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6A2E4BD5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CA628A">
              <w:t xml:space="preserve">5. </w:t>
            </w:r>
            <w:r w:rsidR="00124CE5">
              <w:t xml:space="preserve">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7863FBB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124CE5"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5BB4575" w14:textId="4F20D67C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1: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>Enâm</w:t>
      </w:r>
      <w:proofErr w:type="spellEnd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 162. ayette geçen </w:t>
      </w:r>
      <w:r w:rsidRPr="00CA628A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"âlemlerin Rabbi olan Allah"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ifadesi, bir Müslümanın ibadetlerini yerine getirirken niyetini nasıl şekillendirmelidir?</w:t>
      </w:r>
    </w:p>
    <w:p w14:paraId="2A436029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C643E11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İbadetlerin gösterişten uzak, sadece tüm varlığın sahibi olan Allah’ın rızasını kazanmak amacıyla (ihlasla) yapılması gerektiğini öğretir.</w:t>
      </w:r>
    </w:p>
    <w:p w14:paraId="2CAE0498" w14:textId="6C5E3963" w:rsidR="00CA628A" w:rsidRPr="00CA628A" w:rsidRDefault="00CA628A" w:rsidP="00CA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AF2FCC8" w14:textId="75CC6B05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2: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İslam ahlakında "infak" (Allah yolunda harcama) kavramını, toplumsal dayanışma açısından bir örnekle açıklayınız.</w:t>
      </w:r>
    </w:p>
    <w:p w14:paraId="36421D9E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6D85C06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Maddi durumu iyi olan birinin, bir öğrenciye burs vermesi veya mahallesindeki ihtiyaç sahiplerine yardım etmesi; toplumsal sevgiyi artırır.</w:t>
      </w:r>
    </w:p>
    <w:p w14:paraId="6DEDBA64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4F2413" w14:textId="5414912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3: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arkadaşınızın sırrını saklamak, "emanete riayet" kavramıyla nasıl ilişkilendirilebilir?</w:t>
      </w:r>
    </w:p>
    <w:p w14:paraId="7827DB32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Sır, bir kişiye emanet edilen manevi bir değerdir; bu sırrı başkasına söylememek emaneti korumak ve güvenilir olmaktır.</w:t>
      </w:r>
    </w:p>
    <w:p w14:paraId="2C10F564" w14:textId="3411648E" w:rsidR="00CA628A" w:rsidRDefault="00CA628A" w:rsidP="00CA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12203D6" w14:textId="77777777" w:rsidR="00CA628A" w:rsidRPr="00CA628A" w:rsidRDefault="00CA628A" w:rsidP="00CA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A2CA48" w14:textId="1A4B57D5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4: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"Dürüstlük" değerinin ekonomik hayattaki (ticaretteki) ahlaki gelişimimize katkısını değerlendiriniz.</w:t>
      </w:r>
    </w:p>
    <w:p w14:paraId="6F43D243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D36F489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Alışverişte hile yapılmaması tüketicinin korunmasını sağlar ve ticari hayatta bereket ile karşılıklı güvenin oluşmasını sağlar.</w:t>
      </w:r>
    </w:p>
    <w:p w14:paraId="4772D5A5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13692E2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0501771" w14:textId="17E6590A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5: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Çevre temizliğine dikkat eden bir bireyin bu davranışı, toplumun ahlaki yapısı hakkında bize ne gösterir?</w:t>
      </w:r>
    </w:p>
    <w:p w14:paraId="49503E52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BA024A3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 toplumda kul hakkına saygı duyulduğunu ve ortak yaşam alanlarına karşı sorumluluk bilincinin geliştiğini gösterir.</w:t>
      </w:r>
    </w:p>
    <w:p w14:paraId="3F420B85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9AA7235" w14:textId="63C0D371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6: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"Büyüklere saygı göstermek", gençlerin karakter gelişimine nasıl bir katkı sunar?</w:t>
      </w:r>
    </w:p>
    <w:p w14:paraId="7F2D4958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23F3115" w14:textId="18E4D6D1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Gençlerin vefa duygusunu geliştirir, tecrübeye değer vermeyi öğretir ve nesiller arası bağın kopmamasını sağlar.</w:t>
      </w:r>
    </w:p>
    <w:p w14:paraId="2E1CCE94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1C415B3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AC187" w14:textId="6A81543C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7: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Duygularımızı yaşarken (örneğin çok sevindiğimizde veya çok üzüldüğümüzde) "ölçülü olmak" neden önemlidir?</w:t>
      </w:r>
    </w:p>
    <w:p w14:paraId="77DABEE2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7EF3C25" w14:textId="77777777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Aşırı tepkiler hata yapmamıza veya başkalarını incitmemize neden olabilir; ölçülü olmak ise vakarımızı korumamızı sağlar.</w:t>
      </w:r>
    </w:p>
    <w:p w14:paraId="4860B561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FE34B0E" w14:textId="411B2A72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8: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 ve sosyal medya kullanımında "ölçülü olmak" prensibine uygun bir davranış örneği veriniz.</w:t>
      </w:r>
    </w:p>
    <w:p w14:paraId="6A13CD48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DC33C57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Günlük ödevlerimizi ve ailemize ayıracağımız vakti aksatmayacak şekilde, belirlenmiş sınırlı bir süre ekran başında kalmak.</w:t>
      </w:r>
    </w:p>
    <w:p w14:paraId="35EEB0CB" w14:textId="14B7313B" w:rsidR="00CA628A" w:rsidRPr="00CA628A" w:rsidRDefault="00CA628A" w:rsidP="00CA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0137C3" w14:textId="52E85164" w:rsid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9: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Salih (</w:t>
      </w:r>
      <w:proofErr w:type="spellStart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>a.s</w:t>
      </w:r>
      <w:proofErr w:type="spellEnd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.) döneminde </w:t>
      </w:r>
      <w:proofErr w:type="spellStart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>Semud</w:t>
      </w:r>
      <w:proofErr w:type="spellEnd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kavminin yaşadığı bölgede sahip olduğu zenginlikler ve mimari beceriler nelerdi?</w:t>
      </w:r>
    </w:p>
    <w:p w14:paraId="21119B54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6C4E96A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Verimli topraklara, bağ ve bahçelere sahiptiler; ayrıca kayaları oyarak görkemli ve sağlam saraylar/evler inşa ediyorlardı.</w:t>
      </w:r>
    </w:p>
    <w:p w14:paraId="0B3B5C7B" w14:textId="3B80B983" w:rsidR="00CA628A" w:rsidRPr="00CA628A" w:rsidRDefault="00CA628A" w:rsidP="00CA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578D68" w14:textId="5459A1D1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10: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>Felak</w:t>
      </w:r>
      <w:proofErr w:type="spellEnd"/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suresinde geçen "hasetçinin şerrinden" Allah'a sığınmak ne anlama gelir?</w:t>
      </w:r>
    </w:p>
    <w:p w14:paraId="5CD8CDDC" w14:textId="77777777" w:rsidR="00CA628A" w:rsidRPr="00CA628A" w:rsidRDefault="00CA628A" w:rsidP="00CA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62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CA62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Başkasının sahip olduğu nimetin yok olmasını isteyen, kötü niyetli ve kıskanç kişilerin verebileceği zararlardan Allah’ın himayesini istemektir.</w:t>
      </w:r>
    </w:p>
    <w:p w14:paraId="0FF0A091" w14:textId="77777777" w:rsidR="00CA628A" w:rsidRDefault="00CA628A" w:rsidP="009E1239">
      <w:pPr>
        <w:jc w:val="right"/>
      </w:pPr>
    </w:p>
    <w:p w14:paraId="2CA0E835" w14:textId="0DA1B6D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4F7EF9F2" w:rsidR="00E07259" w:rsidRDefault="00C826F2" w:rsidP="00C826F2">
      <w:pPr>
        <w:pStyle w:val="ListeParagraf"/>
        <w:tabs>
          <w:tab w:val="left" w:pos="5685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4959" w14:textId="77777777" w:rsidR="008119E4" w:rsidRDefault="008119E4" w:rsidP="00B05C49">
      <w:pPr>
        <w:spacing w:after="0" w:line="240" w:lineRule="auto"/>
      </w:pPr>
      <w:r>
        <w:separator/>
      </w:r>
    </w:p>
  </w:endnote>
  <w:endnote w:type="continuationSeparator" w:id="0">
    <w:p w14:paraId="498B4BD2" w14:textId="77777777" w:rsidR="008119E4" w:rsidRDefault="008119E4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11A1" w14:textId="77777777" w:rsidR="008119E4" w:rsidRDefault="008119E4" w:rsidP="00B05C49">
      <w:pPr>
        <w:spacing w:after="0" w:line="240" w:lineRule="auto"/>
      </w:pPr>
      <w:r>
        <w:separator/>
      </w:r>
    </w:p>
  </w:footnote>
  <w:footnote w:type="continuationSeparator" w:id="0">
    <w:p w14:paraId="094C4EA0" w14:textId="77777777" w:rsidR="008119E4" w:rsidRDefault="008119E4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62FF8"/>
    <w:rsid w:val="0008609D"/>
    <w:rsid w:val="00092DA6"/>
    <w:rsid w:val="0009476C"/>
    <w:rsid w:val="000E467B"/>
    <w:rsid w:val="00124CE5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03A3A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7A01FF"/>
    <w:rsid w:val="008119E4"/>
    <w:rsid w:val="00831328"/>
    <w:rsid w:val="008B09EE"/>
    <w:rsid w:val="0096050D"/>
    <w:rsid w:val="009866DB"/>
    <w:rsid w:val="009C09EF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826F2"/>
    <w:rsid w:val="00CA628A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C5F88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826F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82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2026-04-01T06:20:00Z</dcterms:modified>
  <cp:contentStatus/>
</cp:coreProperties>
</file>