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-495"/>
        <w:tblW w:w="1065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64"/>
        <w:gridCol w:w="1117"/>
        <w:gridCol w:w="1445"/>
        <w:gridCol w:w="824"/>
        <w:gridCol w:w="1602"/>
        <w:gridCol w:w="1380"/>
        <w:gridCol w:w="1918"/>
      </w:tblGrid>
      <w:tr w:rsidR="00494B99" w:rsidRPr="000E2806" w:rsidTr="009B22C6">
        <w:trPr>
          <w:trHeight w:val="837"/>
        </w:trPr>
        <w:tc>
          <w:tcPr>
            <w:tcW w:w="2364" w:type="dxa"/>
          </w:tcPr>
          <w:p w:rsidR="00494B99" w:rsidRPr="000E2806" w:rsidRDefault="00494B99" w:rsidP="009B22C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drawing>
                <wp:inline distT="0" distB="0" distL="0" distR="0" wp14:anchorId="1D281639" wp14:editId="25E95C2E">
                  <wp:extent cx="914400" cy="905347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64" cy="91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8" w:type="dxa"/>
            <w:gridSpan w:val="5"/>
            <w:vAlign w:val="center"/>
          </w:tcPr>
          <w:p w:rsidR="00494B99" w:rsidRPr="000E2806" w:rsidRDefault="00494B99" w:rsidP="009B2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 – 2026 EĞİTİM ÖĞRETİM YILI</w:t>
            </w:r>
          </w:p>
          <w:p w:rsidR="00494B99" w:rsidRPr="000E2806" w:rsidRDefault="00494B99" w:rsidP="009B2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YAVUZ SELİM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ORTAOKULU 6</w:t>
            </w: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SINIFLAR</w:t>
            </w:r>
          </w:p>
          <w:p w:rsidR="00494B99" w:rsidRDefault="00646B84" w:rsidP="009B2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DİN KÜLTÜRÜ VE AHLAK BİLGİSİ</w:t>
            </w:r>
          </w:p>
          <w:p w:rsidR="00494B99" w:rsidRPr="000E2806" w:rsidRDefault="00494B99" w:rsidP="009B22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DÖNEM 2. YAZILI SINAVI</w:t>
            </w:r>
            <w:proofErr w:type="gramStart"/>
            <w:r w:rsidR="002440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="002440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Senaryo)</w:t>
            </w:r>
            <w:bookmarkStart w:id="0" w:name="_GoBack"/>
            <w:bookmarkEnd w:id="0"/>
          </w:p>
        </w:tc>
        <w:tc>
          <w:tcPr>
            <w:tcW w:w="1918" w:type="dxa"/>
            <w:vAlign w:val="center"/>
          </w:tcPr>
          <w:p w:rsidR="00494B99" w:rsidRPr="000E2806" w:rsidRDefault="00494B99" w:rsidP="009B22C6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drawing>
                <wp:inline distT="0" distB="0" distL="0" distR="0" wp14:anchorId="04821187" wp14:editId="0CE72018">
                  <wp:extent cx="914400" cy="905347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64" cy="91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4B99" w:rsidRPr="000E2806" w:rsidTr="009B22C6">
        <w:trPr>
          <w:trHeight w:val="274"/>
        </w:trPr>
        <w:tc>
          <w:tcPr>
            <w:tcW w:w="2364" w:type="dxa"/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ADI- SOYADI</w:t>
            </w:r>
          </w:p>
        </w:tc>
        <w:tc>
          <w:tcPr>
            <w:tcW w:w="3386" w:type="dxa"/>
            <w:gridSpan w:val="3"/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b/>
                <w:sz w:val="24"/>
                <w:szCs w:val="24"/>
              </w:rPr>
              <w:t>SÜRE</w:t>
            </w:r>
          </w:p>
        </w:tc>
        <w:tc>
          <w:tcPr>
            <w:tcW w:w="1380" w:type="dxa"/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Tarih:</w:t>
            </w:r>
          </w:p>
        </w:tc>
        <w:tc>
          <w:tcPr>
            <w:tcW w:w="1918" w:type="dxa"/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PUAN</w:t>
            </w:r>
          </w:p>
        </w:tc>
      </w:tr>
      <w:tr w:rsidR="00494B99" w:rsidRPr="000E2806" w:rsidTr="009B22C6">
        <w:trPr>
          <w:trHeight w:val="450"/>
        </w:trPr>
        <w:tc>
          <w:tcPr>
            <w:tcW w:w="2364" w:type="dxa"/>
            <w:tcBorders>
              <w:bottom w:val="single" w:sz="4" w:space="0" w:color="auto"/>
            </w:tcBorders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SINIFI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b/>
                <w:sz w:val="24"/>
                <w:szCs w:val="24"/>
              </w:rPr>
              <w:t>40 dakika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22.12</w:t>
            </w: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.2025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494B99" w:rsidRPr="000E2806" w:rsidRDefault="00494B99" w:rsidP="009B22C6">
            <w:pPr>
              <w:spacing w:after="0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10773" w:type="dxa"/>
        <w:tblInd w:w="-856" w:type="dxa"/>
        <w:tblLook w:val="04A0" w:firstRow="1" w:lastRow="0" w:firstColumn="1" w:lastColumn="0" w:noHBand="0" w:noVBand="1"/>
      </w:tblPr>
      <w:tblGrid>
        <w:gridCol w:w="10773"/>
      </w:tblGrid>
      <w:tr w:rsidR="007C537E" w:rsidTr="00F02CB7">
        <w:trPr>
          <w:trHeight w:val="7659"/>
        </w:trPr>
        <w:tc>
          <w:tcPr>
            <w:tcW w:w="10773" w:type="dxa"/>
          </w:tcPr>
          <w:p w:rsidR="007C537E" w:rsidRDefault="0052310D" w:rsidP="0052310D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2310D">
              <w:rPr>
                <w:sz w:val="24"/>
                <w:szCs w:val="24"/>
              </w:rPr>
              <w:t>Vahiy Allah’ın bir emri, bir hükmü veya bilgiyi peygamberine gizli olarak bildirmesi” demektir</w:t>
            </w:r>
            <w:r>
              <w:rPr>
                <w:sz w:val="24"/>
                <w:szCs w:val="24"/>
              </w:rPr>
              <w:t>. Yüce Allah (</w:t>
            </w:r>
            <w:proofErr w:type="spellStart"/>
            <w:r>
              <w:rPr>
                <w:sz w:val="24"/>
                <w:szCs w:val="24"/>
              </w:rPr>
              <w:t>c.c</w:t>
            </w:r>
            <w:proofErr w:type="spellEnd"/>
            <w:r>
              <w:rPr>
                <w:sz w:val="24"/>
                <w:szCs w:val="24"/>
              </w:rPr>
              <w:t>) Hz. Muhammed’e Kur’an ayetlerini vahiy ile bildirmiştir. Ayetlerde Müminler tarafından öğüt alınması gereken birçok mesaj vardır.</w:t>
            </w:r>
          </w:p>
          <w:p w:rsidR="0052310D" w:rsidRDefault="0052310D" w:rsidP="0052310D">
            <w:pPr>
              <w:pStyle w:val="ListeParagraf"/>
              <w:rPr>
                <w:b/>
                <w:sz w:val="24"/>
                <w:szCs w:val="24"/>
              </w:rPr>
            </w:pPr>
            <w:r w:rsidRPr="0052310D">
              <w:rPr>
                <w:b/>
                <w:sz w:val="24"/>
                <w:szCs w:val="24"/>
              </w:rPr>
              <w:t>Aşağıda yazılı ayetlerden çıkarılması gereken mesajları karşılarına yazınız.</w:t>
            </w:r>
            <w:r w:rsidR="00D46B47">
              <w:rPr>
                <w:b/>
                <w:sz w:val="24"/>
                <w:szCs w:val="24"/>
              </w:rPr>
              <w:t>(Kazanım 6.1.2)</w:t>
            </w:r>
          </w:p>
          <w:p w:rsidR="0052310D" w:rsidRDefault="0052310D" w:rsidP="0052310D">
            <w:pPr>
              <w:pStyle w:val="ListeParagraf"/>
              <w:rPr>
                <w:b/>
                <w:sz w:val="24"/>
                <w:szCs w:val="24"/>
              </w:rPr>
            </w:pPr>
          </w:p>
          <w:p w:rsidR="0052310D" w:rsidRDefault="0052310D" w:rsidP="0052310D">
            <w:pPr>
              <w:pStyle w:val="ListeParagraf"/>
              <w:rPr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   Ayet Mealleri                                                                    </w:t>
            </w:r>
            <w:r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  <w:t>Ayetlerin İlettiği Mesajlar</w:t>
            </w:r>
          </w:p>
          <w:tbl>
            <w:tblPr>
              <w:tblStyle w:val="TabloKlavuzu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972"/>
              <w:gridCol w:w="4855"/>
            </w:tblGrid>
            <w:tr w:rsidR="0052310D" w:rsidTr="0052310D">
              <w:tc>
                <w:tcPr>
                  <w:tcW w:w="5273" w:type="dxa"/>
                </w:tcPr>
                <w:p w:rsidR="0052310D" w:rsidRPr="00F02CB7" w:rsidRDefault="0052310D" w:rsidP="005231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</w:pPr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“Bu Kur’an; kendisiyle uyarılsınlar, Allah’ın ancak tek ilah olduğunu bilsinler ve akıl sahipleri düşünüp öğüt alsınlar diye insanlara bir bildiridir.”</w:t>
                  </w:r>
                </w:p>
                <w:p w:rsidR="0052310D" w:rsidRPr="00F02CB7" w:rsidRDefault="0052310D" w:rsidP="0052310D">
                  <w:pPr>
                    <w:pStyle w:val="ListeParagraf"/>
                    <w:ind w:left="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(İbrahim suresi 52. ayet)</w:t>
                  </w:r>
                </w:p>
              </w:tc>
              <w:tc>
                <w:tcPr>
                  <w:tcW w:w="5274" w:type="dxa"/>
                </w:tcPr>
                <w:p w:rsidR="0052310D" w:rsidRDefault="0052310D" w:rsidP="0052310D">
                  <w:pPr>
                    <w:pStyle w:val="ListeParagraf"/>
                    <w:ind w:left="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2310D" w:rsidTr="0052310D">
              <w:tc>
                <w:tcPr>
                  <w:tcW w:w="5273" w:type="dxa"/>
                </w:tcPr>
                <w:p w:rsidR="0052310D" w:rsidRPr="00F02CB7" w:rsidRDefault="0052310D" w:rsidP="005231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</w:pPr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 xml:space="preserve">“Şüphesiz Allah; adaleti, iyilik yapmayı, yakınlara yardım etmeyi emreder; </w:t>
                  </w:r>
                  <w:proofErr w:type="spellStart"/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hayâsızlığı</w:t>
                  </w:r>
                  <w:proofErr w:type="spellEnd"/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, fenalık ve azgınlığı da yasaklar. O, düşünüp tutasınız diye size öğüt veriyor.” (</w:t>
                  </w:r>
                  <w:proofErr w:type="spellStart"/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Nahl</w:t>
                  </w:r>
                  <w:proofErr w:type="spellEnd"/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 xml:space="preserve"> suresi 90. ayet)</w:t>
                  </w:r>
                </w:p>
              </w:tc>
              <w:tc>
                <w:tcPr>
                  <w:tcW w:w="5274" w:type="dxa"/>
                </w:tcPr>
                <w:p w:rsidR="0052310D" w:rsidRDefault="0052310D" w:rsidP="0052310D">
                  <w:pPr>
                    <w:pStyle w:val="ListeParagraf"/>
                    <w:ind w:left="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2310D" w:rsidTr="0052310D">
              <w:trPr>
                <w:trHeight w:val="70"/>
              </w:trPr>
              <w:tc>
                <w:tcPr>
                  <w:tcW w:w="5273" w:type="dxa"/>
                </w:tcPr>
                <w:p w:rsidR="0052310D" w:rsidRPr="00F02CB7" w:rsidRDefault="0052310D" w:rsidP="005231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</w:pPr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“Yeryüzünde böbürlenerek dolaşma. Ne yeri yarabilir ne de dağlarla boy ölçüşebilirsin.”</w:t>
                  </w:r>
                </w:p>
                <w:p w:rsidR="0052310D" w:rsidRPr="00F02CB7" w:rsidRDefault="0052310D" w:rsidP="0052310D">
                  <w:pPr>
                    <w:pStyle w:val="ListeParagraf"/>
                    <w:ind w:left="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gramStart"/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(</w:t>
                  </w:r>
                  <w:proofErr w:type="spellStart"/>
                  <w:proofErr w:type="gramEnd"/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İsra</w:t>
                  </w:r>
                  <w:proofErr w:type="spellEnd"/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 xml:space="preserve"> suresi 37. ayet</w:t>
                  </w:r>
                </w:p>
              </w:tc>
              <w:tc>
                <w:tcPr>
                  <w:tcW w:w="5274" w:type="dxa"/>
                </w:tcPr>
                <w:p w:rsidR="0052310D" w:rsidRDefault="0052310D" w:rsidP="0052310D">
                  <w:pPr>
                    <w:pStyle w:val="ListeParagraf"/>
                    <w:ind w:left="0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F02CB7" w:rsidTr="0052310D">
              <w:trPr>
                <w:trHeight w:val="70"/>
              </w:trPr>
              <w:tc>
                <w:tcPr>
                  <w:tcW w:w="5273" w:type="dxa"/>
                </w:tcPr>
                <w:p w:rsidR="00F02CB7" w:rsidRPr="00F02CB7" w:rsidRDefault="00F02CB7" w:rsidP="00F02C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</w:pPr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“Ey iman edenler! (Aklı örten) içki (ve benzeri şeyler), kumar, dikili taşlar ve fal okları ancak şeytan işi birer pisliktir. Onlardan kaçının ki kurtuluşa eresiniz.”</w:t>
                  </w:r>
                </w:p>
                <w:p w:rsidR="00F02CB7" w:rsidRPr="00F02CB7" w:rsidRDefault="00F02CB7" w:rsidP="00F02C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</w:pPr>
                  <w:r w:rsidRPr="00F02CB7">
                    <w:rPr>
                      <w:rFonts w:eastAsiaTheme="minorHAnsi" w:cstheme="minorHAnsi"/>
                      <w:sz w:val="24"/>
                      <w:szCs w:val="24"/>
                      <w:lang w:eastAsia="en-US"/>
                    </w:rPr>
                    <w:t>(Maide suresi 90. ayet)</w:t>
                  </w:r>
                </w:p>
              </w:tc>
              <w:tc>
                <w:tcPr>
                  <w:tcW w:w="5274" w:type="dxa"/>
                </w:tcPr>
                <w:p w:rsidR="00F02CB7" w:rsidRDefault="00F02CB7" w:rsidP="0052310D">
                  <w:pPr>
                    <w:pStyle w:val="ListeParagraf"/>
                    <w:ind w:left="0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2310D" w:rsidRPr="00F02CB7" w:rsidRDefault="0052310D" w:rsidP="00F02CB7">
            <w:pPr>
              <w:rPr>
                <w:sz w:val="24"/>
                <w:szCs w:val="24"/>
              </w:rPr>
            </w:pPr>
          </w:p>
        </w:tc>
      </w:tr>
      <w:tr w:rsidR="007C537E" w:rsidTr="00D46B47">
        <w:trPr>
          <w:trHeight w:val="2269"/>
        </w:trPr>
        <w:tc>
          <w:tcPr>
            <w:tcW w:w="10773" w:type="dxa"/>
          </w:tcPr>
          <w:p w:rsidR="00D46B47" w:rsidRDefault="00F02CB7" w:rsidP="00F02CB7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46B47">
              <w:rPr>
                <w:sz w:val="24"/>
                <w:szCs w:val="24"/>
              </w:rPr>
              <w:t xml:space="preserve">Ramazan ayı kültürümüzde “On bir ayın sultanı” olarak anılır ve diğer aylardan daha faziletli kabul edilir. </w:t>
            </w:r>
          </w:p>
          <w:p w:rsidR="007C537E" w:rsidRPr="00D46B47" w:rsidRDefault="00F02CB7" w:rsidP="00D46B47">
            <w:pPr>
              <w:pStyle w:val="ListeParagraf"/>
              <w:rPr>
                <w:b/>
                <w:sz w:val="24"/>
                <w:szCs w:val="24"/>
              </w:rPr>
            </w:pPr>
            <w:r w:rsidRPr="00D46B47">
              <w:rPr>
                <w:b/>
                <w:sz w:val="24"/>
                <w:szCs w:val="24"/>
              </w:rPr>
              <w:t xml:space="preserve">Ramazan ayının “Kur’an ayı” </w:t>
            </w:r>
            <w:r w:rsidR="00D46B47">
              <w:rPr>
                <w:b/>
                <w:sz w:val="24"/>
                <w:szCs w:val="24"/>
              </w:rPr>
              <w:t xml:space="preserve"> </w:t>
            </w:r>
            <w:r w:rsidRPr="00D46B47">
              <w:rPr>
                <w:b/>
                <w:sz w:val="24"/>
                <w:szCs w:val="24"/>
              </w:rPr>
              <w:t>olarak nitelendirilmesinin temel se</w:t>
            </w:r>
            <w:r w:rsidR="00D46B47" w:rsidRPr="00D46B47">
              <w:rPr>
                <w:b/>
                <w:sz w:val="24"/>
                <w:szCs w:val="24"/>
              </w:rPr>
              <w:t>bebi olan olayı yazınız.</w:t>
            </w:r>
            <w:r w:rsidR="00D46B47">
              <w:rPr>
                <w:b/>
                <w:sz w:val="24"/>
                <w:szCs w:val="24"/>
              </w:rPr>
              <w:t>(Kazanım 6.2.1)</w:t>
            </w:r>
          </w:p>
        </w:tc>
      </w:tr>
      <w:tr w:rsidR="007C537E" w:rsidTr="00D46B47">
        <w:trPr>
          <w:trHeight w:val="70"/>
        </w:trPr>
        <w:tc>
          <w:tcPr>
            <w:tcW w:w="10773" w:type="dxa"/>
          </w:tcPr>
          <w:p w:rsidR="00D46B47" w:rsidRPr="003B613D" w:rsidRDefault="003B613D" w:rsidP="003B613D">
            <w:pPr>
              <w:pStyle w:val="ListeParagraf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3B613D">
              <w:rPr>
                <w:b/>
                <w:sz w:val="24"/>
                <w:szCs w:val="24"/>
              </w:rPr>
              <w:t>Aşağıda bulunan oruç ibadeti ile ilgili kavramları açıklayınız.</w:t>
            </w:r>
          </w:p>
          <w:p w:rsidR="003B613D" w:rsidRPr="003B613D" w:rsidRDefault="003B613D" w:rsidP="003B613D">
            <w:pPr>
              <w:pStyle w:val="ListeParagraf"/>
              <w:rPr>
                <w:sz w:val="24"/>
                <w:szCs w:val="24"/>
              </w:rPr>
            </w:pPr>
            <w:r w:rsidRPr="003B613D">
              <w:rPr>
                <w:sz w:val="24"/>
                <w:szCs w:val="24"/>
              </w:rPr>
              <w:t xml:space="preserve">İftar: </w:t>
            </w:r>
          </w:p>
          <w:p w:rsidR="003B613D" w:rsidRPr="003B613D" w:rsidRDefault="003B613D" w:rsidP="003B613D">
            <w:pPr>
              <w:pStyle w:val="ListeParagraf"/>
              <w:rPr>
                <w:sz w:val="24"/>
                <w:szCs w:val="24"/>
              </w:rPr>
            </w:pPr>
            <w:r w:rsidRPr="003B613D">
              <w:rPr>
                <w:sz w:val="24"/>
                <w:szCs w:val="24"/>
              </w:rPr>
              <w:t>Mukabele:</w:t>
            </w:r>
          </w:p>
          <w:p w:rsidR="003B613D" w:rsidRPr="003B613D" w:rsidRDefault="003B613D" w:rsidP="003B613D">
            <w:pPr>
              <w:pStyle w:val="ListeParagraf"/>
              <w:rPr>
                <w:sz w:val="24"/>
                <w:szCs w:val="24"/>
              </w:rPr>
            </w:pPr>
            <w:r w:rsidRPr="003B613D">
              <w:rPr>
                <w:sz w:val="24"/>
                <w:szCs w:val="24"/>
              </w:rPr>
              <w:t>İmsak:</w:t>
            </w:r>
          </w:p>
          <w:p w:rsidR="00D46B47" w:rsidRDefault="003B613D" w:rsidP="003B613D">
            <w:pPr>
              <w:pStyle w:val="ListeParagraf"/>
              <w:rPr>
                <w:sz w:val="24"/>
                <w:szCs w:val="24"/>
              </w:rPr>
            </w:pPr>
            <w:r w:rsidRPr="003B613D">
              <w:rPr>
                <w:sz w:val="24"/>
                <w:szCs w:val="24"/>
              </w:rPr>
              <w:t>Teravih:</w:t>
            </w:r>
          </w:p>
          <w:p w:rsidR="003B613D" w:rsidRDefault="003B613D" w:rsidP="003B613D">
            <w:pPr>
              <w:pStyle w:val="ListeParagr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Sahur:</w:t>
            </w:r>
          </w:p>
          <w:p w:rsidR="003B613D" w:rsidRPr="003B613D" w:rsidRDefault="003B613D" w:rsidP="003B613D">
            <w:pPr>
              <w:pStyle w:val="ListeParagraf"/>
              <w:rPr>
                <w:sz w:val="24"/>
                <w:szCs w:val="24"/>
              </w:rPr>
            </w:pPr>
          </w:p>
        </w:tc>
      </w:tr>
      <w:tr w:rsidR="007C537E" w:rsidTr="00DB63D1">
        <w:trPr>
          <w:trHeight w:val="2834"/>
        </w:trPr>
        <w:tc>
          <w:tcPr>
            <w:tcW w:w="10773" w:type="dxa"/>
          </w:tcPr>
          <w:p w:rsidR="007C537E" w:rsidRPr="00DB63D1" w:rsidRDefault="00DB63D1" w:rsidP="003B613D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3477260</wp:posOffset>
                      </wp:positionH>
                      <wp:positionV relativeFrom="paragraph">
                        <wp:posOffset>246379</wp:posOffset>
                      </wp:positionV>
                      <wp:extent cx="19050" cy="1552575"/>
                      <wp:effectExtent l="0" t="0" r="19050" b="28575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15525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FAE5FF" id="Düz Bağlayıcı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8pt,19.4pt" to="275.3pt,1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DB63D1">
              <w:rPr>
                <w:b/>
              </w:rPr>
              <w:t>Orucu bozan ve bozmayan durumlara üçer örnek veriniz.</w:t>
            </w:r>
          </w:p>
          <w:p w:rsidR="003B613D" w:rsidRPr="00DB63D1" w:rsidRDefault="00DB63D1">
            <w:pPr>
              <w:rPr>
                <w:b/>
              </w:rPr>
            </w:pPr>
            <w:r>
              <w:t xml:space="preserve">                     </w:t>
            </w:r>
            <w:r w:rsidRPr="00DB63D1">
              <w:rPr>
                <w:b/>
                <w:u w:val="single"/>
              </w:rPr>
              <w:t>ORUCU BOZAN DURUMLAR</w:t>
            </w:r>
            <w:r w:rsidRPr="00DB63D1">
              <w:rPr>
                <w:b/>
              </w:rPr>
              <w:t xml:space="preserve">                                                    </w:t>
            </w:r>
            <w:r w:rsidRPr="00DB63D1">
              <w:rPr>
                <w:b/>
                <w:u w:val="single"/>
              </w:rPr>
              <w:t>ORUCU BOZMAYAN DURUMLAR</w:t>
            </w:r>
          </w:p>
          <w:p w:rsidR="003B613D" w:rsidRDefault="003B613D"/>
          <w:p w:rsidR="003B613D" w:rsidRDefault="003B613D"/>
          <w:p w:rsidR="003B613D" w:rsidRDefault="003B613D"/>
          <w:p w:rsidR="003B613D" w:rsidRDefault="003B613D"/>
        </w:tc>
      </w:tr>
      <w:tr w:rsidR="007C537E" w:rsidTr="007C537E">
        <w:trPr>
          <w:trHeight w:val="2502"/>
        </w:trPr>
        <w:tc>
          <w:tcPr>
            <w:tcW w:w="10773" w:type="dxa"/>
          </w:tcPr>
          <w:p w:rsidR="00DB63D1" w:rsidRDefault="00DB63D1" w:rsidP="00DB63D1">
            <w:pPr>
              <w:pStyle w:val="ListeParagraf"/>
              <w:numPr>
                <w:ilvl w:val="0"/>
                <w:numId w:val="1"/>
              </w:numPr>
            </w:pPr>
            <w:r>
              <w:t xml:space="preserve">“ Oruç sabrın yarısıdır.” </w:t>
            </w:r>
          </w:p>
          <w:p w:rsidR="00DB63D1" w:rsidRDefault="00DB63D1" w:rsidP="00DB63D1">
            <w:pPr>
              <w:pStyle w:val="ListeParagraf"/>
            </w:pPr>
            <w:r>
              <w:t xml:space="preserve">“Oruç tutunuz ki sıhhat bulasınız” </w:t>
            </w:r>
          </w:p>
          <w:p w:rsidR="00DB63D1" w:rsidRDefault="00DB63D1" w:rsidP="00DB63D1">
            <w:pPr>
              <w:pStyle w:val="ListeParagraf"/>
            </w:pPr>
            <w:r>
              <w:t>“ Oruç bir kalkandır”</w:t>
            </w:r>
            <w:r w:rsidR="00120BB4">
              <w:t xml:space="preserve"> </w:t>
            </w:r>
          </w:p>
          <w:p w:rsidR="00DB63D1" w:rsidRPr="00120BB4" w:rsidRDefault="00120BB4" w:rsidP="00DB63D1">
            <w:pPr>
              <w:pStyle w:val="ListeParagraf"/>
              <w:rPr>
                <w:b/>
              </w:rPr>
            </w:pPr>
            <w:r w:rsidRPr="00120BB4">
              <w:rPr>
                <w:b/>
              </w:rPr>
              <w:t>Yukarıdaki hadisi şeriflerden hareketle oruç tutmak bir insana neler kazandırmaktadır? Yazınız.</w:t>
            </w:r>
          </w:p>
        </w:tc>
      </w:tr>
      <w:tr w:rsidR="007C537E" w:rsidTr="007C537E">
        <w:trPr>
          <w:trHeight w:val="2427"/>
        </w:trPr>
        <w:tc>
          <w:tcPr>
            <w:tcW w:w="10773" w:type="dxa"/>
          </w:tcPr>
          <w:p w:rsidR="007C537E" w:rsidRDefault="00120BB4" w:rsidP="00120BB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4"/>
                <w:szCs w:val="24"/>
                <w:lang w:eastAsia="en-US"/>
              </w:rPr>
            </w:pPr>
            <w:r w:rsidRPr="00120BB4">
              <w:rPr>
                <w:rFonts w:ascii="Helvetica" w:eastAsiaTheme="minorHAnsi" w:hAnsi="Helvetica" w:cs="Helvetica"/>
                <w:sz w:val="20"/>
                <w:szCs w:val="20"/>
                <w:lang w:eastAsia="en-US"/>
              </w:rPr>
              <w:t>“</w:t>
            </w:r>
            <w:r w:rsidRPr="00120BB4">
              <w:rPr>
                <w:rFonts w:eastAsiaTheme="minorHAnsi" w:cstheme="minorHAnsi"/>
                <w:sz w:val="24"/>
                <w:szCs w:val="24"/>
                <w:lang w:eastAsia="en-US"/>
              </w:rPr>
              <w:t xml:space="preserve">Allah’ım! Senin rızan için oruç tuttum, sana inandım, sana güvendim. Senin rızkınla orucumu açtım.”(Ebu Davud </w:t>
            </w:r>
            <w:proofErr w:type="spellStart"/>
            <w:r w:rsidRPr="00120BB4">
              <w:rPr>
                <w:rFonts w:eastAsiaTheme="minorHAnsi" w:cstheme="minorHAnsi"/>
                <w:sz w:val="24"/>
                <w:szCs w:val="24"/>
                <w:lang w:eastAsia="en-US"/>
              </w:rPr>
              <w:t>Savm</w:t>
            </w:r>
            <w:proofErr w:type="spellEnd"/>
            <w:r w:rsidRPr="00120BB4">
              <w:rPr>
                <w:rFonts w:eastAsiaTheme="minorHAnsi" w:cstheme="minorHAnsi"/>
                <w:sz w:val="24"/>
                <w:szCs w:val="24"/>
                <w:lang w:eastAsia="en-US"/>
              </w:rPr>
              <w:t xml:space="preserve"> 22)</w:t>
            </w:r>
          </w:p>
          <w:p w:rsidR="00120BB4" w:rsidRDefault="00120BB4" w:rsidP="00120BB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4"/>
                <w:szCs w:val="24"/>
                <w:lang w:eastAsia="en-US"/>
              </w:rPr>
            </w:pPr>
          </w:p>
          <w:p w:rsidR="00120BB4" w:rsidRDefault="00120BB4" w:rsidP="00120BB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4"/>
                <w:szCs w:val="24"/>
                <w:lang w:eastAsia="en-US"/>
              </w:rPr>
            </w:pPr>
            <w:r>
              <w:rPr>
                <w:rFonts w:eastAsiaTheme="minorHAnsi" w:cstheme="minorHAnsi"/>
                <w:sz w:val="24"/>
                <w:szCs w:val="24"/>
                <w:lang w:eastAsia="en-US"/>
              </w:rPr>
              <w:t>Yukarıda Peygamberimizin(</w:t>
            </w:r>
            <w:proofErr w:type="spellStart"/>
            <w:r>
              <w:rPr>
                <w:rFonts w:eastAsiaTheme="minorHAnsi" w:cstheme="minorHAnsi"/>
                <w:sz w:val="24"/>
                <w:szCs w:val="24"/>
                <w:lang w:eastAsia="en-US"/>
              </w:rPr>
              <w:t>s.a.v</w:t>
            </w:r>
            <w:proofErr w:type="spellEnd"/>
            <w:r>
              <w:rPr>
                <w:rFonts w:eastAsiaTheme="minorHAnsi" w:cstheme="minorHAnsi"/>
                <w:sz w:val="24"/>
                <w:szCs w:val="24"/>
                <w:lang w:eastAsia="en-US"/>
              </w:rPr>
              <w:t>) iftarın</w:t>
            </w:r>
            <w:r w:rsidR="00851800">
              <w:rPr>
                <w:rFonts w:eastAsiaTheme="minorHAnsi" w:cstheme="minorHAnsi"/>
                <w:sz w:val="24"/>
                <w:szCs w:val="24"/>
                <w:lang w:eastAsia="en-US"/>
              </w:rPr>
              <w:t>ı</w:t>
            </w:r>
            <w:r>
              <w:rPr>
                <w:rFonts w:eastAsiaTheme="minorHAnsi" w:cstheme="minorHAnsi"/>
                <w:sz w:val="24"/>
                <w:szCs w:val="24"/>
                <w:lang w:eastAsia="en-US"/>
              </w:rPr>
              <w:t xml:space="preserve"> açarken okuduğu iftar duası yazmaktadır. Bu dua hangi anlamları barındırmaktadır? Açıklayınız.</w:t>
            </w:r>
          </w:p>
          <w:p w:rsidR="00120BB4" w:rsidRDefault="00120BB4" w:rsidP="00120BB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12"/>
                <w:szCs w:val="12"/>
                <w:lang w:eastAsia="en-US"/>
              </w:rPr>
            </w:pPr>
          </w:p>
          <w:p w:rsidR="00120BB4" w:rsidRPr="00120BB4" w:rsidRDefault="00120BB4" w:rsidP="00120BB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HAnsi" w:hAnsi="Helvetica" w:cs="Helvetica"/>
                <w:sz w:val="20"/>
                <w:szCs w:val="20"/>
                <w:lang w:eastAsia="en-US"/>
              </w:rPr>
            </w:pPr>
          </w:p>
        </w:tc>
      </w:tr>
    </w:tbl>
    <w:p w:rsidR="009A7C71" w:rsidRDefault="009A7C71"/>
    <w:sectPr w:rsidR="009A7C71" w:rsidSect="00D46B47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84656"/>
    <w:multiLevelType w:val="hybridMultilevel"/>
    <w:tmpl w:val="DD7A37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8A37ED"/>
    <w:multiLevelType w:val="hybridMultilevel"/>
    <w:tmpl w:val="DD7A37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126B0"/>
    <w:multiLevelType w:val="hybridMultilevel"/>
    <w:tmpl w:val="DD7A37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D9"/>
    <w:rsid w:val="00120BB4"/>
    <w:rsid w:val="00244079"/>
    <w:rsid w:val="003B613D"/>
    <w:rsid w:val="00494B99"/>
    <w:rsid w:val="0052310D"/>
    <w:rsid w:val="00646B84"/>
    <w:rsid w:val="007C537E"/>
    <w:rsid w:val="00851800"/>
    <w:rsid w:val="009276D9"/>
    <w:rsid w:val="009A7C71"/>
    <w:rsid w:val="00D46B47"/>
    <w:rsid w:val="00DB63D1"/>
    <w:rsid w:val="00F0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C4F626-742D-4E79-929C-FBC7B364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B9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5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samet61</dc:creator>
  <cp:keywords/>
  <dc:description/>
  <cp:lastModifiedBy>samet61</cp:lastModifiedBy>
  <cp:revision>5</cp:revision>
  <dcterms:created xsi:type="dcterms:W3CDTF">2025-12-13T20:25:00Z</dcterms:created>
  <dcterms:modified xsi:type="dcterms:W3CDTF">2025-12-16T22:35:00Z</dcterms:modified>
</cp:coreProperties>
</file>