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3B3" w:rsidRPr="003F33B3" w:rsidRDefault="003F33B3" w:rsidP="003F33B3">
      <w:pPr>
        <w:rPr>
          <w:rFonts w:ascii="Roboto" w:eastAsia="Roboto" w:hAnsi="Roboto" w:cs="Roboto"/>
          <w:sz w:val="20"/>
          <w:szCs w:val="20"/>
          <w:lang w:eastAsia="tr-TR"/>
        </w:rPr>
      </w:pPr>
      <w:r w:rsidRPr="003F33B3">
        <w:rPr>
          <w:rFonts w:ascii="Roboto" w:eastAsia="Roboto" w:hAnsi="Roboto" w:cs="Roboto"/>
          <w:i/>
          <w:iCs/>
          <w:color w:val="C6B261"/>
          <w:sz w:val="32"/>
          <w:szCs w:val="32"/>
          <w:lang w:eastAsia="tr-TR"/>
        </w:rPr>
        <w:t>III-Bireyselleştirilmiş Eğitim Planı</w:t>
      </w:r>
    </w:p>
    <w:p w:rsidR="003F33B3" w:rsidRPr="003F33B3" w:rsidRDefault="003F33B3" w:rsidP="003F33B3">
      <w:pPr>
        <w:rPr>
          <w:rFonts w:ascii="Roboto" w:eastAsia="Roboto" w:hAnsi="Roboto" w:cs="Roboto"/>
          <w:sz w:val="20"/>
          <w:szCs w:val="20"/>
          <w:lang w:eastAsia="tr-TR"/>
        </w:rPr>
      </w:pPr>
    </w:p>
    <w:tbl>
      <w:tblPr>
        <w:tblW w:w="5000" w:type="pct"/>
        <w:tblInd w:w="50" w:type="dxa"/>
        <w:tblBorders>
          <w:top w:val="single" w:sz="5" w:space="0" w:color="9BB9CF"/>
          <w:left w:val="single" w:sz="5" w:space="0" w:color="9BB9CF"/>
          <w:bottom w:val="single" w:sz="5" w:space="0" w:color="9BB9CF"/>
          <w:right w:val="single" w:sz="5" w:space="0" w:color="9BB9CF"/>
          <w:insideH w:val="single" w:sz="5" w:space="0" w:color="9BB9CF"/>
          <w:insideV w:val="single" w:sz="5" w:space="0" w:color="9BB9CF"/>
        </w:tblBorders>
        <w:tblCellMar>
          <w:left w:w="50" w:type="dxa"/>
          <w:right w:w="10" w:type="dxa"/>
        </w:tblCellMar>
        <w:tblLook w:val="0000" w:firstRow="0" w:lastRow="0" w:firstColumn="0" w:lastColumn="0" w:noHBand="0" w:noVBand="0"/>
      </w:tblPr>
      <w:tblGrid>
        <w:gridCol w:w="2721"/>
        <w:gridCol w:w="3873"/>
        <w:gridCol w:w="717"/>
        <w:gridCol w:w="1553"/>
        <w:gridCol w:w="1949"/>
        <w:gridCol w:w="977"/>
        <w:gridCol w:w="1380"/>
        <w:gridCol w:w="1380"/>
        <w:gridCol w:w="1075"/>
      </w:tblGrid>
      <w:tr w:rsidR="003F33B3" w:rsidRPr="003F33B3" w:rsidTr="00DD0C3C">
        <w:trPr>
          <w:trHeight w:val="408"/>
        </w:trPr>
        <w:tc>
          <w:tcPr>
            <w:tcW w:w="2010" w:type="dxa"/>
            <w:vMerge w:val="restart"/>
            <w:shd w:val="clear" w:color="auto" w:fill="7A98AD"/>
            <w:vAlign w:val="center"/>
          </w:tcPr>
          <w:p w:rsidR="003F33B3" w:rsidRPr="003F33B3" w:rsidRDefault="003F33B3" w:rsidP="003F33B3">
            <w:pPr>
              <w:jc w:val="center"/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color w:val="FFFFFF"/>
                <w:sz w:val="22"/>
                <w:szCs w:val="22"/>
                <w:lang w:eastAsia="tr-TR"/>
              </w:rPr>
              <w:t>Uzun Dönemli Amaçlar</w:t>
            </w:r>
          </w:p>
        </w:tc>
        <w:tc>
          <w:tcPr>
            <w:tcW w:w="1805" w:type="dxa"/>
            <w:vMerge w:val="restart"/>
            <w:shd w:val="clear" w:color="auto" w:fill="7A98AD"/>
            <w:vAlign w:val="center"/>
          </w:tcPr>
          <w:p w:rsidR="003F33B3" w:rsidRPr="003F33B3" w:rsidRDefault="003F33B3" w:rsidP="003F33B3">
            <w:pPr>
              <w:jc w:val="center"/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color w:val="FFFFFF"/>
                <w:sz w:val="22"/>
                <w:szCs w:val="22"/>
                <w:lang w:eastAsia="tr-TR"/>
              </w:rPr>
              <w:t>Kısa Dönemli Amaçlar</w:t>
            </w:r>
          </w:p>
        </w:tc>
        <w:tc>
          <w:tcPr>
            <w:tcW w:w="1098" w:type="dxa"/>
            <w:vMerge w:val="restart"/>
            <w:shd w:val="clear" w:color="auto" w:fill="7A98AD"/>
            <w:vAlign w:val="center"/>
          </w:tcPr>
          <w:p w:rsidR="003F33B3" w:rsidRPr="003F33B3" w:rsidRDefault="003F33B3" w:rsidP="003F33B3">
            <w:pPr>
              <w:jc w:val="center"/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color w:val="FFFFFF"/>
                <w:sz w:val="22"/>
                <w:szCs w:val="22"/>
                <w:lang w:eastAsia="tr-TR"/>
              </w:rPr>
              <w:t>Ölçüt</w:t>
            </w:r>
          </w:p>
        </w:tc>
        <w:tc>
          <w:tcPr>
            <w:tcW w:w="1440" w:type="dxa"/>
            <w:vMerge w:val="restart"/>
            <w:shd w:val="clear" w:color="auto" w:fill="7A98AD"/>
            <w:vAlign w:val="center"/>
          </w:tcPr>
          <w:p w:rsidR="003F33B3" w:rsidRPr="003F33B3" w:rsidRDefault="003F33B3" w:rsidP="003F33B3">
            <w:pPr>
              <w:jc w:val="center"/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color w:val="FFFFFF"/>
                <w:sz w:val="22"/>
                <w:szCs w:val="22"/>
                <w:lang w:eastAsia="tr-TR"/>
              </w:rPr>
              <w:t>Yöntem ve Teknik</w:t>
            </w:r>
          </w:p>
        </w:tc>
        <w:tc>
          <w:tcPr>
            <w:tcW w:w="1440" w:type="dxa"/>
            <w:vMerge w:val="restart"/>
            <w:shd w:val="clear" w:color="auto" w:fill="7A98AD"/>
            <w:vAlign w:val="center"/>
          </w:tcPr>
          <w:p w:rsidR="003F33B3" w:rsidRPr="003F33B3" w:rsidRDefault="003F33B3" w:rsidP="003F33B3">
            <w:pPr>
              <w:jc w:val="center"/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color w:val="FFFFFF"/>
                <w:sz w:val="22"/>
                <w:szCs w:val="22"/>
                <w:lang w:eastAsia="tr-TR"/>
              </w:rPr>
              <w:t>Kullanılacak Materyaller</w:t>
            </w:r>
          </w:p>
        </w:tc>
        <w:tc>
          <w:tcPr>
            <w:tcW w:w="717" w:type="dxa"/>
            <w:vMerge w:val="restart"/>
            <w:shd w:val="clear" w:color="auto" w:fill="7A98AD"/>
            <w:vAlign w:val="center"/>
          </w:tcPr>
          <w:p w:rsidR="003F33B3" w:rsidRPr="003F33B3" w:rsidRDefault="003F33B3" w:rsidP="003F33B3">
            <w:pPr>
              <w:jc w:val="center"/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color w:val="FFFFFF"/>
                <w:sz w:val="22"/>
                <w:szCs w:val="22"/>
                <w:lang w:eastAsia="tr-TR"/>
              </w:rPr>
              <w:t>Başlama ve Bitiş Tarihi</w:t>
            </w:r>
          </w:p>
        </w:tc>
        <w:tc>
          <w:tcPr>
            <w:tcW w:w="3523" w:type="dxa"/>
            <w:gridSpan w:val="3"/>
            <w:vMerge w:val="restart"/>
            <w:shd w:val="clear" w:color="auto" w:fill="7A98AD"/>
            <w:vAlign w:val="center"/>
          </w:tcPr>
          <w:p w:rsidR="003F33B3" w:rsidRPr="003F33B3" w:rsidRDefault="003F33B3" w:rsidP="003F33B3">
            <w:pPr>
              <w:jc w:val="center"/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color w:val="FFFFFF"/>
                <w:sz w:val="22"/>
                <w:szCs w:val="22"/>
                <w:lang w:eastAsia="tr-TR"/>
              </w:rPr>
              <w:t>Ölçme ve Değerlendirme</w:t>
            </w: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7A98AD"/>
            <w:vAlign w:val="center"/>
          </w:tcPr>
          <w:p w:rsidR="003F33B3" w:rsidRPr="003F33B3" w:rsidRDefault="003F33B3" w:rsidP="003F33B3">
            <w:pPr>
              <w:jc w:val="center"/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color w:val="FFFFFF"/>
                <w:sz w:val="22"/>
                <w:szCs w:val="22"/>
                <w:lang w:eastAsia="tr-TR"/>
              </w:rPr>
              <w:t>Değerlendirme Yöntem ve Teknikleri</w:t>
            </w:r>
          </w:p>
        </w:tc>
        <w:tc>
          <w:tcPr>
            <w:tcW w:w="0" w:type="auto"/>
            <w:shd w:val="clear" w:color="auto" w:fill="7A98AD"/>
            <w:vAlign w:val="center"/>
          </w:tcPr>
          <w:p w:rsidR="003F33B3" w:rsidRPr="003F33B3" w:rsidRDefault="003F33B3" w:rsidP="003F33B3">
            <w:pPr>
              <w:jc w:val="center"/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color w:val="FFFFFF"/>
                <w:sz w:val="22"/>
                <w:szCs w:val="22"/>
                <w:lang w:eastAsia="tr-TR"/>
              </w:rPr>
              <w:t>Değerlendirme Tarihleri</w:t>
            </w:r>
          </w:p>
        </w:tc>
        <w:tc>
          <w:tcPr>
            <w:tcW w:w="0" w:type="auto"/>
            <w:shd w:val="clear" w:color="auto" w:fill="7A98AD"/>
            <w:vAlign w:val="center"/>
          </w:tcPr>
          <w:p w:rsidR="003F33B3" w:rsidRPr="003F33B3" w:rsidRDefault="003F33B3" w:rsidP="003F33B3">
            <w:pPr>
              <w:jc w:val="center"/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color w:val="FFFFFF"/>
                <w:sz w:val="22"/>
                <w:szCs w:val="22"/>
                <w:lang w:eastAsia="tr-TR"/>
              </w:rPr>
              <w:t>Performans</w:t>
            </w:r>
          </w:p>
        </w:tc>
      </w:tr>
      <w:tr w:rsidR="003F33B3" w:rsidRPr="003F33B3" w:rsidTr="00DD0C3C">
        <w:trPr>
          <w:trHeight w:val="700"/>
        </w:trPr>
        <w:tc>
          <w:tcPr>
            <w:tcW w:w="12200" w:type="dxa"/>
            <w:gridSpan w:val="9"/>
            <w:vMerge w:val="restart"/>
            <w:shd w:val="clear" w:color="auto" w:fill="7A98AD"/>
            <w:vAlign w:val="center"/>
          </w:tcPr>
          <w:p w:rsidR="003F33B3" w:rsidRPr="003F33B3" w:rsidRDefault="003F33B3" w:rsidP="003F33B3">
            <w:pPr>
              <w:jc w:val="center"/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b/>
                <w:bCs/>
                <w:color w:val="FFFFFF"/>
                <w:sz w:val="24"/>
                <w:szCs w:val="24"/>
                <w:lang w:eastAsia="tr-TR"/>
              </w:rPr>
              <w:t>Matematik</w:t>
            </w: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>M.2. Sayılar ve işlemler ünitesi kazanımlarını kavrar.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Nesne sayısı 100’e kadar (100 dâhil) olan bir topluluktaki nesnelerin sayısını belirler ve bu sayıyı rakamlarla yazar.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08.09.2025-12.09.2025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12.09.2025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 xml:space="preserve">Nesne sayısı 100’den az olan </w:t>
            </w:r>
            <w:proofErr w:type="gramStart"/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bir çokluğu</w:t>
            </w:r>
            <w:proofErr w:type="gramEnd"/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 xml:space="preserve"> model kullanarak onluk ve birlik gruplara ayırır, sayı ile ifade eder.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15.09.2025-19.09.2025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19.09.2025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 xml:space="preserve">Verilen </w:t>
            </w:r>
            <w:proofErr w:type="gramStart"/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bir çokluktaki</w:t>
            </w:r>
            <w:proofErr w:type="gramEnd"/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 xml:space="preserve"> nesne sayısını tahmin eder, tahminini sayarak kontrol eder.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22.09.2025-26.09.2025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26.09.2025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100’den küçük doğal sayıların basamaklarını modeller üzerinde adlandırır, basamaklardaki rakamların basamak değerlerini belirtir.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29.09.2025-03.10.2025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03.10.2025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100 içinde ikişer, beşer ve onar; 30 içinde üçer; 40 içinde dörder ileriye ve geriye doğru sayar.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06.10.2025-10.10.2025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10.10.2025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Aralarındaki fark sabit olan sayı örüntülerini tanır, örüntünün kuralını bulur ve eksik bırakılan ögeyi belirleyerek örüntüyü tamamlar.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13.10.2025-17.10.2025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17.10.2025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100’den küçük doğal sayılar arasında karşılaştırma ve sıralama yapar.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20.10.2025-24.10.2025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24.10.2025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100’den küçük doğal sayıların hangi onluğa daha yakın olduğunu belirler.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27.10.2025-31.10.2025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31.10.2025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Toplamları 100’e kadar (100 dâhil) olan doğal sayılarla eldesiz ve eldeli toplama işlemini yapar.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03.11.2025-07.11.2025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07.11.2025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İki sayının toplamında verilmeyen toplananı bulur.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17.11.2025-21.11.2025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21.11.2025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İki doğal sayının toplamını tahmin eder ve tahminini işlem sonucuyla karşılaştırır.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24.11.2025-28.11.2025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28.11.2025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Zihinden toplama işlemi yapar.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01.12.2025-05.12.2025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05.12.2025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Doğal sayılarla toplama işlemini gerektiren problemleri çözer.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08.12.2025-12.12.2025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12.12.2025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100’e kadar olan doğal sayılarla onluk bozmayı gerektiren ve gerektirmeyen çıkarma işlemini yapar.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15.12.2025-19.12.2025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19.12.2025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100 içinde 10’un katı olan iki doğal sayının farkını zihinden bulur.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22.12.2025-26.12.2025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26.12.2025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Doğal sayılarla yapılan çıkarma işleminin sonucunu tahmin eder ve tahminini işlem sonucuyla karşılaştırır.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29.12.2025-02.01.2026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02.01.2026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Toplama ve çıkarma işlemleri arasındaki ilişkiyi fark eder.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05.01.2026-09.01.2026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09.01.2026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Eşit işaretinin matematiksel ifadeler arasındaki "eşitlik" anlamını fark eder.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12.01.2026-16.01.2026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16.01.2026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Doğal sayılarla toplama ve çıkarma işlemini gerektiren problemleri çözer.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02.02.2026-06.02.2026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06.02.2026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Çarpma işleminin tekrarlı toplama anlamına geldiğini açıklar.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09.02.2026-13.02.2026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13.02.2026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Doğal sayılarla çarpma işlemi yapar.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16.02.2026-20.02.2026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20.02.2026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Doğal sayılarla çarpma işlemi gerektiren problemler çözer.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23.02.2026-27.02.2026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27.02.2026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Bölme işleminde gruplama ve paylaştırma anlamlarını kullanır.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02.03.2026-06.03.2026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06.03.2026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Bölme işlemini yapar, bölme işleminin işaretini (÷) kullanır.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09.03.2026-13.03.2026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13.03.2026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Bütün, yarım ve çeyreği uygun modeller ile gösterir; bütün, yarım ve çeyrek arasındaki ilişkiyi açıklar.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23.03.2026-27.03.2026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27.03.2026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>M.2. Geometri ünitesi kazanımlarını kavrar.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Geometrik şekilleri kenar ve köşe sayılarına göre sınıflandırır.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Cevap, Problem Çözme, Gösterip Yaptırma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30.03.2026-03.04.2026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03.04.2026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Şekil modelleri kullanarak yapılar oluşturur, oluşturduğu yapıları çizer.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Cevap, Problem Çözme, Gösterip Yaptırma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06.04.2026-10.04.2026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10.04.2026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Küp, kare prizma, dikdörtgen prizma, üçgen prizma, silindir ve küreyi modeller üstünde tanır ve ayırt eder.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Cevap, Problem Çözme, Gösterip Yaptırma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13.04.2026-17.04.2026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17.04.2026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Geometrik cisim ve şekillerin yön, konum veya büyüklükleri değiştiğinde biçimsel özelliklerinin değişmediğini fark eder.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Cevap, Problem Çözme, Gösterip Yaptırma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20.04.2026-24.04.2026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24.04.2026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Yer, yön ve hareket belirtmek için matematiksel dil kullanır.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Cevap, Problem Çözme, Gösterip Yaptırma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27.04.2026-01.05.2026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01.05.2026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Çevresindeki simetrik şekilleri fark eder.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Cevap, Problem Çözme, Gösterip Yaptırma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04.05.2026-08.05.2026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08.05.2026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Uzunluk ölçme birimi kullanılan problemleri çözer.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Cevap, Problem Çözme, Gösterip Yaptırma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11.05.2026-15.05.2026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15.05.2026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Tekrarlayan bir geometrik örüntüde eksik bırakılan ögeleri belirleyerek tamamlar.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Cevap, Problem Çözme, Gösterip Yaptırma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18.05.2026-22.05.2026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22.05.2026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Bir geometrik örüntüdeki ilişkiyi kullanarak farklı malzemelerle aynı ilişkiye sahip yeni örüntüler oluşturur.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Cevap, Problem Çözme, Gösterip Yaptırma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25.05.2026-29.05.2026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29.05.2026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>M.2. Ölçme ünitesi kazanımlarını kavrar.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Standart olmayan farklı uzunluk ölçme birimlerini birlikte kullanarak bir uzunluğu ölçer ve standart olmayan birimin iki ve dörde bölünmüş parçalarıyla tekrarlı ölçümler yapar.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Cevap, Problem Çözme, Gösterip Yaptırma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01.06.2026-05.06.2026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05.06.2026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Standart uzunluk ölçme birimlerini tanır ve kullanım yerlerini açıklar.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Cevap, Problem Çözme, Gösterip Yaptırma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08.06.2026-12.06.2026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12.06.2026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Uzunlukları standart araçlar kullanarak metre veya santimetre cinsinden ölçer.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Cevap, Problem Çözme, Gösterip Yaptırma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15.06.2026-19.06.2026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19.06.2026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Uzunlukları metre veya santimetre birimleri türünden tahmin eder ve tahminini ölçme sonucuyla karşılaştırarak kontrol eder.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Cevap, Problem Çözme, Gösterip Yaptırma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22.06.2026-26.06.2026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26.06.2026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12200" w:type="dxa"/>
            <w:gridSpan w:val="9"/>
            <w:vMerge w:val="restart"/>
            <w:shd w:val="clear" w:color="auto" w:fill="7A98AD"/>
            <w:vAlign w:val="center"/>
          </w:tcPr>
          <w:p w:rsidR="003F33B3" w:rsidRPr="003F33B3" w:rsidRDefault="003F33B3" w:rsidP="003F33B3">
            <w:pPr>
              <w:jc w:val="center"/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b/>
                <w:bCs/>
                <w:color w:val="FFFFFF"/>
                <w:sz w:val="24"/>
                <w:szCs w:val="24"/>
                <w:lang w:eastAsia="tr-TR"/>
              </w:rPr>
              <w:t>Türkçe</w:t>
            </w: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>T.D.</w:t>
            </w:r>
            <w:proofErr w:type="gramStart"/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>1.1</w:t>
            </w:r>
            <w:proofErr w:type="gramEnd"/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>. Dinleme/izlemeyi yönetebilme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Verilen görseller arasından öğrendiği sesin geçtiği görseli/görselleri seçer.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08.09.2025-19.09.2025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19.09.2025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Dinleyeceklerini/izleyeceklerini amacına uygun olarak seçer.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22.09.2025-03.10.2025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03.10.2025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Dinleme kurallarına uygun olarak dinler.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06.10.2025-17.10.2025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17.10.2025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Dinleme esnasında konuşmaya dâhil olmak için uygun zamanda söz alır.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20.10.2025-31.10.2025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31.10.2025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>T.O.</w:t>
            </w:r>
            <w:proofErr w:type="gramStart"/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>1.1</w:t>
            </w:r>
            <w:proofErr w:type="gramEnd"/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>. Okuma sürecini yönetebilme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Harf ve heceleri doğru seslendirir.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03.11.2025-21.11.2025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21.11.2025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Sözcükleri doğru okur.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24.11.2025-05.12.2025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05.12.2025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Telaffuza dikkat ederek okur.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08.12.2025-19.12.2025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19.12.2025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Telaffuza dikkat ederek okur.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22.12.2025-02.01.2026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02.01.2026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Öğrendiği ses, hece, sözcük, cümleleri işitilebilir bir ses düzeyinde okur.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05.01.2026-16.01.2026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16.01.2026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Kuralına uygun sesli ve sessiz okur.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02.02.2026-06.02.2026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06.02.2026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Anlaşılabilir ve uygun bir hızda sesli okur.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09.02.2026-13.02.2026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13.02.2026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Noktalama işaretlerine dikkat ederek okur.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16.02.2026-20.02.2026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20.02.2026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lastRenderedPageBreak/>
              <w:t>T.K.</w:t>
            </w:r>
            <w:proofErr w:type="gramStart"/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>1.1</w:t>
            </w:r>
            <w:proofErr w:type="gramEnd"/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>. Konuşmalarını yönetebilme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Konunun özelliğine göre konuşma üslubunu belirler.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23.02.2026-27.02.2026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27.02.2026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Konuşma sırasında dinleyiciler ile göz teması kurar.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02.03.2026-06.03.2026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06.03.2026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İletişim sırasında uygun zamanda söz alır.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09.03.2026-13.03.2026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13.03.2026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Konuşmalarında selamlaşma ve hitap ile ilgili ifadeler kullanır.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23.03.2026-27.03.2026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27.03.2026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>T.Y.</w:t>
            </w:r>
            <w:proofErr w:type="gramStart"/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>1.3</w:t>
            </w:r>
            <w:proofErr w:type="gramEnd"/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>. Yazma kurallarını uygulayabilme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Anlamlı ve kurallı cümleler yazar.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30.03.2026-03.04.2026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03.04.2026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Harfleri temel formuna ve yazım yönlerine göre yazar.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06.04.2026-10.04.2026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10.04.2026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Rakamları temel formuna ve yazım yönlerine göre yazar.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13.04.2026-17.04.2026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17.04.2026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Harf, sözcük ve cümleler arasında uygun boşluk bırakır.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20.04.2026-24.04.2026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24.04.2026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Harflerin büyük yazılışını yerinde kullanır.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27.04.2026-01.05.2026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01.05.2026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Anlamını bilmediği sözcüğün anlamını çevrim içi veya basılı kaynaklardan araştırarak yazar.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04.05.2026-08.05.2026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08.05.2026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Yazılarında sözcükleri yerinde ve anlamına uygun kullanır.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11.05.2026-15.05.2026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15.05.2026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Rakam ve sayıları kuralına uygun yazar.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18.05.2026-22.05.2026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22.05.2026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Büyük harfleri kuralına uygun yazar.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25.05.2026-29.05.2026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29.05.2026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Yazılarında harf, sözcük ve satırlar arasında uygun boşluk bırakır.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01.06.2026-05.06.2026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05.06.2026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Soru edatını (mı, mi) kuralına uygun yazar.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08.06.2026-12.06.2026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12.06.2026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Yazışmalarında mesajlarını açık ve anlaşılır şekilde ifade eder.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15.06.2026-19.06.2026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19.06.2026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Yazılarında noktalama işaretlerini (nokta, kesme işareti, soru işareti, virgül, ünlem) kuralına uygun kullanır.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22.06.2026-26.06.2026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26.06.2026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12200" w:type="dxa"/>
            <w:gridSpan w:val="9"/>
            <w:vMerge w:val="restart"/>
            <w:shd w:val="clear" w:color="auto" w:fill="7A98AD"/>
            <w:vAlign w:val="center"/>
          </w:tcPr>
          <w:p w:rsidR="003F33B3" w:rsidRPr="003F33B3" w:rsidRDefault="003F33B3" w:rsidP="003F33B3">
            <w:pPr>
              <w:jc w:val="center"/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b/>
                <w:bCs/>
                <w:color w:val="FFFFFF"/>
                <w:sz w:val="24"/>
                <w:szCs w:val="24"/>
                <w:lang w:eastAsia="tr-TR"/>
              </w:rPr>
              <w:t>Fen Bilimleri</w:t>
            </w: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lastRenderedPageBreak/>
              <w:t>F.3 Gezegenimizi Tanıyalım / Dünya Ve Evren Ünitesi Kazanımlarını Kavrar.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Dünya’nın şeklinin küreye benzediğinin farkına varır.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 Yöntemi, Aşamalı Yardımla Öğretim, Etkinlik Temelli Öğretim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Akıllı Tahta,  Ders Kitabı,  Sıralı Kartlar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08.09.2025-12.09.2025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Sözlü Etkinlik Çalışmaları, Gözlem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12.09.2025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Dünya’nın şekliyle ilgili model hazırlar.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 Yöntemi, Aşamalı Yardımla Öğretim, Etkinlik Temelli Öğretim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Akıllı Tahta,  Ders Kitabı,  Sıralı Kartlar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15.09.2025-19.09.2025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Sözlü Etkinlik Çalışmaları, Gözlem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19.09.2025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Dünya’nın yüzeyinde karaların ve suların yer aldığını kavrar.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 Yöntemi, Aşamalı Yardımla Öğretim, Etkinlik Temelli Öğretim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Akıllı Tahta,  Ders Kitabı,  Sıralı Kartlar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22.09.2025-26.09.2025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Sözlü Etkinlik Çalışmaları, Gözlem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26.09.2025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Dünya’da etrafımızı saran bir hava katmanının bulunduğunu açıklar.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 Yöntemi, Aşamalı Yardımla Öğretim, Etkinlik Temelli Öğretim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Akıllı Tahta,  Ders Kitabı,  Sıralı Kartlar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29.09.2025-03.10.2025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Sözlü Etkinlik Çalışmaları, Gözlem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03.10.2025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Dünya yüzeyindeki kara ve suların kapladığı alanları model üzerinde karşılaştırır.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06.10.2025-10.10.2025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10.10.2025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>F.3 Beş Duyumuz / Canlılar Ve Yaşam Ünitesi Kazanımlarını Kavrar.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Duyu organlarının önemini fark eder.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13.10.2025-17.10.2025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17.10.2025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Duyu organlarının temel görevlerini açıklar.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20.10.2025-24.10.2025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24.10.2025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Duyu organlarının sağlığını korumak için yapılması gerekenleri açıklar.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27.10.2025-31.10.2025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31.10.2025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 xml:space="preserve">F.4 Yer Kabuğu Ve </w:t>
            </w:r>
            <w:proofErr w:type="spellStart"/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>Dünya’Mızın</w:t>
            </w:r>
            <w:proofErr w:type="spellEnd"/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 xml:space="preserve"> Hareketleri / Dünya Ve Evren Ünitesi Kazanımlarını Kavrar.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Yer kabuğunun kara tabakasının kayaçlardan oluştuğunu belirtir.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 Yöntemi, Aşamalı Yardımla Öğretim, Etkinlik Temelli Öğretim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Akıllı Tahta,  Ders Kitabı,  Sıralı Kartlar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03.11.2025-07.11.2025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Sözlü Etkinlik Çalışmaları, Gözlem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07.11.2025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Kayaçlarla madenleri ilişkilendirir ve kayaçların ham madde olarak önemini tartışır.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 Yöntemi, Aşamalı Yardımla Öğretim, Etkinlik Temelli Öğretim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Akıllı Tahta,  Ders Kitabı,  Sıralı Kartlar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17.11.2025-21.11.2025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Sözlü Etkinlik Çalışmaları, Gözlem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21.11.2025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Fosillerin oluşumunu açıklar.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 Yöntemi, Aşamalı Yardımla Öğretim, Etkinlik Temelli Öğretim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Akıllı Tahta,  Ders Kitabı,  Sıralı Kartlar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24.11.2025-28.11.2025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Sözlü Etkinlik Çalışmaları, Gözlem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28.11.2025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Dünya’nın dönme ve dolanma hareketleri arasındaki farkı açıklar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 Yöntemi, Aşamalı Yardımla Öğretim, Etkinlik Temelli Öğretim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Akıllı Tahta,  Ders Kitabı,  Sıralı Kartlar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01.12.2025-05.12.2025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Sözlü Etkinlik Çalışmaları, Gözlem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05.12.2025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Dünya’nın hareketleri sonucu gerçekleşen olayları açıklar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 Yöntemi, Aşamalı Yardımla Öğretim, Etkinlik Temelli Öğretim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Akıllı Tahta,  Ders Kitabı,  Sıralı Kartlar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08.12.2025-12.12.2025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Sözlü Etkinlik Çalışmaları, Gözlem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12.12.2025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>F.4 Besinlerimiz / Canlılar Ve Yaşam Ünitesi Kazanımlarını Kavrar.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Canlı yaşamı ve besin içerikleri arasındaki ilişkiyi açıklar.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15.12.2025-19.12.2025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19.12.2025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Su ve minerallerin bütün besinlerde bulunduğu çıkarımını yapar.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22.12.2025-26.12.2025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26.12.2025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Sağlıklı bir yaşam için besinlerin tazeliğinin ve doğallığının önemini, araştırma verilerine dayalı olarak tartışır.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29.12.2025-02.01.2026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02.01.2026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İnsan sağlığı ile dengeli beslenmeyi ilişkilendirir.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05.01.2026-09.01.2026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09.01.2026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Alkol ve sigara kullanımının insan sağlığına olan olumsuz etkilerinin farkına varır.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12.01.2026-16.01.2026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16.01.2026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Yakın çevresinde sigara kullanımını azaltmaya yönelik sorumluluk üstlenir.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02.02.2026-06.02.2026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06.02.2026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>F.4 Maddenin Özellikleri / Madde Ve Doğası Ünitesi Kazanımlarını Kavrar.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Beş duyu organını kullanarak maddeyi niteleyen temel özellikleri açıklar.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09.02.2026-13.02.2026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 xml:space="preserve">Gözlem formu, Performans görevi, Görüşme formu, </w:t>
            </w: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lastRenderedPageBreak/>
              <w:t>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lastRenderedPageBreak/>
              <w:t>13.02.2026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Farklı maddelerin kütle ve hacimlerini ölçerek karşılaştırır.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16.02.2026-20.02.2026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20.02.2026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Ölçülebilir özelliklerini kullanarak maddeyi tanımlar.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23.02.2026-27.02.2026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27.02.2026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Maddelerin hâllerine ait temel özellikleri karşılaştırır.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02.03.2026-06.03.2026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06.03.2026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Aynı maddenin farklı hâllerine örnekler verir.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09.03.2026-13.03.2026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13.03.2026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Maddelerin ısınıp soğumasına yönelik deneyler tasarlar.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23.03.2026-27.03.2026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27.03.2026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Maddelerin ısı etkisiyle hâl değiştirebileceğine yönelik deney tasarlar.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30.03.2026-03.04.2026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03.04.2026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Günlük yaşamında sıklıkla kullandığı maddeleri saf madde ve karışım şeklinde sınıflandırarak aralarındaki farkları açıklar.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06.04.2026-10.04.2026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10.04.2026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Günlük yaşamda karşılaştığı karışımların ayrılmasında kullanılabilecek yöntemlerden uygun olanı seçer.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13.04.2026-17.04.2026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17.04.2026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Karışımların ayrılmasını, ülke ekonomisine katkısı ve kaynakların etkili kullanımı bakımından tartışır.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20.04.2026-24.04.2026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24.04.2026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>F.4 Aydınlatma Ve Ses Teknolojileri / Fiziksel Olaylar Ünitesi Kazanımlarını Kavrar.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Geçmişte ve günümüzde kullanılan aydınlatma araçlarını karşılaştırır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27.04.2026-01.05.2026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01.05.2026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Gelecekte kullanılabilecek aydınlatma araçlarına yönelik tasarım yapar.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04.05.2026-08.05.2026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08.05.2026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Uygun aydınlatma hakkında araştırma yapar.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11.05.2026-15.05.2026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15.05.2026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Aydınlatma araçlarının tasarruflu kullanımının aile ve ülke ekonomisi bakımından önemini tartışır.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18.05.2026-22.05.2026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22.05.2026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Işık kirliliğinin nedenlerini sorgular.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25.05.2026-29.05.2026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29.05.2026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Işık kirliliğinin, doğal hayata ve gök cisimlerinin gözlenmesine olan olumsuz etkilerini açıklar.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01.06.2026-05.06.2026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05.06.2026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Işık kirliliğini azaltmaya yönelik çözümler üretir.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08.06.2026-12.06.2026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12.06.2026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Geçmişte ve günümüzde kullanılan ses teknolojilerini karşılaştırır.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15.06.2026-19.06.2026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19.06.2026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Şiddetli sese sahip teknolojik araçların olumlu ve olumsuz etkilerini araştırır.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22.06.2026-26.06.2026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26.06.2026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12200" w:type="dxa"/>
            <w:gridSpan w:val="9"/>
            <w:vMerge w:val="restart"/>
            <w:shd w:val="clear" w:color="auto" w:fill="7A98AD"/>
            <w:vAlign w:val="center"/>
          </w:tcPr>
          <w:p w:rsidR="003F33B3" w:rsidRPr="003F33B3" w:rsidRDefault="003F33B3" w:rsidP="003F33B3">
            <w:pPr>
              <w:jc w:val="center"/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b/>
                <w:bCs/>
                <w:color w:val="FFFFFF"/>
                <w:sz w:val="24"/>
                <w:szCs w:val="24"/>
                <w:lang w:eastAsia="tr-TR"/>
              </w:rPr>
              <w:t>Sosyal Bilgiler</w:t>
            </w: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>S.4. Birey Ve Toplum ünitesi kazanımlarını kavrar.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Resmî kimlik belgesini inceleyerek kişisel kimliğine ilişkin çıkarımlarda bulunur.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08.09.2025-19.09.2025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19.09.2025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Yaşamına ilişkin belli başlı olayları kronolojik sıraya koyar.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22.09.2025-03.10.2025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03.10.2025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Bireysel ilgi, ihtiyaç ve yeteneklerini tanır.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06.10.2025-17.10.2025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17.10.2025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Kendisini farklı özelliklere sahip diğer bireylerin yerine koyar.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20.10.2025-31.10.2025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31.10.2025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Diğer bireylerin farklı özelliklerini saygı ile karşılar.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03.11.2025-21.11.2025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21.11.2025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>S.4. Kültür Ve Miras ünitesi kazanımlarını kavrar.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Sözlü, yazılı, görsel kaynaklar ve nesnelerden yararlanarak aile tarihi çalışması yapar.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24.11.2025-05.12.2025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05.12.2025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Ailesi ve çevresindeki millî kültürü yansıtan ögeleri araştırarak örnekler verir.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08.12.2025-19.12.2025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19.12.2025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Geleneksel çocuk oyunlarını değişim ve süreklilik açısından günümüzdeki oyunlarla karşılaştırır.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22.12.2025-02.01.2026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02.01.2026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Millî Mücadele kahramanlarının hayatlarından hareketle Millî Mücadele’nin önemini kavrar.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05.01.2026-16.01.2026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16.01.2026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>S.4. İnsanlar, Yerler Ve Çevreler ünitesi kazanımlarını kavrar.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Çevresindeki herhangi bir yerin konumu ile ilgili çıkarımlarda bulunur.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02.02.2026-06.02.2026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06.02.2026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Günlük yaşamında kullandığı mekânların krokisini çizer.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09.02.2026-13.02.2026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13.02.2026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Yaşadığı çevredeki doğal ve beşerî unsurları ayırt eder.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16.02.2026-20.02.2026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20.02.2026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Çevresinde meydana gelen hava olaylarını gözlemleyerek bulgular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23.02.2026-27.02.2026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27.02.2026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Yaşadığı yer ve çevresindeki yer şekilleri ve nüfus özellikleri hakkında çıkarımlarda bulunur.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02.03.2026-06.03.2026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06.03.2026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Afet öncesi, sırası ve sonrasına yönelik gerekli hazırlıkları yapar.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09.03.2026-13.03.2026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13.03.2026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>S.4. Bilim, Teknoloji Ve Toplum ünitesi kazanımlarını kavrar.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Çevresindeki teknolojik ürünleri, kullanım alanlarına göre sınıflandırır.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23.03.2026-27.03.2026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27.03.2026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Teknolojik ürünlerin geçmişteki ve bugünkü kullanımlarını karşılaştırır.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30.03.2026-03.04.2026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03.04.2026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Kullandığı teknolojik ürünlerin mucitlerini ve bu ürünlerin zaman içerisindeki gelişimini araştırır.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06.04.2026-10.04.2026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10.04.2026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Çevresindeki ihtiyaçlardan yola çıkarak kendine özgü ürünler tasarlamaya yönelik fikirler geliştirir.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13.04.2026-17.04.2026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17.04.2026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Teknolojik ürünleri kendisine, başkalarına ve doğaya zarar vermeden kullanır.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20.04.2026-24.04.2026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24.04.2026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t>S.4. Üretim, Dağıtım Ve Tüketim ünitesi kazanımlarını kavrar.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İstek ve ihtiyaçlarını ayırt ederek ikisi arasında bilinçli seçimler yapar.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27.04.2026-01.05.2026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01.05.2026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Ailesi ve yakın çevresindeki başlıca ekonomik faaliyetleri tanır.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04.05.2026-08.05.2026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08.05.2026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Sorumluluk sahibi bir birey olarak bilinçli tüketici davranışları sergiler.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11.05.2026-15.05.2026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15.05.2026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Kendine ait örnek bir bütçe oluşturur.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18.05.2026-22.05.2026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22.05.2026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Çevresindeki kaynakları israf etmeden kullanır.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25.05.2026-29.05.2026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29.05.2026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20"/>
                <w:szCs w:val="20"/>
                <w:lang w:eastAsia="tr-TR"/>
              </w:rPr>
              <w:lastRenderedPageBreak/>
              <w:t>S.4. Etkin Vatandaşlık ünitesi kazanımlarını kavrar.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Çocuk olarak sahip olduğu haklara örnekler verir.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01.06.2026-05.06.2026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05.06.2026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Aile ve okul yaşamındaki söz ve eylemlerinin sorumluluğunu alır.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08.06.2026-12.06.2026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12.06.2026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Okul yaşamında gerekli gördüğü eğitsel sosyal etkinlikleri önerir.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15.06.2026-19.06.2026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19.06.2026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700"/>
        </w:trPr>
        <w:tc>
          <w:tcPr>
            <w:tcW w:w="0" w:type="auto"/>
            <w:vMerge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8"/>
                <w:szCs w:val="18"/>
                <w:lang w:eastAsia="tr-TR"/>
              </w:rPr>
              <w:t>Ülkesinin bağımsızlığı ile bireysel özgürlüğü arasındaki ilişkiyi açıklar.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4/5                     80%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Anlatım, Gösterim, Soru Cevap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Ders Kitabı, Etkileşimli Tahta, </w:t>
            </w:r>
            <w:proofErr w:type="spellStart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>Eba</w:t>
            </w:r>
            <w:proofErr w:type="spellEnd"/>
            <w:r w:rsidRPr="003F33B3">
              <w:rPr>
                <w:rFonts w:ascii="Roboto" w:eastAsia="Roboto" w:hAnsi="Roboto" w:cs="Roboto"/>
                <w:sz w:val="14"/>
                <w:szCs w:val="14"/>
                <w:lang w:eastAsia="tr-TR"/>
              </w:rPr>
              <w:t xml:space="preserve"> İçerikleri, Çeşitli Görsel ve İşitsel Dijital Materyaller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22.06.2026-26.06.2026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Gözlem formu, Performans görevi, Görüşme formu, Çalışma kâğıdı, Kontrol listesi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16"/>
                <w:szCs w:val="16"/>
                <w:lang w:eastAsia="tr-TR"/>
              </w:rPr>
              <w:t>26.06.2026</w:t>
            </w:r>
          </w:p>
        </w:tc>
        <w:tc>
          <w:tcPr>
            <w:tcW w:w="0" w:type="auto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</w:p>
        </w:tc>
      </w:tr>
      <w:tr w:rsidR="003F33B3" w:rsidRPr="003F33B3" w:rsidTr="00DD0C3C">
        <w:trPr>
          <w:trHeight w:val="1400"/>
        </w:trPr>
        <w:tc>
          <w:tcPr>
            <w:tcW w:w="12200" w:type="dxa"/>
            <w:gridSpan w:val="9"/>
            <w:vMerge w:val="restart"/>
            <w:vAlign w:val="center"/>
          </w:tcPr>
          <w:p w:rsidR="003F33B3" w:rsidRPr="003F33B3" w:rsidRDefault="003F33B3" w:rsidP="003F33B3">
            <w:pPr>
              <w:rPr>
                <w:rFonts w:ascii="Roboto" w:eastAsia="Roboto" w:hAnsi="Roboto" w:cs="Roboto"/>
                <w:sz w:val="20"/>
                <w:szCs w:val="20"/>
                <w:lang w:eastAsia="tr-TR"/>
              </w:rPr>
            </w:pPr>
            <w:r w:rsidRPr="003F33B3">
              <w:rPr>
                <w:rFonts w:ascii="Roboto" w:eastAsia="Roboto" w:hAnsi="Roboto" w:cs="Roboto"/>
                <w:sz w:val="22"/>
                <w:szCs w:val="22"/>
                <w:lang w:eastAsia="tr-TR"/>
              </w:rPr>
              <w:t xml:space="preserve">Eğitim Ortamı Düzenlemeleri: *Bireyin düzeyine uygun çalışma </w:t>
            </w:r>
            <w:proofErr w:type="gramStart"/>
            <w:r w:rsidRPr="003F33B3">
              <w:rPr>
                <w:rFonts w:ascii="Roboto" w:eastAsia="Roboto" w:hAnsi="Roboto" w:cs="Roboto"/>
                <w:sz w:val="22"/>
                <w:szCs w:val="22"/>
                <w:lang w:eastAsia="tr-TR"/>
              </w:rPr>
              <w:t>kağıtları</w:t>
            </w:r>
            <w:proofErr w:type="gramEnd"/>
            <w:r w:rsidRPr="003F33B3">
              <w:rPr>
                <w:rFonts w:ascii="Roboto" w:eastAsia="Roboto" w:hAnsi="Roboto" w:cs="Roboto"/>
                <w:sz w:val="22"/>
                <w:szCs w:val="22"/>
                <w:lang w:eastAsia="tr-TR"/>
              </w:rPr>
              <w:t xml:space="preserve"> hazırlanacaktır ayrıca etkileşimli tahta üzerinden çeşitli video ve görsel içeriklerle öğrenmenin daha anlamlı olması ve akıl da kalıcılığı arttırılacaktır.</w:t>
            </w:r>
          </w:p>
        </w:tc>
      </w:tr>
    </w:tbl>
    <w:p w:rsidR="003F33B3" w:rsidRPr="003F33B3" w:rsidRDefault="003F33B3" w:rsidP="003F33B3">
      <w:pPr>
        <w:rPr>
          <w:rFonts w:ascii="Roboto" w:eastAsia="Roboto" w:hAnsi="Roboto" w:cs="Roboto"/>
          <w:sz w:val="20"/>
          <w:szCs w:val="20"/>
          <w:lang w:eastAsia="tr-TR"/>
        </w:rPr>
      </w:pPr>
    </w:p>
    <w:p w:rsidR="003F33B3" w:rsidRPr="003F33B3" w:rsidRDefault="003F33B3" w:rsidP="003F33B3">
      <w:pPr>
        <w:rPr>
          <w:rFonts w:ascii="Roboto" w:eastAsia="Roboto" w:hAnsi="Roboto" w:cs="Roboto"/>
          <w:sz w:val="20"/>
          <w:szCs w:val="20"/>
          <w:lang w:eastAsia="tr-TR"/>
        </w:rPr>
      </w:pPr>
      <w:r w:rsidRPr="003F33B3">
        <w:rPr>
          <w:rFonts w:ascii="Roboto" w:eastAsia="Roboto" w:hAnsi="Roboto" w:cs="Roboto"/>
          <w:sz w:val="18"/>
          <w:szCs w:val="18"/>
          <w:lang w:eastAsia="tr-TR"/>
        </w:rPr>
        <w:t xml:space="preserve">Ölçüt; *Ölçüt (Gerçekleşme Düzeyi) yazılırken kazandırılmak istenen davranış kaç denemede başarılı sayılacak ise o düzey yazılmalıdır. Örneğin; </w:t>
      </w:r>
    </w:p>
    <w:p w:rsidR="003F33B3" w:rsidRPr="003F33B3" w:rsidRDefault="003F33B3" w:rsidP="003F33B3">
      <w:pPr>
        <w:rPr>
          <w:rFonts w:ascii="Roboto" w:eastAsia="Roboto" w:hAnsi="Roboto" w:cs="Roboto"/>
          <w:sz w:val="20"/>
          <w:szCs w:val="20"/>
          <w:lang w:eastAsia="tr-TR"/>
        </w:rPr>
      </w:pPr>
      <w:r w:rsidRPr="003F33B3">
        <w:rPr>
          <w:rFonts w:ascii="Roboto" w:eastAsia="Roboto" w:hAnsi="Roboto" w:cs="Roboto"/>
          <w:sz w:val="18"/>
          <w:szCs w:val="18"/>
          <w:lang w:eastAsia="tr-TR"/>
        </w:rPr>
        <w:t xml:space="preserve">5 denemenin tamamında başarılı sayılacak ise 5/5 (%100) ; </w:t>
      </w:r>
    </w:p>
    <w:p w:rsidR="003F33B3" w:rsidRPr="003F33B3" w:rsidRDefault="003F33B3" w:rsidP="003F33B3">
      <w:pPr>
        <w:rPr>
          <w:rFonts w:ascii="Roboto" w:eastAsia="Roboto" w:hAnsi="Roboto" w:cs="Roboto"/>
          <w:sz w:val="20"/>
          <w:szCs w:val="20"/>
          <w:lang w:eastAsia="tr-TR"/>
        </w:rPr>
      </w:pPr>
      <w:r w:rsidRPr="003F33B3">
        <w:rPr>
          <w:rFonts w:ascii="Roboto" w:eastAsia="Roboto" w:hAnsi="Roboto" w:cs="Roboto"/>
          <w:sz w:val="18"/>
          <w:szCs w:val="18"/>
          <w:lang w:eastAsia="tr-TR"/>
        </w:rPr>
        <w:t xml:space="preserve">5 denemenin 4’ünde öğrenci başarılı sayılacak ise 4/5 (%80)  </w:t>
      </w:r>
    </w:p>
    <w:p w:rsidR="003F33B3" w:rsidRPr="003F33B3" w:rsidRDefault="003F33B3" w:rsidP="003F33B3">
      <w:pPr>
        <w:rPr>
          <w:rFonts w:ascii="Roboto" w:eastAsia="Roboto" w:hAnsi="Roboto" w:cs="Roboto"/>
          <w:sz w:val="20"/>
          <w:szCs w:val="20"/>
          <w:lang w:eastAsia="tr-TR"/>
        </w:rPr>
      </w:pPr>
      <w:r w:rsidRPr="003F33B3">
        <w:rPr>
          <w:rFonts w:ascii="Roboto" w:eastAsia="Roboto" w:hAnsi="Roboto" w:cs="Roboto"/>
          <w:sz w:val="18"/>
          <w:szCs w:val="18"/>
          <w:lang w:eastAsia="tr-TR"/>
        </w:rPr>
        <w:t xml:space="preserve">5 denemenin 3’ünde öğrenci başarılı sayılacak ise 3/5 (%60) şeklinde yazılmalıdır.  </w:t>
      </w:r>
    </w:p>
    <w:p w:rsidR="003F33B3" w:rsidRPr="003F33B3" w:rsidRDefault="003F33B3" w:rsidP="003F33B3">
      <w:pPr>
        <w:rPr>
          <w:rFonts w:ascii="Roboto" w:eastAsia="Roboto" w:hAnsi="Roboto" w:cs="Roboto"/>
          <w:sz w:val="20"/>
          <w:szCs w:val="20"/>
          <w:lang w:eastAsia="tr-TR"/>
        </w:rPr>
      </w:pPr>
      <w:r w:rsidRPr="003F33B3">
        <w:rPr>
          <w:rFonts w:ascii="Roboto" w:eastAsia="Roboto" w:hAnsi="Roboto" w:cs="Roboto"/>
          <w:sz w:val="18"/>
          <w:szCs w:val="18"/>
          <w:lang w:eastAsia="tr-TR"/>
        </w:rPr>
        <w:t>**Eğitim ortamı düzenlemeleri: Öğrencinin amaçlarına yönelik belirlenen derse/gelişim alanına ilişkin yapılacak düzenlemeler (</w:t>
      </w:r>
      <w:proofErr w:type="spellStart"/>
      <w:r w:rsidRPr="003F33B3">
        <w:rPr>
          <w:rFonts w:ascii="Roboto" w:eastAsia="Roboto" w:hAnsi="Roboto" w:cs="Roboto"/>
          <w:sz w:val="18"/>
          <w:szCs w:val="18"/>
          <w:lang w:eastAsia="tr-TR"/>
        </w:rPr>
        <w:t>örn</w:t>
      </w:r>
      <w:proofErr w:type="spellEnd"/>
      <w:r w:rsidRPr="003F33B3">
        <w:rPr>
          <w:rFonts w:ascii="Roboto" w:eastAsia="Roboto" w:hAnsi="Roboto" w:cs="Roboto"/>
          <w:sz w:val="18"/>
          <w:szCs w:val="18"/>
          <w:lang w:eastAsia="tr-TR"/>
        </w:rPr>
        <w:t xml:space="preserve">. fen laboratuvarının öğrencinin ihtiyaçlarına yönelik düzenlenmesi, öğretim materyali düzenlemeleri vb.) eklenmelidir </w:t>
      </w:r>
    </w:p>
    <w:p w:rsidR="003F33B3" w:rsidRPr="003F33B3" w:rsidRDefault="003F33B3" w:rsidP="003F33B3">
      <w:pPr>
        <w:rPr>
          <w:rFonts w:ascii="Roboto" w:eastAsia="Roboto" w:hAnsi="Roboto" w:cs="Roboto"/>
          <w:sz w:val="20"/>
          <w:szCs w:val="20"/>
          <w:lang w:eastAsia="tr-TR"/>
        </w:rPr>
        <w:sectPr w:rsidR="003F33B3" w:rsidRPr="003F33B3">
          <w:pgSz w:w="16837" w:h="11905" w:orient="landscape"/>
          <w:pgMar w:top="600" w:right="600" w:bottom="600" w:left="600" w:header="720" w:footer="720" w:gutter="0"/>
          <w:cols w:space="720"/>
        </w:sectPr>
      </w:pPr>
    </w:p>
    <w:p w:rsidR="007E4392" w:rsidRDefault="007E4392">
      <w:bookmarkStart w:id="0" w:name="_GoBack"/>
      <w:bookmarkEnd w:id="0"/>
    </w:p>
    <w:sectPr w:rsidR="007E43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3B3"/>
    <w:rsid w:val="003F33B3"/>
    <w:rsid w:val="007E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3EA80A-F145-4725-9726-4552413EA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TKB DikTemel Abece" w:eastAsiaTheme="minorHAnsi" w:hAnsi="TTKB DikTemel Abece" w:cstheme="minorBidi"/>
        <w:sz w:val="60"/>
        <w:szCs w:val="7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ListeYok1">
    <w:name w:val="Liste Yok1"/>
    <w:next w:val="ListeYok"/>
    <w:uiPriority w:val="99"/>
    <w:semiHidden/>
    <w:unhideWhenUsed/>
    <w:rsid w:val="003F33B3"/>
  </w:style>
  <w:style w:type="character" w:styleId="DipnotBavurusu">
    <w:name w:val="footnote reference"/>
    <w:semiHidden/>
    <w:unhideWhenUsed/>
    <w:rsid w:val="003F33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7082</Words>
  <Characters>40373</Characters>
  <Application>Microsoft Office Word</Application>
  <DocSecurity>0</DocSecurity>
  <Lines>336</Lines>
  <Paragraphs>94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Hacı</dc:creator>
  <cp:keywords/>
  <dc:description/>
  <cp:lastModifiedBy>Hacı</cp:lastModifiedBy>
  <cp:revision>1</cp:revision>
  <dcterms:created xsi:type="dcterms:W3CDTF">2025-09-15T08:33:00Z</dcterms:created>
  <dcterms:modified xsi:type="dcterms:W3CDTF">2025-09-15T08:34:00Z</dcterms:modified>
</cp:coreProperties>
</file>