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E4413" w14:textId="77777777" w:rsidR="00A36AAE" w:rsidRPr="005D3500" w:rsidRDefault="00000000">
      <w:pPr>
        <w:jc w:val="center"/>
        <w:rPr>
          <w:sz w:val="24"/>
          <w:szCs w:val="24"/>
        </w:rPr>
      </w:pPr>
      <w:r w:rsidRPr="005D3500">
        <w:rPr>
          <w:rFonts w:ascii="Segoe UI" w:hAnsi="Segoe UI"/>
          <w:b/>
          <w:color w:val="21395B"/>
          <w:sz w:val="40"/>
          <w:szCs w:val="24"/>
        </w:rPr>
        <w:t>MAARİF MODELİ’NDE FARKLILAŞTIRMA UYGULAMALARINDA</w:t>
      </w:r>
    </w:p>
    <w:p w14:paraId="0C76664C" w14:textId="77777777" w:rsidR="00A36AAE" w:rsidRPr="005D3500" w:rsidRDefault="00000000">
      <w:pPr>
        <w:jc w:val="center"/>
        <w:rPr>
          <w:sz w:val="24"/>
          <w:szCs w:val="24"/>
        </w:rPr>
      </w:pPr>
      <w:r w:rsidRPr="005D3500">
        <w:rPr>
          <w:rFonts w:ascii="Segoe UI" w:hAnsi="Segoe UI"/>
          <w:b/>
          <w:color w:val="21395B"/>
          <w:sz w:val="40"/>
          <w:szCs w:val="24"/>
        </w:rPr>
        <w:t>KULLANILAN TEKNİK VE YÖNTEMLER</w:t>
      </w:r>
    </w:p>
    <w:p w14:paraId="353F1979" w14:textId="77777777" w:rsidR="00A36AAE" w:rsidRPr="005D3500" w:rsidRDefault="00000000">
      <w:pPr>
        <w:jc w:val="center"/>
        <w:rPr>
          <w:sz w:val="24"/>
          <w:szCs w:val="24"/>
        </w:rPr>
      </w:pPr>
      <w:r w:rsidRPr="005D3500">
        <w:rPr>
          <w:rFonts w:ascii="Segoe UI" w:hAnsi="Segoe UI"/>
          <w:i/>
          <w:color w:val="3F5A92"/>
          <w:sz w:val="28"/>
          <w:szCs w:val="24"/>
        </w:rPr>
        <w:t>(İlkokul 1. ve 2. Sınıf Düzeyinde Uygulama Örnekleri ile)</w:t>
      </w:r>
    </w:p>
    <w:p w14:paraId="50C102B5" w14:textId="77777777" w:rsidR="00A36AAE" w:rsidRPr="005D3500" w:rsidRDefault="00A36AAE">
      <w:pPr>
        <w:rPr>
          <w:sz w:val="24"/>
          <w:szCs w:val="24"/>
        </w:rPr>
      </w:pPr>
    </w:p>
    <w:p w14:paraId="1791CC19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Esnek Gruplama</w:t>
      </w:r>
    </w:p>
    <w:p w14:paraId="4F4F959A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Öğrencilerin ihtiyaçlarına, hazır bulunuşluk düzeylerine veya ilgilerine göre gruplandırılmasıdır.</w:t>
      </w:r>
    </w:p>
    <w:p w14:paraId="3B2B0977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7D16EFDF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Okuma dersi sırasında, bazı öğrenciler heceleyerek okuma çalışması yaparken, daha akıcı okuyan öğrenciler hikaye kitaplarını grup olarak sessizce okudu. Gruplar, öğrencilerin gelişimine göre haftalık olarak yeniden düzenlendi.</w:t>
      </w:r>
    </w:p>
    <w:p w14:paraId="73FD2F73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Öğrenme Merkezleri ve İstasyonları</w:t>
      </w:r>
    </w:p>
    <w:p w14:paraId="53124F47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Sınıfta farklı öğrenme alanlarının oluşturulması ve öğrencilerin sırasıyla bu alanlarda çalışmasıdır.</w:t>
      </w:r>
    </w:p>
    <w:p w14:paraId="0078446B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20E56662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Sınıfta dört istasyon oluşturuldu: bir istasyonda matematik bloklarıyla toplama işlemi, bir istasyonda harf kartlarıyla kelime oluşturma, diğerlerinde ise resimli hikaye kitabı okuma ve boyama etkinliği yapıldı. Her öğrenci sırayla tüm istasyonlarda çalıştı.</w:t>
      </w:r>
    </w:p>
    <w:p w14:paraId="1B958935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Akran Öğretimi</w:t>
      </w:r>
    </w:p>
    <w:p w14:paraId="52BD7FCC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Öğrencilerin birbirlerine yardımcı olarak öğrenmelerini sağlamaktır.</w:t>
      </w:r>
    </w:p>
    <w:p w14:paraId="4ADC8685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0921708A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Heceleme konusunda zorlanan bir öğrenci, akıcı okuyan bir arkadaşının yanında oturdu. Akıcı okuyan öğrenci, metni birlikte sesli okudu ve yanlışlarını düzeltti.</w:t>
      </w:r>
    </w:p>
    <w:p w14:paraId="62E717E7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lastRenderedPageBreak/>
        <w:t>Açık Uçlu Görevler</w:t>
      </w:r>
    </w:p>
    <w:p w14:paraId="568CD47B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Farklı cevapların kabul edildiği etkinliklerdir.</w:t>
      </w:r>
    </w:p>
    <w:p w14:paraId="73C04B2C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3310C4AE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Türkçe dersinde “Okulda en çok sevdiğin yeri çiz ve neden sevdiğini yaz” etkinliği yapıldı. Öğrenciler farklı alanları seçerek kendi açıklamalarıyla ifade ettiler.</w:t>
      </w:r>
    </w:p>
    <w:p w14:paraId="25561E0E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Katlı Öğretim (Tiered Activities)</w:t>
      </w:r>
    </w:p>
    <w:p w14:paraId="73CBC691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Aynı hedefe, öğrencilerin seviyelerine uygun farklı zorlukta görevlerle ulaşılmasıdır.</w:t>
      </w:r>
    </w:p>
    <w:p w14:paraId="6B8D8D74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307880D2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Toplama işlemi konusunda, bazı öğrencilere 5’e kadar toplama işlemleri verilirken, bazı öğrencilere 10’a kadar toplama ve ileri seviyedekilere 20’ye kadar toplama soruları verildi.</w:t>
      </w:r>
    </w:p>
    <w:p w14:paraId="19F2BE80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SCAMPER ve Sinektik Teknikleri</w:t>
      </w:r>
    </w:p>
    <w:p w14:paraId="1082EF8C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Yaratıcı düşünmeyi geliştiren yöntemlerdir.</w:t>
      </w:r>
    </w:p>
    <w:p w14:paraId="0A2C866F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692E091E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“Bir sabah uyandığında hayvan olsan hangisi olmak isterdin? Neden?” sorusu soruldu. Öğrenciler farklı hayvanları seçip, o hayvan olmanın nasıl bir şey olduğunu yazdı veya anlattı.</w:t>
      </w:r>
    </w:p>
    <w:p w14:paraId="2620B7F7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Analojiler ve Metaforlar</w:t>
      </w:r>
    </w:p>
    <w:p w14:paraId="503E4011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Yeni kavramları, öğrencilerin daha önce bildikleriyle ilişkilendirerek açıklamaktır.</w:t>
      </w:r>
    </w:p>
    <w:p w14:paraId="7F2CB4FF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71289F42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Matematikte “Çıkarma işlemi, bir sepetten elma almak gibidir. Sepetteki elmaları çıkardıkça sayısı azalır.” denilerek işlemin somutlaştırılması sağlandı.</w:t>
      </w:r>
    </w:p>
    <w:p w14:paraId="12957BD3" w14:textId="77777777" w:rsidR="003C0996" w:rsidRDefault="003C0996">
      <w:pPr>
        <w:rPr>
          <w:rFonts w:ascii="Segoe UI Semibold" w:hAnsi="Segoe UI Semibold"/>
          <w:b/>
          <w:color w:val="2D4968"/>
          <w:sz w:val="28"/>
          <w:szCs w:val="24"/>
        </w:rPr>
      </w:pPr>
    </w:p>
    <w:p w14:paraId="3E72944C" w14:textId="72250DF6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lastRenderedPageBreak/>
        <w:t>Jigsaw (</w:t>
      </w:r>
      <w:proofErr w:type="spellStart"/>
      <w:r w:rsidRPr="005D3500">
        <w:rPr>
          <w:rFonts w:ascii="Segoe UI Semibold" w:hAnsi="Segoe UI Semibold"/>
          <w:b/>
          <w:color w:val="2D4968"/>
          <w:sz w:val="28"/>
          <w:szCs w:val="24"/>
        </w:rPr>
        <w:t>Ayrılıp</w:t>
      </w:r>
      <w:proofErr w:type="spellEnd"/>
      <w:r w:rsidRPr="005D3500">
        <w:rPr>
          <w:rFonts w:ascii="Segoe UI Semibold" w:hAnsi="Segoe UI Semibold"/>
          <w:b/>
          <w:color w:val="2D4968"/>
          <w:sz w:val="28"/>
          <w:szCs w:val="24"/>
        </w:rPr>
        <w:t xml:space="preserve"> </w:t>
      </w:r>
      <w:proofErr w:type="spellStart"/>
      <w:r w:rsidRPr="005D3500">
        <w:rPr>
          <w:rFonts w:ascii="Segoe UI Semibold" w:hAnsi="Segoe UI Semibold"/>
          <w:b/>
          <w:color w:val="2D4968"/>
          <w:sz w:val="28"/>
          <w:szCs w:val="24"/>
        </w:rPr>
        <w:t>Birleştirme</w:t>
      </w:r>
      <w:proofErr w:type="spellEnd"/>
      <w:r w:rsidRPr="005D3500">
        <w:rPr>
          <w:rFonts w:ascii="Segoe UI Semibold" w:hAnsi="Segoe UI Semibold"/>
          <w:b/>
          <w:color w:val="2D4968"/>
          <w:sz w:val="28"/>
          <w:szCs w:val="24"/>
        </w:rPr>
        <w:t>)</w:t>
      </w:r>
    </w:p>
    <w:p w14:paraId="4CB0020C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Konu parçalara ayrılır, her grup bir parçayı öğrenir ve sonra paylaşır.</w:t>
      </w:r>
    </w:p>
    <w:p w14:paraId="174B696B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4317E64B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“Mevsimler” konusu dörde bölündü. Her grup bir mevsimle ilgili bilgi topladı ve sonra öğrendiklerini arkadaşlarına sundu.</w:t>
      </w:r>
    </w:p>
    <w:p w14:paraId="06EA9C79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Flipped Learning (Ters Yüz Sınıf)</w:t>
      </w:r>
    </w:p>
    <w:p w14:paraId="71817D89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Bilgi edinme sürecinin evde, uygulama ve pekiştirmenin sınıfta yapılmasıdır.</w:t>
      </w:r>
    </w:p>
    <w:p w14:paraId="0FB9D7B9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67959DDC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Öğretmen, harflerin yazılışını gösteren bir kısa video gönderdi. Öğrenciler evde izledi. Sınıfta ise birlikte tahtada harfleri yazarak tekrar yaptılar.</w:t>
      </w:r>
    </w:p>
    <w:p w14:paraId="71D5EFF6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Öğrenme Sözleşmeleri</w:t>
      </w:r>
    </w:p>
    <w:p w14:paraId="3763B7EA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Öğrencinin kendi hedeflerini belirlemesine ve sorumluluk almasına imkan tanıyan anlaşmalardır.</w:t>
      </w:r>
    </w:p>
    <w:p w14:paraId="0793561E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3A5B62AA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Öğrenci ile birlikte haftalık okuma hedefi belirlenip bir takip tablosu hazırlandı. Her gün okunan sayfa sayısı tabloya işlendi.</w:t>
      </w:r>
    </w:p>
    <w:p w14:paraId="5EE4DC36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Oyunlaştırma</w:t>
      </w:r>
    </w:p>
    <w:p w14:paraId="0CE0F643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Dersin kurallı bir oyuna dönüştürülerek işlenmesidir.</w:t>
      </w:r>
    </w:p>
    <w:p w14:paraId="2D54185F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0E37B88D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Toplama işlemini öğrenmek için, öğretmen yere sayılar koydu ve öğrenciler zar atarak çıkan sayıyı toplamaya çalıştı. Doğru toplayan ilerledi.</w:t>
      </w:r>
    </w:p>
    <w:p w14:paraId="4633A448" w14:textId="77777777" w:rsidR="003C0996" w:rsidRDefault="003C0996">
      <w:pPr>
        <w:rPr>
          <w:rFonts w:ascii="Segoe UI Semibold" w:hAnsi="Segoe UI Semibold"/>
          <w:b/>
          <w:color w:val="2D4968"/>
          <w:sz w:val="28"/>
          <w:szCs w:val="24"/>
        </w:rPr>
      </w:pPr>
    </w:p>
    <w:p w14:paraId="0F954392" w14:textId="77777777" w:rsidR="003C0996" w:rsidRDefault="003C0996">
      <w:pPr>
        <w:rPr>
          <w:rFonts w:ascii="Segoe UI Semibold" w:hAnsi="Segoe UI Semibold"/>
          <w:b/>
          <w:color w:val="2D4968"/>
          <w:sz w:val="28"/>
          <w:szCs w:val="24"/>
        </w:rPr>
      </w:pPr>
    </w:p>
    <w:p w14:paraId="057BEB2E" w14:textId="77777777" w:rsidR="003C0996" w:rsidRDefault="003C0996">
      <w:pPr>
        <w:rPr>
          <w:rFonts w:ascii="Segoe UI Semibold" w:hAnsi="Segoe UI Semibold"/>
          <w:b/>
          <w:color w:val="2D4968"/>
          <w:sz w:val="28"/>
          <w:szCs w:val="24"/>
        </w:rPr>
      </w:pPr>
    </w:p>
    <w:p w14:paraId="78844A01" w14:textId="77777777" w:rsidR="003C0996" w:rsidRDefault="003C0996">
      <w:pPr>
        <w:rPr>
          <w:rFonts w:ascii="Segoe UI Semibold" w:hAnsi="Segoe UI Semibold"/>
          <w:b/>
          <w:color w:val="2D4968"/>
          <w:sz w:val="28"/>
          <w:szCs w:val="24"/>
        </w:rPr>
      </w:pPr>
    </w:p>
    <w:p w14:paraId="0AAFAA01" w14:textId="7DF9F04A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lastRenderedPageBreak/>
        <w:t xml:space="preserve">RAFT </w:t>
      </w:r>
      <w:proofErr w:type="spellStart"/>
      <w:r w:rsidRPr="005D3500">
        <w:rPr>
          <w:rFonts w:ascii="Segoe UI Semibold" w:hAnsi="Segoe UI Semibold"/>
          <w:b/>
          <w:color w:val="2D4968"/>
          <w:sz w:val="28"/>
          <w:szCs w:val="24"/>
        </w:rPr>
        <w:t>Tekniği</w:t>
      </w:r>
      <w:proofErr w:type="spellEnd"/>
    </w:p>
    <w:p w14:paraId="1019A55C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Öğrencinin belirli bir rolde, belirli bir kitleye, farklı formatta ve konuda yazı yazmasıdır.</w:t>
      </w:r>
    </w:p>
    <w:p w14:paraId="42E9685A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0F552BCD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Öğrencilere “Bir kalem olsaydın, kullanıcına bir mektup yaz” etkinliği verildi. Her öğrenci, kalem rolünde bir kısa mektup yazdı.</w:t>
      </w:r>
    </w:p>
    <w:p w14:paraId="517E088D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Proje Tabanlı Öğrenme</w:t>
      </w:r>
    </w:p>
    <w:p w14:paraId="6B1AE216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Gerçek hayatla ilişkili bir problemi çözmeye yönelik çalışmalar yapılmasıdır.</w:t>
      </w:r>
    </w:p>
    <w:p w14:paraId="0160502B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66F043EE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Sınıfta “Sağlıklı beslenme” projesi yapıldı. Her öğrenci evinden bir sağlıklı yiyecek getirdi, getirilen yiyeceklerle ilgili kısa sunum yaptı, sonunda da sağlıklı bir kahvaltı tablosu oluşturuldu.</w:t>
      </w:r>
    </w:p>
    <w:p w14:paraId="2A6AF826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Kademeli Etkinlikler</w:t>
      </w:r>
    </w:p>
    <w:p w14:paraId="64BEA451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Görevlerin kolaydan zora sıralanarak verilmesidir.</w:t>
      </w:r>
    </w:p>
    <w:p w14:paraId="00B2A174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5FE89370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Önce harflerin yazılışı tekrar edildi, sonra basit kelimeler yazıldı, son olarak kısa cümleler kuruldu.</w:t>
      </w:r>
    </w:p>
    <w:p w14:paraId="786D27A5" w14:textId="77777777" w:rsidR="00A36AAE" w:rsidRPr="005D3500" w:rsidRDefault="00000000">
      <w:pPr>
        <w:rPr>
          <w:sz w:val="24"/>
          <w:szCs w:val="24"/>
        </w:rPr>
      </w:pPr>
      <w:r w:rsidRPr="005D3500">
        <w:rPr>
          <w:rFonts w:ascii="Segoe UI Semibold" w:hAnsi="Segoe UI Semibold"/>
          <w:b/>
          <w:color w:val="2D4968"/>
          <w:sz w:val="28"/>
          <w:szCs w:val="24"/>
        </w:rPr>
        <w:t>Destekleme ve Zenginleştirme</w:t>
      </w:r>
    </w:p>
    <w:p w14:paraId="0E96E931" w14:textId="77777777" w:rsidR="00A36AAE" w:rsidRPr="005D3500" w:rsidRDefault="00000000">
      <w:pPr>
        <w:ind w:left="288"/>
        <w:rPr>
          <w:sz w:val="24"/>
          <w:szCs w:val="24"/>
        </w:rPr>
      </w:pPr>
      <w:r w:rsidRPr="005D3500">
        <w:rPr>
          <w:rFonts w:ascii="Calibri" w:hAnsi="Calibri"/>
          <w:color w:val="383838"/>
          <w:sz w:val="24"/>
          <w:szCs w:val="24"/>
        </w:rPr>
        <w:t>Tanım: Eksik kalan öğrencilere destek, ileri seviyedekilere ek çalışma verilmesidir.</w:t>
      </w:r>
    </w:p>
    <w:p w14:paraId="4E7CC734" w14:textId="77777777" w:rsidR="00A36AAE" w:rsidRPr="005D3500" w:rsidRDefault="00000000">
      <w:pPr>
        <w:ind w:left="648"/>
        <w:rPr>
          <w:sz w:val="24"/>
          <w:szCs w:val="24"/>
        </w:rPr>
      </w:pPr>
      <w:r w:rsidRPr="005D3500">
        <w:rPr>
          <w:rFonts w:ascii="Segoe UI" w:hAnsi="Segoe UI"/>
          <w:b/>
          <w:color w:val="375F83"/>
          <w:szCs w:val="24"/>
        </w:rPr>
        <w:t>Uygulama Örneği:</w:t>
      </w:r>
    </w:p>
    <w:p w14:paraId="23F2FDE5" w14:textId="77777777" w:rsidR="00A36AAE" w:rsidRPr="005D3500" w:rsidRDefault="00000000">
      <w:pPr>
        <w:ind w:left="864"/>
        <w:rPr>
          <w:sz w:val="24"/>
          <w:szCs w:val="24"/>
        </w:rPr>
      </w:pPr>
      <w:r w:rsidRPr="005D3500">
        <w:rPr>
          <w:rFonts w:ascii="Calibri" w:hAnsi="Calibri"/>
          <w:color w:val="3E4D58"/>
          <w:sz w:val="24"/>
          <w:szCs w:val="24"/>
        </w:rPr>
        <w:t>Harfleri yazmakta zorlanan öğrenciye ek yazma saati ayrıldı. Harfleri çabuk öğrenen öğrenci ise ek okuma kitabı aldı ve kitaptan kısa özet yazdı.</w:t>
      </w:r>
    </w:p>
    <w:p w14:paraId="3C02F22A" w14:textId="77777777" w:rsidR="00A36AAE" w:rsidRPr="005D3500" w:rsidRDefault="00A36AAE">
      <w:pPr>
        <w:rPr>
          <w:sz w:val="24"/>
          <w:szCs w:val="24"/>
        </w:rPr>
      </w:pPr>
    </w:p>
    <w:p w14:paraId="58110308" w14:textId="5EA81B1D" w:rsidR="00A36AAE" w:rsidRPr="005D3500" w:rsidRDefault="00000000" w:rsidP="003C0996">
      <w:pPr>
        <w:rPr>
          <w:sz w:val="24"/>
          <w:szCs w:val="24"/>
        </w:rPr>
      </w:pPr>
      <w:r w:rsidRPr="005D3500">
        <w:rPr>
          <w:rFonts w:ascii="Segoe UI" w:hAnsi="Segoe UI"/>
          <w:b/>
          <w:sz w:val="28"/>
          <w:szCs w:val="24"/>
        </w:rPr>
        <w:t>Sınıf Öğretmeni</w:t>
      </w:r>
      <w:r w:rsidRPr="005D3500">
        <w:rPr>
          <w:rFonts w:ascii="Segoe UI" w:hAnsi="Segoe UI"/>
          <w:b/>
          <w:sz w:val="28"/>
          <w:szCs w:val="24"/>
        </w:rPr>
        <w:br/>
      </w:r>
      <w:r w:rsidR="003C0996">
        <w:rPr>
          <w:rFonts w:ascii="Segoe UI" w:hAnsi="Segoe UI"/>
          <w:b/>
          <w:sz w:val="28"/>
          <w:szCs w:val="24"/>
        </w:rPr>
        <w:t>…………………….</w:t>
      </w:r>
    </w:p>
    <w:sectPr w:rsidR="00A36AAE" w:rsidRPr="005D350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19030926">
    <w:abstractNumId w:val="8"/>
  </w:num>
  <w:num w:numId="2" w16cid:durableId="182743803">
    <w:abstractNumId w:val="6"/>
  </w:num>
  <w:num w:numId="3" w16cid:durableId="2072533786">
    <w:abstractNumId w:val="5"/>
  </w:num>
  <w:num w:numId="4" w16cid:durableId="62684425">
    <w:abstractNumId w:val="4"/>
  </w:num>
  <w:num w:numId="5" w16cid:durableId="862019140">
    <w:abstractNumId w:val="7"/>
  </w:num>
  <w:num w:numId="6" w16cid:durableId="595987501">
    <w:abstractNumId w:val="3"/>
  </w:num>
  <w:num w:numId="7" w16cid:durableId="1992053710">
    <w:abstractNumId w:val="2"/>
  </w:num>
  <w:num w:numId="8" w16cid:durableId="557790798">
    <w:abstractNumId w:val="1"/>
  </w:num>
  <w:num w:numId="9" w16cid:durableId="18704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F6D74"/>
    <w:rsid w:val="0029639D"/>
    <w:rsid w:val="00326F90"/>
    <w:rsid w:val="003C0996"/>
    <w:rsid w:val="005D3500"/>
    <w:rsid w:val="005D6305"/>
    <w:rsid w:val="00A36AAE"/>
    <w:rsid w:val="00AA1D8D"/>
    <w:rsid w:val="00B47730"/>
    <w:rsid w:val="00CB0664"/>
    <w:rsid w:val="00ED6BFA"/>
    <w:rsid w:val="00FC3DD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CD3EC5"/>
  <w14:defaultImageDpi w14:val="300"/>
  <w15:docId w15:val="{AC1AE02E-F290-4CDA-A7A4-6822D91B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Fatih Tekin</cp:lastModifiedBy>
  <cp:revision>2</cp:revision>
  <cp:lastPrinted>2025-06-24T10:19:00Z</cp:lastPrinted>
  <dcterms:created xsi:type="dcterms:W3CDTF">2025-06-24T10:21:00Z</dcterms:created>
  <dcterms:modified xsi:type="dcterms:W3CDTF">2025-06-24T10:21:00Z</dcterms:modified>
  <cp:category/>
</cp:coreProperties>
</file>