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page" w:horzAnchor="margin" w:tblpY="1126"/>
        <w:tblW w:w="10295" w:type="dxa"/>
        <w:tblLook w:val="04A0" w:firstRow="1" w:lastRow="0" w:firstColumn="1" w:lastColumn="0" w:noHBand="0" w:noVBand="1"/>
      </w:tblPr>
      <w:tblGrid>
        <w:gridCol w:w="2969"/>
        <w:gridCol w:w="5803"/>
        <w:gridCol w:w="1523"/>
      </w:tblGrid>
      <w:tr w:rsidR="006F7371" w:rsidRPr="002675B0" w:rsidTr="006F7371">
        <w:trPr>
          <w:trHeight w:val="418"/>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Adı:</w:t>
            </w:r>
          </w:p>
        </w:tc>
        <w:tc>
          <w:tcPr>
            <w:tcW w:w="5803" w:type="dxa"/>
            <w:vMerge w:val="restart"/>
          </w:tcPr>
          <w:p w:rsidR="006F7371" w:rsidRPr="002675B0" w:rsidRDefault="006F7371" w:rsidP="006F7371">
            <w:pPr>
              <w:jc w:val="center"/>
              <w:rPr>
                <w:rFonts w:ascii="Barlow-Regular" w:hAnsi="Barlow-Regular" w:cs="Times New Roman"/>
                <w:sz w:val="18"/>
                <w:szCs w:val="18"/>
              </w:rPr>
            </w:pPr>
          </w:p>
          <w:p w:rsidR="006F7371" w:rsidRPr="002675B0" w:rsidRDefault="004D3B62" w:rsidP="006F7371">
            <w:pPr>
              <w:jc w:val="center"/>
              <w:rPr>
                <w:rFonts w:ascii="Barlow-Regular" w:hAnsi="Barlow-Regular" w:cs="Times New Roman"/>
                <w:b/>
                <w:sz w:val="18"/>
                <w:szCs w:val="18"/>
              </w:rPr>
            </w:pPr>
            <w:bookmarkStart w:id="0" w:name="OLE_LINK1"/>
            <w:bookmarkStart w:id="1" w:name="OLE_LINK2"/>
            <w:r w:rsidRPr="002675B0">
              <w:rPr>
                <w:rFonts w:ascii="Barlow-Regular" w:hAnsi="Barlow-Regular" w:cs="Times New Roman"/>
                <w:b/>
                <w:sz w:val="18"/>
                <w:szCs w:val="18"/>
              </w:rPr>
              <w:t>2024-2025</w:t>
            </w:r>
            <w:r w:rsidR="006F7371" w:rsidRPr="002675B0">
              <w:rPr>
                <w:rFonts w:ascii="Barlow-Regular" w:hAnsi="Barlow-Regular" w:cs="Times New Roman"/>
                <w:b/>
                <w:sz w:val="18"/>
                <w:szCs w:val="18"/>
              </w:rPr>
              <w:t xml:space="preserve"> EĞİTİM VE ÖĞRETİM YILI</w:t>
            </w:r>
          </w:p>
          <w:p w:rsidR="006F7371" w:rsidRPr="002675B0" w:rsidRDefault="00F66D06" w:rsidP="006F7371">
            <w:pPr>
              <w:jc w:val="center"/>
              <w:rPr>
                <w:rFonts w:ascii="Barlow-Regular" w:hAnsi="Barlow-Regular" w:cs="Times New Roman"/>
                <w:b/>
                <w:sz w:val="18"/>
                <w:szCs w:val="18"/>
              </w:rPr>
            </w:pPr>
            <w:r>
              <w:rPr>
                <w:rFonts w:ascii="Barlow-Regular" w:hAnsi="Barlow-Regular" w:cs="Times New Roman"/>
                <w:b/>
                <w:sz w:val="18"/>
                <w:szCs w:val="18"/>
              </w:rPr>
              <w:t>......................</w:t>
            </w:r>
            <w:bookmarkStart w:id="2" w:name="_GoBack"/>
            <w:bookmarkEnd w:id="2"/>
            <w:r w:rsidR="006F7371" w:rsidRPr="002675B0">
              <w:rPr>
                <w:rFonts w:ascii="Barlow-Regular" w:hAnsi="Barlow-Regular" w:cs="Times New Roman"/>
                <w:b/>
                <w:sz w:val="18"/>
                <w:szCs w:val="18"/>
              </w:rPr>
              <w:t xml:space="preserve"> </w:t>
            </w:r>
            <w:r w:rsidR="00A261FE">
              <w:rPr>
                <w:rFonts w:ascii="Barlow-Regular" w:hAnsi="Barlow-Regular" w:cs="Times New Roman"/>
                <w:b/>
                <w:sz w:val="18"/>
                <w:szCs w:val="18"/>
              </w:rPr>
              <w:t xml:space="preserve">MESEM </w:t>
            </w:r>
          </w:p>
          <w:p w:rsidR="006F7371" w:rsidRPr="002675B0" w:rsidRDefault="00383010" w:rsidP="006F7371">
            <w:pPr>
              <w:jc w:val="center"/>
              <w:rPr>
                <w:rFonts w:ascii="Barlow-Regular" w:eastAsia="Calibri" w:hAnsi="Barlow-Regular" w:cs="Times New Roman"/>
                <w:b/>
                <w:sz w:val="18"/>
                <w:szCs w:val="18"/>
              </w:rPr>
            </w:pPr>
            <w:r>
              <w:rPr>
                <w:rFonts w:ascii="Barlow-Regular" w:hAnsi="Barlow-Regular" w:cs="Times New Roman"/>
                <w:b/>
                <w:sz w:val="18"/>
                <w:szCs w:val="18"/>
              </w:rPr>
              <w:t>10</w:t>
            </w:r>
            <w:r w:rsidR="006F7371" w:rsidRPr="002675B0">
              <w:rPr>
                <w:rFonts w:ascii="Barlow-Regular" w:hAnsi="Barlow-Regular" w:cs="Times New Roman"/>
                <w:b/>
                <w:sz w:val="18"/>
                <w:szCs w:val="18"/>
              </w:rPr>
              <w:t>. SINIFLAR TARİH DERS</w:t>
            </w:r>
            <w:r w:rsidR="006F7371" w:rsidRPr="002675B0">
              <w:rPr>
                <w:rFonts w:ascii="Barlow-Regular" w:eastAsia="Calibri" w:hAnsi="Barlow-Regular" w:cs="Times New Roman"/>
                <w:b/>
                <w:sz w:val="18"/>
                <w:szCs w:val="18"/>
              </w:rPr>
              <w:t>İ</w:t>
            </w:r>
          </w:p>
          <w:p w:rsidR="006F7371" w:rsidRPr="002675B0" w:rsidRDefault="00A261FE" w:rsidP="006F7371">
            <w:pPr>
              <w:jc w:val="center"/>
              <w:rPr>
                <w:rFonts w:ascii="Barlow-Regular" w:hAnsi="Barlow-Regular" w:cs="Times New Roman"/>
                <w:b/>
                <w:sz w:val="18"/>
                <w:szCs w:val="18"/>
              </w:rPr>
            </w:pPr>
            <w:r>
              <w:rPr>
                <w:rFonts w:ascii="Barlow-Regular" w:hAnsi="Barlow-Regular" w:cs="Times New Roman"/>
                <w:b/>
                <w:sz w:val="18"/>
                <w:szCs w:val="18"/>
              </w:rPr>
              <w:t xml:space="preserve"> 1. DÖNEM </w:t>
            </w:r>
            <w:r w:rsidR="006030EC">
              <w:rPr>
                <w:rFonts w:ascii="Barlow-Regular" w:hAnsi="Barlow-Regular" w:cs="Times New Roman"/>
                <w:b/>
                <w:sz w:val="18"/>
                <w:szCs w:val="18"/>
              </w:rPr>
              <w:t xml:space="preserve"> 2</w:t>
            </w:r>
            <w:r w:rsidR="006F7371" w:rsidRPr="002675B0">
              <w:rPr>
                <w:rFonts w:ascii="Barlow-Regular" w:hAnsi="Barlow-Regular" w:cs="Times New Roman"/>
                <w:b/>
                <w:sz w:val="18"/>
                <w:szCs w:val="18"/>
              </w:rPr>
              <w:t>. YAZILI SINAVI</w:t>
            </w:r>
          </w:p>
          <w:bookmarkEnd w:id="0"/>
          <w:bookmarkEnd w:id="1"/>
          <w:p w:rsidR="006F7371" w:rsidRPr="002675B0" w:rsidRDefault="006F7371" w:rsidP="006F7371">
            <w:pPr>
              <w:jc w:val="center"/>
              <w:rPr>
                <w:rFonts w:ascii="Barlow-Regular" w:hAnsi="Barlow-Regular" w:cs="Times New Roman"/>
                <w:b/>
                <w:sz w:val="18"/>
                <w:szCs w:val="18"/>
              </w:rPr>
            </w:pPr>
          </w:p>
        </w:tc>
        <w:tc>
          <w:tcPr>
            <w:tcW w:w="1523" w:type="dxa"/>
            <w:vMerge w:val="restart"/>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PUANI</w:t>
            </w:r>
          </w:p>
          <w:p w:rsidR="006F7371" w:rsidRPr="002675B0" w:rsidRDefault="006F7371" w:rsidP="006F7371">
            <w:pPr>
              <w:rPr>
                <w:rFonts w:ascii="Barlow-Regular" w:hAnsi="Barlow-Regular" w:cs="Times New Roman"/>
                <w:sz w:val="18"/>
                <w:szCs w:val="18"/>
              </w:rPr>
            </w:pPr>
          </w:p>
          <w:p w:rsidR="006F7371" w:rsidRPr="002675B0" w:rsidRDefault="006F7371" w:rsidP="006F7371">
            <w:pPr>
              <w:rPr>
                <w:rFonts w:ascii="Barlow-Regular" w:hAnsi="Barlow-Regular" w:cs="Times New Roman"/>
                <w:sz w:val="18"/>
                <w:szCs w:val="18"/>
              </w:rPr>
            </w:pPr>
          </w:p>
          <w:p w:rsidR="006F7371" w:rsidRPr="002675B0" w:rsidRDefault="006F7371" w:rsidP="006F7371">
            <w:pPr>
              <w:jc w:val="center"/>
              <w:rPr>
                <w:rFonts w:ascii="Barlow-Regular" w:hAnsi="Barlow-Regular" w:cs="Times New Roman"/>
                <w:sz w:val="18"/>
                <w:szCs w:val="18"/>
              </w:rPr>
            </w:pPr>
          </w:p>
          <w:p w:rsidR="006F7371" w:rsidRPr="002675B0" w:rsidRDefault="006F7371" w:rsidP="006F7371">
            <w:pPr>
              <w:rPr>
                <w:rFonts w:ascii="Barlow-Regular" w:hAnsi="Barlow-Regular" w:cs="Times New Roman"/>
                <w:sz w:val="18"/>
                <w:szCs w:val="18"/>
              </w:rPr>
            </w:pPr>
          </w:p>
        </w:tc>
      </w:tr>
      <w:tr w:rsidR="006F7371" w:rsidRPr="002675B0" w:rsidTr="006F7371">
        <w:trPr>
          <w:trHeight w:val="326"/>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Soyadı:</w:t>
            </w:r>
          </w:p>
        </w:tc>
        <w:tc>
          <w:tcPr>
            <w:tcW w:w="5803" w:type="dxa"/>
            <w:vMerge/>
          </w:tcPr>
          <w:p w:rsidR="006F7371" w:rsidRPr="002675B0" w:rsidRDefault="006F7371" w:rsidP="006F7371">
            <w:pPr>
              <w:rPr>
                <w:rFonts w:ascii="Barlow-Regular" w:hAnsi="Barlow-Regular" w:cs="Times New Roman"/>
                <w:sz w:val="18"/>
                <w:szCs w:val="18"/>
              </w:rPr>
            </w:pPr>
          </w:p>
        </w:tc>
        <w:tc>
          <w:tcPr>
            <w:tcW w:w="1523" w:type="dxa"/>
            <w:vMerge/>
          </w:tcPr>
          <w:p w:rsidR="006F7371" w:rsidRPr="002675B0" w:rsidRDefault="006F7371" w:rsidP="006F7371">
            <w:pPr>
              <w:rPr>
                <w:rFonts w:ascii="Barlow-Regular" w:hAnsi="Barlow-Regular" w:cs="Times New Roman"/>
                <w:sz w:val="18"/>
                <w:szCs w:val="18"/>
              </w:rPr>
            </w:pPr>
          </w:p>
        </w:tc>
      </w:tr>
      <w:tr w:rsidR="006F7371" w:rsidRPr="002675B0" w:rsidTr="006F7371">
        <w:trPr>
          <w:trHeight w:val="499"/>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Sınıf:                No:</w:t>
            </w:r>
          </w:p>
        </w:tc>
        <w:tc>
          <w:tcPr>
            <w:tcW w:w="5803" w:type="dxa"/>
            <w:vMerge/>
          </w:tcPr>
          <w:p w:rsidR="006F7371" w:rsidRPr="002675B0" w:rsidRDefault="006F7371" w:rsidP="006F7371">
            <w:pPr>
              <w:rPr>
                <w:rFonts w:ascii="Barlow-Regular" w:hAnsi="Barlow-Regular" w:cs="Times New Roman"/>
                <w:sz w:val="18"/>
                <w:szCs w:val="18"/>
              </w:rPr>
            </w:pPr>
          </w:p>
        </w:tc>
        <w:tc>
          <w:tcPr>
            <w:tcW w:w="1523" w:type="dxa"/>
            <w:vMerge/>
          </w:tcPr>
          <w:p w:rsidR="006F7371" w:rsidRPr="002675B0" w:rsidRDefault="006F7371" w:rsidP="006F7371">
            <w:pPr>
              <w:rPr>
                <w:rFonts w:ascii="Barlow-Regular" w:hAnsi="Barlow-Regular" w:cs="Times New Roman"/>
                <w:sz w:val="18"/>
                <w:szCs w:val="18"/>
              </w:rPr>
            </w:pPr>
          </w:p>
        </w:tc>
      </w:tr>
    </w:tbl>
    <w:p w:rsidR="009E3B2B" w:rsidRPr="002675B0" w:rsidRDefault="0011090D" w:rsidP="0011090D">
      <w:pPr>
        <w:rPr>
          <w:rFonts w:ascii="Barlow-Regular" w:hAnsi="Barlow-Regular" w:cs="Times New Roman"/>
          <w:b/>
          <w:sz w:val="18"/>
          <w:szCs w:val="18"/>
        </w:rPr>
      </w:pPr>
      <w:r w:rsidRPr="002675B0">
        <w:rPr>
          <w:rFonts w:ascii="Barlow-Regular" w:hAnsi="Barlow-Regular" w:cs="Times New Roman"/>
          <w:sz w:val="18"/>
          <w:szCs w:val="18"/>
        </w:rPr>
        <w:t xml:space="preserve">                                                                               </w:t>
      </w:r>
      <w:r w:rsidR="006F7371" w:rsidRPr="002675B0">
        <w:rPr>
          <w:rFonts w:ascii="Barlow-Regular" w:hAnsi="Barlow-Regular" w:cs="Times New Roman"/>
          <w:b/>
          <w:sz w:val="18"/>
          <w:szCs w:val="18"/>
        </w:rPr>
        <w:t>SORULAR</w:t>
      </w:r>
    </w:p>
    <w:p w:rsidR="005E60A7" w:rsidRPr="002675B0" w:rsidRDefault="005E60A7" w:rsidP="005E60A7">
      <w:pPr>
        <w:rPr>
          <w:rFonts w:ascii="Barlow-Regular" w:hAnsi="Barlow-Regular" w:cs="Times New Roman"/>
          <w:b/>
          <w:sz w:val="18"/>
          <w:szCs w:val="18"/>
        </w:rPr>
      </w:pPr>
      <w:r w:rsidRPr="002675B0">
        <w:rPr>
          <w:rFonts w:ascii="Barlow-Regular" w:hAnsi="Barlow-Regular" w:cs="Times New Roman"/>
          <w:b/>
          <w:sz w:val="18"/>
          <w:szCs w:val="18"/>
        </w:rPr>
        <w:t xml:space="preserve">Not: İstediğiniz sorudan başlayarak </w:t>
      </w:r>
      <w:r w:rsidR="002764C1" w:rsidRPr="002675B0">
        <w:rPr>
          <w:rFonts w:ascii="Barlow-Regular" w:hAnsi="Barlow-Regular" w:cs="Times New Roman"/>
          <w:b/>
          <w:sz w:val="18"/>
          <w:szCs w:val="18"/>
        </w:rPr>
        <w:t xml:space="preserve">soruların altındaki boş </w:t>
      </w:r>
      <w:r w:rsidR="00236FC4">
        <w:rPr>
          <w:rFonts w:ascii="Barlow-Regular" w:hAnsi="Barlow-Regular" w:cs="Times New Roman"/>
          <w:b/>
          <w:sz w:val="18"/>
          <w:szCs w:val="18"/>
        </w:rPr>
        <w:t xml:space="preserve">alanlara </w:t>
      </w:r>
      <w:r w:rsidR="002764C1" w:rsidRPr="002675B0">
        <w:rPr>
          <w:rFonts w:ascii="Barlow-Regular" w:hAnsi="Barlow-Regular" w:cs="Times New Roman"/>
          <w:b/>
          <w:sz w:val="18"/>
          <w:szCs w:val="18"/>
        </w:rPr>
        <w:t>cevaplarınızı yazabilirsiniz.</w:t>
      </w:r>
      <w:r w:rsidRPr="002675B0">
        <w:rPr>
          <w:rFonts w:ascii="Barlow-Regular" w:hAnsi="Barlow-Regular" w:cs="Times New Roman"/>
          <w:b/>
          <w:sz w:val="18"/>
          <w:szCs w:val="18"/>
        </w:rPr>
        <w:t xml:space="preserve"> İstenilen cevapların dışındaki  yorumlar, açıklamalar ve  bilgiler puan getirmeyecektir.</w:t>
      </w:r>
      <w:r w:rsidR="004D3B62" w:rsidRPr="002675B0">
        <w:rPr>
          <w:rFonts w:ascii="Barlow-Regular" w:hAnsi="Barlow-Regular" w:cs="Times New Roman"/>
          <w:b/>
          <w:sz w:val="18"/>
          <w:szCs w:val="18"/>
        </w:rPr>
        <w:t xml:space="preserve"> Her sorunun puan değeri yanında yazmaktadır. Süreniz 1 ders saati olan 40 dakikadır.</w:t>
      </w:r>
      <w:r w:rsidR="00AA1E12" w:rsidRPr="002675B0">
        <w:rPr>
          <w:rFonts w:ascii="Barlow-Regular" w:hAnsi="Barlow-Regular" w:cs="Times New Roman"/>
          <w:b/>
          <w:sz w:val="18"/>
          <w:szCs w:val="18"/>
        </w:rPr>
        <w:t xml:space="preserve"> </w:t>
      </w:r>
    </w:p>
    <w:p w:rsidR="002764C1" w:rsidRPr="002675B0" w:rsidRDefault="00A261FE" w:rsidP="002764C1">
      <w:pPr>
        <w:jc w:val="center"/>
        <w:rPr>
          <w:rFonts w:ascii="Barlow-Regular" w:hAnsi="Barlow-Regular" w:cs="Times New Roman"/>
          <w:b/>
          <w:sz w:val="18"/>
          <w:szCs w:val="18"/>
        </w:rPr>
      </w:pPr>
      <w:r>
        <w:rPr>
          <w:rFonts w:ascii="Barlow-Regular" w:hAnsi="Barlow-Regular" w:cs="Times New Roman"/>
          <w:b/>
          <w:sz w:val="18"/>
          <w:szCs w:val="18"/>
        </w:rPr>
        <w:t xml:space="preserve">Tarih Öğretmeni </w:t>
      </w:r>
      <w:r w:rsidR="00F66D06">
        <w:rPr>
          <w:rFonts w:ascii="Barlow-Regular" w:hAnsi="Barlow-Regular" w:cs="Times New Roman"/>
          <w:b/>
          <w:sz w:val="18"/>
          <w:szCs w:val="18"/>
        </w:rPr>
        <w:t>tegmenmy</w:t>
      </w:r>
      <w:r w:rsidR="002764C1" w:rsidRPr="002675B0">
        <w:rPr>
          <w:rFonts w:ascii="Barlow-Regular" w:hAnsi="Barlow-Regular" w:cs="Times New Roman"/>
          <w:b/>
          <w:sz w:val="18"/>
          <w:szCs w:val="18"/>
        </w:rPr>
        <w:t xml:space="preserve">    </w:t>
      </w:r>
    </w:p>
    <w:p w:rsidR="00861647" w:rsidRDefault="00A261FE" w:rsidP="00861647">
      <w:pPr>
        <w:jc w:val="center"/>
        <w:rPr>
          <w:rFonts w:cs="Times New Roman"/>
          <w:b/>
        </w:rPr>
      </w:pPr>
      <w:r w:rsidRPr="00AE56A0">
        <w:rPr>
          <w:rFonts w:cs="Times New Roman"/>
          <w:b/>
        </w:rPr>
        <w:t>Başarılar dilerim.</w:t>
      </w:r>
    </w:p>
    <w:p w:rsidR="00383010" w:rsidRDefault="006030EC" w:rsidP="006030EC">
      <w:pPr>
        <w:rPr>
          <w:rFonts w:cs="Times New Roman"/>
          <w:b/>
        </w:rPr>
      </w:pPr>
      <w:r>
        <w:rPr>
          <w:rFonts w:cs="Times New Roman"/>
          <w:b/>
        </w:rPr>
        <w:t>1. Milli Mücadelemizin doğu ve güney cephelerinde öne çıkan tarihimizin önemli şahsiyetleri vardır. Aşağıdaki bilgi kutucuklarından yararlanarak bu şahsiyetlerin isimlerini boş bırakılan yerlere yazınız. KN:10.2.7 (2X10=20P)</w:t>
      </w:r>
    </w:p>
    <w:p w:rsidR="006030EC" w:rsidRDefault="006030EC" w:rsidP="006030EC">
      <w:pPr>
        <w:rPr>
          <w:rFonts w:cs="Times New Roman"/>
          <w:b/>
        </w:rPr>
      </w:pPr>
      <w:r w:rsidRPr="006030EC">
        <w:rPr>
          <w:b/>
          <w:noProof/>
          <w:lang w:eastAsia="tr-TR"/>
        </w:rPr>
        <mc:AlternateContent>
          <mc:Choice Requires="wps">
            <w:drawing>
              <wp:anchor distT="45720" distB="45720" distL="114300" distR="114300" simplePos="0" relativeHeight="251661312" behindDoc="0" locked="0" layoutInCell="1" allowOverlap="1" wp14:anchorId="72BA597F" wp14:editId="72085997">
                <wp:simplePos x="0" y="0"/>
                <wp:positionH relativeFrom="column">
                  <wp:posOffset>2742565</wp:posOffset>
                </wp:positionH>
                <wp:positionV relativeFrom="paragraph">
                  <wp:posOffset>62230</wp:posOffset>
                </wp:positionV>
                <wp:extent cx="2360930" cy="1935480"/>
                <wp:effectExtent l="0" t="0" r="21590" b="266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35480"/>
                        </a:xfrm>
                        <a:prstGeom prst="rect">
                          <a:avLst/>
                        </a:prstGeom>
                        <a:solidFill>
                          <a:srgbClr val="FFFFFF"/>
                        </a:solidFill>
                        <a:ln w="9525">
                          <a:solidFill>
                            <a:srgbClr val="000000"/>
                          </a:solidFill>
                          <a:miter lim="800000"/>
                          <a:headEnd/>
                          <a:tailEnd/>
                        </a:ln>
                      </wps:spPr>
                      <wps:txbx>
                        <w:txbxContent>
                          <w:p w:rsidR="006030EC" w:rsidRDefault="006030EC" w:rsidP="006030EC">
                            <w:pPr>
                              <w:rPr>
                                <w:color w:val="000000"/>
                                <w:sz w:val="20"/>
                                <w:szCs w:val="20"/>
                              </w:rPr>
                            </w:pPr>
                            <w:r>
                              <w:rPr>
                                <w:color w:val="000000"/>
                                <w:sz w:val="20"/>
                                <w:szCs w:val="20"/>
                              </w:rPr>
                              <w:t>İnebolu’dan Kastamonu’ya cep</w:t>
                            </w:r>
                            <w:r>
                              <w:rPr>
                                <w:color w:val="000000"/>
                                <w:sz w:val="20"/>
                                <w:szCs w:val="20"/>
                              </w:rPr>
                              <w:softHyphen/>
                              <w:t>hane taşıyan kahraman Türk kadınını temsil etmektedir.  1921 yılının çetin kış şartlarının hüküm sür</w:t>
                            </w:r>
                            <w:r>
                              <w:rPr>
                                <w:color w:val="000000"/>
                                <w:sz w:val="20"/>
                                <w:szCs w:val="20"/>
                              </w:rPr>
                              <w:softHyphen/>
                              <w:t>düğü aralık ayında sırtında çocuğu, önünde kağnısı ile kışla önüne kadar gelmiş, mermileri ve çocuğunu koru</w:t>
                            </w:r>
                            <w:r>
                              <w:rPr>
                                <w:color w:val="000000"/>
                                <w:sz w:val="20"/>
                                <w:szCs w:val="20"/>
                              </w:rPr>
                              <w:softHyphen/>
                              <w:t>mak uğruna donarak şehit olmuştur.</w:t>
                            </w:r>
                          </w:p>
                          <w:p w:rsidR="006030EC" w:rsidRDefault="006030EC" w:rsidP="006030EC">
                            <w:pPr>
                              <w:rPr>
                                <w:color w:val="000000"/>
                                <w:sz w:val="20"/>
                                <w:szCs w:val="20"/>
                              </w:rPr>
                            </w:pPr>
                          </w:p>
                          <w:p w:rsidR="006030EC" w:rsidRPr="006030EC" w:rsidRDefault="006030EC" w:rsidP="006030EC">
                            <w:pPr>
                              <w:rPr>
                                <w:b/>
                              </w:rPr>
                            </w:pPr>
                            <w:r w:rsidRPr="006030EC">
                              <w:rPr>
                                <w:b/>
                                <w:color w:val="000000"/>
                                <w:sz w:val="20"/>
                                <w:szCs w:val="20"/>
                              </w:rPr>
                              <w:t>ŞERİFE BACI</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72BA597F" id="_x0000_t202" coordsize="21600,21600" o:spt="202" path="m,l,21600r21600,l21600,xe">
                <v:stroke joinstyle="miter"/>
                <v:path gradientshapeok="t" o:connecttype="rect"/>
              </v:shapetype>
              <v:shape id="Text Box 2" o:spid="_x0000_s1026" type="#_x0000_t202" style="position:absolute;margin-left:215.95pt;margin-top:4.9pt;width:185.9pt;height:152.4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">
                <v:textbox>
                  <w:txbxContent>
                    <w:p w:rsidR="006030EC" w:rsidRDefault="006030EC" w:rsidP="006030EC">
                      <w:pPr>
                        <w:rPr>
                          <w:color w:val="000000"/>
                          <w:sz w:val="20"/>
                          <w:szCs w:val="20"/>
                        </w:rPr>
                      </w:pPr>
                      <w:r>
                        <w:rPr>
                          <w:color w:val="000000"/>
                          <w:sz w:val="20"/>
                          <w:szCs w:val="20"/>
                        </w:rPr>
                        <w:t>İnebolu’dan Kastamonu’ya cep</w:t>
                      </w:r>
                      <w:r>
                        <w:rPr>
                          <w:color w:val="000000"/>
                          <w:sz w:val="20"/>
                          <w:szCs w:val="20"/>
                        </w:rPr>
                        <w:softHyphen/>
                        <w:t>hane taşıyan kahraman Türk kadınını temsil etmektedir.  1921 yılının çetin kış şartlarının hüküm sür</w:t>
                      </w:r>
                      <w:r>
                        <w:rPr>
                          <w:color w:val="000000"/>
                          <w:sz w:val="20"/>
                          <w:szCs w:val="20"/>
                        </w:rPr>
                        <w:softHyphen/>
                        <w:t>düğü aralık ayında sırtında çocuğu, önünde kağnısı ile kışla önüne kadar gelmiş, mermileri ve çocuğunu koru</w:t>
                      </w:r>
                      <w:r>
                        <w:rPr>
                          <w:color w:val="000000"/>
                          <w:sz w:val="20"/>
                          <w:szCs w:val="20"/>
                        </w:rPr>
                        <w:softHyphen/>
                        <w:t>mak uğruna donarak şehit olmuştur.</w:t>
                      </w:r>
                    </w:p>
                    <w:p w:rsidR="006030EC" w:rsidRDefault="006030EC" w:rsidP="006030EC">
                      <w:pPr>
                        <w:rPr>
                          <w:color w:val="000000"/>
                          <w:sz w:val="20"/>
                          <w:szCs w:val="20"/>
                        </w:rPr>
                      </w:pPr>
                    </w:p>
                    <w:p w:rsidR="006030EC" w:rsidRPr="006030EC" w:rsidRDefault="006030EC" w:rsidP="006030EC">
                      <w:pPr>
                        <w:rPr>
                          <w:b/>
                        </w:rPr>
                      </w:pPr>
                      <w:r w:rsidRPr="006030EC">
                        <w:rPr>
                          <w:b/>
                          <w:color w:val="000000"/>
                          <w:sz w:val="20"/>
                          <w:szCs w:val="20"/>
                        </w:rPr>
                        <w:t>ŞERİFE BACI</w:t>
                      </w:r>
                    </w:p>
                  </w:txbxContent>
                </v:textbox>
                <w10:wrap type="square"/>
              </v:shape>
            </w:pict>
          </mc:Fallback>
        </mc:AlternateContent>
      </w:r>
      <w:r w:rsidRPr="006030EC">
        <w:rPr>
          <w:rFonts w:cs="Times New Roman"/>
          <w:b/>
          <w:noProof/>
          <w:lang w:eastAsia="tr-TR"/>
        </w:rPr>
        <mc:AlternateContent>
          <mc:Choice Requires="wps">
            <w:drawing>
              <wp:anchor distT="45720" distB="45720" distL="114300" distR="114300" simplePos="0" relativeHeight="251659264" behindDoc="0" locked="0" layoutInCell="1" allowOverlap="1" wp14:anchorId="6182CC00" wp14:editId="71D91861">
                <wp:simplePos x="0" y="0"/>
                <wp:positionH relativeFrom="column">
                  <wp:posOffset>-226695</wp:posOffset>
                </wp:positionH>
                <wp:positionV relativeFrom="paragraph">
                  <wp:posOffset>26670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6030EC" w:rsidRDefault="006030EC" w:rsidP="006030EC">
                            <w:pPr>
                              <w:pStyle w:val="Pa6"/>
                              <w:jc w:val="both"/>
                              <w:rPr>
                                <w:color w:val="000000"/>
                                <w:sz w:val="20"/>
                                <w:szCs w:val="20"/>
                              </w:rPr>
                            </w:pPr>
                            <w:r>
                              <w:rPr>
                                <w:color w:val="000000"/>
                                <w:sz w:val="20"/>
                                <w:szCs w:val="20"/>
                              </w:rPr>
                              <w:t>Balkan Savaşları ve I. Dünya Savaşı’nda görev aldı. Mart 1919’da Erzurum’daki 15. Kolordu Komutanlığına atandı ve Millî Mücadele ha</w:t>
                            </w:r>
                            <w:r>
                              <w:rPr>
                                <w:color w:val="000000"/>
                                <w:sz w:val="20"/>
                                <w:szCs w:val="20"/>
                              </w:rPr>
                              <w:softHyphen/>
                              <w:t xml:space="preserve">reketine katılan ilk komutanlardan biri oldu. Doğu Cephesi komutanı olarak görev yaptı. 1924’te Terakkiperver Cumhuriyet Fırkası’nı kurdu. </w:t>
                            </w:r>
                          </w:p>
                          <w:p w:rsidR="006030EC" w:rsidRDefault="006030EC" w:rsidP="006030EC">
                            <w:pPr>
                              <w:rPr>
                                <w:color w:val="000000"/>
                                <w:sz w:val="20"/>
                                <w:szCs w:val="20"/>
                              </w:rPr>
                            </w:pPr>
                            <w:r>
                              <w:rPr>
                                <w:color w:val="000000"/>
                                <w:sz w:val="20"/>
                                <w:szCs w:val="20"/>
                              </w:rPr>
                              <w:t>Doğu Anadolu’da karşılaştığı binlerce yetim ve öksüz çocuğu koruma altına aldı, iyi bir eğitim almaları için okullar açtırdı. Sadece kimsesiz Türk-Müslüman çocukları değil, Er</w:t>
                            </w:r>
                            <w:r>
                              <w:rPr>
                                <w:color w:val="000000"/>
                                <w:sz w:val="20"/>
                                <w:szCs w:val="20"/>
                              </w:rPr>
                              <w:softHyphen/>
                              <w:t>meni çocukları da sahiplenen Paşa, “yetimle</w:t>
                            </w:r>
                            <w:r>
                              <w:rPr>
                                <w:color w:val="000000"/>
                                <w:sz w:val="20"/>
                                <w:szCs w:val="20"/>
                              </w:rPr>
                              <w:softHyphen/>
                              <w:t>rin babası” olarak anılmaktadır.</w:t>
                            </w:r>
                          </w:p>
                          <w:p w:rsidR="006030EC" w:rsidRPr="006030EC" w:rsidRDefault="006030EC" w:rsidP="006030EC">
                            <w:pPr>
                              <w:rPr>
                                <w:b/>
                                <w:color w:val="000000"/>
                                <w:sz w:val="20"/>
                                <w:szCs w:val="20"/>
                              </w:rPr>
                            </w:pPr>
                            <w:r w:rsidRPr="006030EC">
                              <w:rPr>
                                <w:b/>
                                <w:color w:val="000000"/>
                                <w:sz w:val="20"/>
                                <w:szCs w:val="20"/>
                              </w:rPr>
                              <w:t>KAZIM KARABEKİR PAŞA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182CC00" id="_x0000_s1027" type="#_x0000_t202" style="position:absolute;margin-left:-17.85pt;margin-top:2.1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">
                <v:textbox style="mso-fit-shape-to-text:t">
                  <w:txbxContent>
                    <w:p w:rsidR="006030EC" w:rsidRDefault="006030EC" w:rsidP="006030EC">
                      <w:pPr>
                        <w:pStyle w:val="Pa6"/>
                        <w:jc w:val="both"/>
                        <w:rPr>
                          <w:color w:val="000000"/>
                          <w:sz w:val="20"/>
                          <w:szCs w:val="20"/>
                        </w:rPr>
                      </w:pPr>
                      <w:r>
                        <w:rPr>
                          <w:color w:val="000000"/>
                          <w:sz w:val="20"/>
                          <w:szCs w:val="20"/>
                        </w:rPr>
                        <w:t>Balkan Savaşları ve I. Dünya Savaşı’nda görev aldı. Mart 1919’da Erzurum’daki 15. Kolordu Komutanlığına atandı ve Millî Mücadele ha</w:t>
                      </w:r>
                      <w:r>
                        <w:rPr>
                          <w:color w:val="000000"/>
                          <w:sz w:val="20"/>
                          <w:szCs w:val="20"/>
                        </w:rPr>
                        <w:softHyphen/>
                        <w:t xml:space="preserve">reketine katılan ilk komutanlardan biri oldu. Doğu Cephesi komutanı olarak görev yaptı. 1924’te Terakkiperver Cumhuriyet Fırkası’nı kurdu. </w:t>
                      </w:r>
                    </w:p>
                    <w:p w:rsidR="006030EC" w:rsidRDefault="006030EC" w:rsidP="006030EC">
                      <w:pPr>
                        <w:rPr>
                          <w:color w:val="000000"/>
                          <w:sz w:val="20"/>
                          <w:szCs w:val="20"/>
                        </w:rPr>
                      </w:pPr>
                      <w:r>
                        <w:rPr>
                          <w:color w:val="000000"/>
                          <w:sz w:val="20"/>
                          <w:szCs w:val="20"/>
                        </w:rPr>
                        <w:t>Doğu Anadolu’da karşılaştığı binlerce yetim ve öksüz çocuğu koruma altına aldı, iyi bir eğitim almaları için okullar açtırdı. Sadece kimsesiz Türk-Müslüman çocukları değil, Er</w:t>
                      </w:r>
                      <w:r>
                        <w:rPr>
                          <w:color w:val="000000"/>
                          <w:sz w:val="20"/>
                          <w:szCs w:val="20"/>
                        </w:rPr>
                        <w:softHyphen/>
                        <w:t>meni çocukları da sahiplenen Paşa, “yetimle</w:t>
                      </w:r>
                      <w:r>
                        <w:rPr>
                          <w:color w:val="000000"/>
                          <w:sz w:val="20"/>
                          <w:szCs w:val="20"/>
                        </w:rPr>
                        <w:softHyphen/>
                        <w:t>rin babası” olarak anılmaktadır.</w:t>
                      </w:r>
                    </w:p>
                    <w:p w:rsidR="006030EC" w:rsidRPr="006030EC" w:rsidRDefault="006030EC" w:rsidP="006030EC">
                      <w:pPr>
                        <w:rPr>
                          <w:b/>
                          <w:color w:val="000000"/>
                          <w:sz w:val="20"/>
                          <w:szCs w:val="20"/>
                        </w:rPr>
                      </w:pPr>
                      <w:r w:rsidRPr="006030EC">
                        <w:rPr>
                          <w:b/>
                          <w:color w:val="000000"/>
                          <w:sz w:val="20"/>
                          <w:szCs w:val="20"/>
                        </w:rPr>
                        <w:t>KAZIM KARABEKİR PAŞA</w:t>
                      </w:r>
                    </w:p>
                  </w:txbxContent>
                </v:textbox>
                <w10:wrap type="square"/>
              </v:shape>
            </w:pict>
          </mc:Fallback>
        </mc:AlternateContent>
      </w:r>
    </w:p>
    <w:p w:rsidR="006030EC" w:rsidRDefault="006030EC" w:rsidP="006030EC">
      <w:pPr>
        <w:rPr>
          <w:rFonts w:cs="Times New Roman"/>
          <w:b/>
        </w:rPr>
      </w:pPr>
    </w:p>
    <w:p w:rsidR="006030EC" w:rsidRDefault="006030EC" w:rsidP="006030EC">
      <w:pPr>
        <w:rPr>
          <w:rFonts w:cs="Times New Roman"/>
          <w:b/>
        </w:rPr>
      </w:pPr>
    </w:p>
    <w:p w:rsidR="00AE56A0" w:rsidRDefault="00AE56A0" w:rsidP="00CC62BC">
      <w:pPr>
        <w:jc w:val="both"/>
        <w:rPr>
          <w:b/>
        </w:rPr>
      </w:pPr>
    </w:p>
    <w:p w:rsidR="006030EC" w:rsidRDefault="006030EC" w:rsidP="00CC62BC">
      <w:pPr>
        <w:jc w:val="both"/>
        <w:rPr>
          <w:b/>
        </w:rPr>
      </w:pPr>
    </w:p>
    <w:p w:rsidR="006030EC" w:rsidRDefault="006030EC" w:rsidP="00CC62BC">
      <w:pPr>
        <w:jc w:val="both"/>
        <w:rPr>
          <w:b/>
        </w:rPr>
      </w:pPr>
    </w:p>
    <w:p w:rsidR="006030EC" w:rsidRDefault="006030EC" w:rsidP="00CC62BC">
      <w:pPr>
        <w:jc w:val="both"/>
        <w:rPr>
          <w:b/>
        </w:rPr>
      </w:pPr>
    </w:p>
    <w:p w:rsidR="006030EC" w:rsidRDefault="006030EC" w:rsidP="00CC62BC">
      <w:pPr>
        <w:jc w:val="both"/>
        <w:rPr>
          <w:b/>
        </w:rPr>
      </w:pPr>
    </w:p>
    <w:p w:rsidR="006030EC" w:rsidRDefault="006030EC" w:rsidP="00CC62BC">
      <w:pPr>
        <w:jc w:val="both"/>
        <w:rPr>
          <w:b/>
        </w:rPr>
      </w:pPr>
    </w:p>
    <w:p w:rsidR="006030EC" w:rsidRDefault="006030EC" w:rsidP="00CC62BC">
      <w:pPr>
        <w:jc w:val="both"/>
        <w:rPr>
          <w:b/>
        </w:rPr>
      </w:pPr>
    </w:p>
    <w:p w:rsidR="006030EC" w:rsidRDefault="003A4051" w:rsidP="006030EC">
      <w:pPr>
        <w:rPr>
          <w:rFonts w:cs="Times New Roman"/>
          <w:b/>
        </w:rPr>
      </w:pPr>
      <w:r w:rsidRPr="00047BE3">
        <w:rPr>
          <w:b/>
          <w:noProof/>
          <w:lang w:eastAsia="tr-TR"/>
        </w:rPr>
        <mc:AlternateContent>
          <mc:Choice Requires="wps">
            <w:drawing>
              <wp:anchor distT="45720" distB="45720" distL="114300" distR="114300" simplePos="0" relativeHeight="251663360" behindDoc="0" locked="0" layoutInCell="1" allowOverlap="1" wp14:anchorId="63CF71DE" wp14:editId="28504903">
                <wp:simplePos x="0" y="0"/>
                <wp:positionH relativeFrom="column">
                  <wp:posOffset>-112395</wp:posOffset>
                </wp:positionH>
                <wp:positionV relativeFrom="paragraph">
                  <wp:posOffset>604520</wp:posOffset>
                </wp:positionV>
                <wp:extent cx="2360930" cy="1404620"/>
                <wp:effectExtent l="0" t="0" r="22860" b="1143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047BE3" w:rsidRPr="00047BE3" w:rsidRDefault="00047BE3" w:rsidP="00047BE3">
                            <w:pPr>
                              <w:rPr>
                                <w:rFonts w:cstheme="minorHAnsi"/>
                              </w:rPr>
                            </w:pPr>
                            <w:r w:rsidRPr="00047BE3">
                              <w:rPr>
                                <w:rFonts w:cstheme="minorHAnsi"/>
                              </w:rPr>
                              <w:t>Millî Mücadele’nin askerî safhasını sona erdirerek diplomasi safhasını başlatmıştır. Millî Mücadele’nin Türk zaferiyle sonuç</w:t>
                            </w:r>
                            <w:r w:rsidRPr="00047BE3">
                              <w:rPr>
                                <w:rFonts w:cstheme="minorHAnsi"/>
                              </w:rPr>
                              <w:softHyphen/>
                              <w:t>landığını gösteren ilk diplomatik belge olmuştur.</w:t>
                            </w:r>
                            <w:r>
                              <w:rPr>
                                <w:rFonts w:cstheme="minorHAnsi"/>
                              </w:rPr>
                              <w:t xml:space="preserve"> (11 Ekim 1922 )</w:t>
                            </w:r>
                          </w:p>
                          <w:p w:rsidR="00047BE3" w:rsidRPr="00047BE3" w:rsidRDefault="00047BE3">
                            <w:pPr>
                              <w:rPr>
                                <w:rFonts w:cstheme="minorHAnsi"/>
                                <w:b/>
                              </w:rPr>
                            </w:pPr>
                            <w:r w:rsidRPr="00047BE3">
                              <w:rPr>
                                <w:rFonts w:cstheme="minorHAnsi"/>
                                <w:b/>
                              </w:rPr>
                              <w:t>Mondros Ateşkes Antlaşması</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3CF71DE" id="_x0000_s1028" type="#_x0000_t202" style="position:absolute;margin-left:-8.85pt;margin-top:47.6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">
                <v:textbox style="mso-fit-shape-to-text:t">
                  <w:txbxContent>
                    <w:p w:rsidR="00047BE3" w:rsidRPr="00047BE3" w:rsidRDefault="00047BE3" w:rsidP="00047BE3">
                      <w:pPr>
                        <w:rPr>
                          <w:rFonts w:cstheme="minorHAnsi"/>
                        </w:rPr>
                      </w:pPr>
                      <w:r w:rsidRPr="00047BE3">
                        <w:rPr>
                          <w:rFonts w:cstheme="minorHAnsi"/>
                        </w:rPr>
                        <w:t>Millî Mücadele’nin askerî safhasını sona erdirerek diplomasi safhasını başlatmıştır. Millî Mücadele’nin Türk zaferiyle sonuç</w:t>
                      </w:r>
                      <w:r w:rsidRPr="00047BE3">
                        <w:rPr>
                          <w:rFonts w:cstheme="minorHAnsi"/>
                        </w:rPr>
                        <w:softHyphen/>
                        <w:t>landığını gösteren ilk diplomatik belge olmuştur.</w:t>
                      </w:r>
                      <w:r>
                        <w:rPr>
                          <w:rFonts w:cstheme="minorHAnsi"/>
                        </w:rPr>
                        <w:t xml:space="preserve"> (11 Ekim 1922 )</w:t>
                      </w:r>
                    </w:p>
                    <w:p w:rsidR="00047BE3" w:rsidRPr="00047BE3" w:rsidRDefault="00047BE3">
                      <w:pPr>
                        <w:rPr>
                          <w:rFonts w:cstheme="minorHAnsi"/>
                          <w:b/>
                        </w:rPr>
                      </w:pPr>
                      <w:r w:rsidRPr="00047BE3">
                        <w:rPr>
                          <w:rFonts w:cstheme="minorHAnsi"/>
                          <w:b/>
                        </w:rPr>
                        <w:t>Mondros Ateşkes Antlaşması</w:t>
                      </w:r>
                    </w:p>
                  </w:txbxContent>
                </v:textbox>
                <w10:wrap type="square"/>
              </v:shape>
            </w:pict>
          </mc:Fallback>
        </mc:AlternateContent>
      </w:r>
      <w:r w:rsidR="00047BE3" w:rsidRPr="00047BE3">
        <w:rPr>
          <w:b/>
          <w:noProof/>
          <w:lang w:eastAsia="tr-TR"/>
        </w:rPr>
        <mc:AlternateContent>
          <mc:Choice Requires="wps">
            <w:drawing>
              <wp:anchor distT="45720" distB="45720" distL="114300" distR="114300" simplePos="0" relativeHeight="251665408" behindDoc="0" locked="0" layoutInCell="1" allowOverlap="1" wp14:anchorId="6671B697" wp14:editId="3376A9EE">
                <wp:simplePos x="0" y="0"/>
                <wp:positionH relativeFrom="column">
                  <wp:posOffset>2811145</wp:posOffset>
                </wp:positionH>
                <wp:positionV relativeFrom="paragraph">
                  <wp:posOffset>513080</wp:posOffset>
                </wp:positionV>
                <wp:extent cx="3756660" cy="1653540"/>
                <wp:effectExtent l="0" t="0" r="15240" b="2286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6660" cy="1653540"/>
                        </a:xfrm>
                        <a:prstGeom prst="rect">
                          <a:avLst/>
                        </a:prstGeom>
                        <a:solidFill>
                          <a:srgbClr val="FFFFFF"/>
                        </a:solidFill>
                        <a:ln w="9525">
                          <a:solidFill>
                            <a:srgbClr val="000000"/>
                          </a:solidFill>
                          <a:miter lim="800000"/>
                          <a:headEnd/>
                          <a:tailEnd/>
                        </a:ln>
                      </wps:spPr>
                      <wps:txbx>
                        <w:txbxContent>
                          <w:p w:rsidR="00047BE3" w:rsidRDefault="00047BE3" w:rsidP="00047BE3">
                            <w:pPr>
                              <w:pStyle w:val="Pa14"/>
                              <w:spacing w:before="100"/>
                              <w:jc w:val="both"/>
                              <w:rPr>
                                <w:color w:val="000000"/>
                                <w:sz w:val="22"/>
                                <w:szCs w:val="22"/>
                              </w:rPr>
                            </w:pPr>
                            <w:r w:rsidRPr="00047BE3">
                              <w:rPr>
                                <w:color w:val="000000"/>
                                <w:sz w:val="22"/>
                                <w:szCs w:val="22"/>
                              </w:rPr>
                              <w:t>Ordusuyla bütünleşen Türk milleti, büyük fedakârlıklarla verdiği mücadele sonucunda istiklale ulaşmayı başarmış</w:t>
                            </w:r>
                            <w:r w:rsidRPr="00047BE3">
                              <w:rPr>
                                <w:color w:val="000000"/>
                                <w:sz w:val="22"/>
                                <w:szCs w:val="22"/>
                              </w:rPr>
                              <w:softHyphen/>
                              <w:t>tır. Tam bağımsız yeni bir Türk devleti kurulmuş, Türkiye’nin Hatay hariç bugünkü sınırları tanınmış, istiklal ve hâkimiyeti onaylanmıştır. Uluslararası ilişkilerde bağımsız ve millî bir devlet olan Tür</w:t>
                            </w:r>
                            <w:r>
                              <w:rPr>
                                <w:color w:val="000000"/>
                                <w:sz w:val="22"/>
                                <w:szCs w:val="22"/>
                              </w:rPr>
                              <w:t>kiye Cumhuriyeti’nin kendini dü</w:t>
                            </w:r>
                            <w:r w:rsidRPr="00047BE3">
                              <w:rPr>
                                <w:color w:val="000000"/>
                                <w:sz w:val="22"/>
                                <w:szCs w:val="22"/>
                              </w:rPr>
                              <w:t>yaya kabul ve tesc</w:t>
                            </w:r>
                            <w:r>
                              <w:rPr>
                                <w:color w:val="000000"/>
                                <w:sz w:val="22"/>
                                <w:szCs w:val="22"/>
                              </w:rPr>
                              <w:t>il ettirdiği bir belge olmuştur.(24 Temmuz  1923)</w:t>
                            </w:r>
                          </w:p>
                          <w:p w:rsidR="00047BE3" w:rsidRPr="00047BE3" w:rsidRDefault="00047BE3" w:rsidP="00047BE3">
                            <w:pPr>
                              <w:pStyle w:val="Default"/>
                              <w:rPr>
                                <w:rFonts w:asciiTheme="majorHAnsi" w:hAnsiTheme="majorHAnsi" w:cstheme="majorHAnsi"/>
                                <w:b/>
                                <w:sz w:val="22"/>
                                <w:szCs w:val="22"/>
                              </w:rPr>
                            </w:pPr>
                            <w:r>
                              <w:rPr>
                                <w:rFonts w:asciiTheme="majorHAnsi" w:hAnsiTheme="majorHAnsi" w:cstheme="majorHAnsi"/>
                                <w:b/>
                                <w:sz w:val="22"/>
                                <w:szCs w:val="22"/>
                              </w:rPr>
                              <w:t xml:space="preserve">                                          </w:t>
                            </w:r>
                            <w:r w:rsidRPr="00047BE3">
                              <w:rPr>
                                <w:rFonts w:asciiTheme="majorHAnsi" w:hAnsiTheme="majorHAnsi" w:cstheme="majorHAnsi"/>
                                <w:b/>
                                <w:sz w:val="22"/>
                                <w:szCs w:val="22"/>
                              </w:rPr>
                              <w:t>Lozan Antlaşması</w:t>
                            </w:r>
                          </w:p>
                          <w:p w:rsidR="00047BE3" w:rsidRDefault="00047BE3" w:rsidP="00047BE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71B697" id="_x0000_s1029" type="#_x0000_t202" style="position:absolute;margin-left:221.35pt;margin-top:40.4pt;width:295.8pt;height:130.2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">
                <v:textbox>
                  <w:txbxContent>
                    <w:p w:rsidR="00047BE3" w:rsidRDefault="00047BE3" w:rsidP="00047BE3">
                      <w:pPr>
                        <w:pStyle w:val="Pa14"/>
                        <w:spacing w:before="100"/>
                        <w:jc w:val="both"/>
                        <w:rPr>
                          <w:color w:val="000000"/>
                          <w:sz w:val="22"/>
                          <w:szCs w:val="22"/>
                        </w:rPr>
                      </w:pPr>
                      <w:r w:rsidRPr="00047BE3">
                        <w:rPr>
                          <w:color w:val="000000"/>
                          <w:sz w:val="22"/>
                          <w:szCs w:val="22"/>
                        </w:rPr>
                        <w:t>Ordusuyla bütünleşen Türk milleti, büyük fedakârlıklarla verdiği mücadele sonucunda istiklale ulaşmayı başarmış</w:t>
                      </w:r>
                      <w:r w:rsidRPr="00047BE3">
                        <w:rPr>
                          <w:color w:val="000000"/>
                          <w:sz w:val="22"/>
                          <w:szCs w:val="22"/>
                        </w:rPr>
                        <w:softHyphen/>
                        <w:t xml:space="preserve">tır. </w:t>
                      </w:r>
                      <w:r w:rsidRPr="00047BE3">
                        <w:rPr>
                          <w:color w:val="000000"/>
                          <w:sz w:val="22"/>
                          <w:szCs w:val="22"/>
                        </w:rPr>
                        <w:t>T</w:t>
                      </w:r>
                      <w:r w:rsidRPr="00047BE3">
                        <w:rPr>
                          <w:color w:val="000000"/>
                          <w:sz w:val="22"/>
                          <w:szCs w:val="22"/>
                        </w:rPr>
                        <w:t xml:space="preserve">am bağımsız yeni bir Türk devleti kurulmuş, Türkiye’nin Hatay hariç bugünkü sınırları tanınmış, istiklal ve hâkimiyeti onaylanmıştır. </w:t>
                      </w:r>
                      <w:r w:rsidRPr="00047BE3">
                        <w:rPr>
                          <w:color w:val="000000"/>
                          <w:sz w:val="22"/>
                          <w:szCs w:val="22"/>
                        </w:rPr>
                        <w:t>U</w:t>
                      </w:r>
                      <w:r w:rsidRPr="00047BE3">
                        <w:rPr>
                          <w:color w:val="000000"/>
                          <w:sz w:val="22"/>
                          <w:szCs w:val="22"/>
                        </w:rPr>
                        <w:t>luslararası ilişkilerde bağımsız ve millî bir devlet olan Tür</w:t>
                      </w:r>
                      <w:r>
                        <w:rPr>
                          <w:color w:val="000000"/>
                          <w:sz w:val="22"/>
                          <w:szCs w:val="22"/>
                        </w:rPr>
                        <w:t>kiye Cumhuriyeti’nin kendini dü</w:t>
                      </w:r>
                      <w:r w:rsidRPr="00047BE3">
                        <w:rPr>
                          <w:color w:val="000000"/>
                          <w:sz w:val="22"/>
                          <w:szCs w:val="22"/>
                        </w:rPr>
                        <w:t>yaya kabul ve tesc</w:t>
                      </w:r>
                      <w:r>
                        <w:rPr>
                          <w:color w:val="000000"/>
                          <w:sz w:val="22"/>
                          <w:szCs w:val="22"/>
                        </w:rPr>
                        <w:t>il ettirdiği bir belge olmuştur.(24 Temmuz  1923)</w:t>
                      </w:r>
                    </w:p>
                    <w:p w:rsidR="00047BE3" w:rsidRPr="00047BE3" w:rsidRDefault="00047BE3" w:rsidP="00047BE3">
                      <w:pPr>
                        <w:pStyle w:val="Default"/>
                        <w:rPr>
                          <w:rFonts w:asciiTheme="majorHAnsi" w:hAnsiTheme="majorHAnsi" w:cstheme="majorHAnsi"/>
                          <w:b/>
                          <w:sz w:val="22"/>
                          <w:szCs w:val="22"/>
                        </w:rPr>
                      </w:pPr>
                      <w:r>
                        <w:rPr>
                          <w:rFonts w:asciiTheme="majorHAnsi" w:hAnsiTheme="majorHAnsi" w:cstheme="majorHAnsi"/>
                          <w:b/>
                          <w:sz w:val="22"/>
                          <w:szCs w:val="22"/>
                        </w:rPr>
                        <w:t xml:space="preserve">                                          </w:t>
                      </w:r>
                      <w:r w:rsidRPr="00047BE3">
                        <w:rPr>
                          <w:rFonts w:asciiTheme="majorHAnsi" w:hAnsiTheme="majorHAnsi" w:cstheme="majorHAnsi"/>
                          <w:b/>
                          <w:sz w:val="22"/>
                          <w:szCs w:val="22"/>
                        </w:rPr>
                        <w:t>Lozan Antlaşması</w:t>
                      </w:r>
                    </w:p>
                    <w:p w:rsidR="00047BE3" w:rsidRDefault="00047BE3" w:rsidP="00047BE3"/>
                  </w:txbxContent>
                </v:textbox>
                <w10:wrap type="square"/>
              </v:shape>
            </w:pict>
          </mc:Fallback>
        </mc:AlternateContent>
      </w:r>
      <w:r w:rsidR="006030EC">
        <w:rPr>
          <w:b/>
        </w:rPr>
        <w:t xml:space="preserve">2. Milli Mücadele’nin sona ermesini sağlayan 11Ekim 1922 ve 24 Temmuz 1923 tarihli iki önemli antlaşma vardır. </w:t>
      </w:r>
      <w:r w:rsidR="006030EC">
        <w:rPr>
          <w:rFonts w:cs="Times New Roman"/>
          <w:b/>
        </w:rPr>
        <w:t xml:space="preserve">Aşağıdaki bilgi kutucuklarından yararlanarak bu </w:t>
      </w:r>
      <w:r w:rsidR="00047BE3">
        <w:rPr>
          <w:rFonts w:cs="Times New Roman"/>
          <w:b/>
        </w:rPr>
        <w:t>antlaşmaların</w:t>
      </w:r>
      <w:r w:rsidR="006030EC">
        <w:rPr>
          <w:rFonts w:cs="Times New Roman"/>
          <w:b/>
        </w:rPr>
        <w:t xml:space="preserve"> isimlerini boş bırakılan yerlere yazınız.</w:t>
      </w:r>
      <w:r w:rsidR="00047BE3">
        <w:rPr>
          <w:rFonts w:cs="Times New Roman"/>
          <w:b/>
        </w:rPr>
        <w:t xml:space="preserve"> KN:10.2.6</w:t>
      </w:r>
      <w:r w:rsidR="006030EC">
        <w:rPr>
          <w:rFonts w:cs="Times New Roman"/>
          <w:b/>
        </w:rPr>
        <w:t xml:space="preserve"> (2X10=20P)</w:t>
      </w:r>
    </w:p>
    <w:p w:rsidR="003A4051" w:rsidRDefault="003A4051" w:rsidP="00CC62BC">
      <w:pPr>
        <w:jc w:val="both"/>
        <w:rPr>
          <w:b/>
        </w:rPr>
      </w:pPr>
    </w:p>
    <w:p w:rsidR="00047BE3" w:rsidRDefault="003A4051" w:rsidP="00CC62BC">
      <w:pPr>
        <w:jc w:val="both"/>
        <w:rPr>
          <w:b/>
        </w:rPr>
      </w:pPr>
      <w:r>
        <w:rPr>
          <w:b/>
        </w:rPr>
        <w:t>3. Milli Mücadelemiz’de d</w:t>
      </w:r>
      <w:r w:rsidRPr="003A4051">
        <w:rPr>
          <w:b/>
        </w:rPr>
        <w:t>üzenli ordunun kurulmasını zorunlu kılan</w:t>
      </w:r>
      <w:r>
        <w:rPr>
          <w:b/>
        </w:rPr>
        <w:t xml:space="preserve"> sebeplere 5 örnek vererek yazınız. </w:t>
      </w:r>
      <w:r w:rsidRPr="003A4051">
        <w:rPr>
          <w:b/>
        </w:rPr>
        <w:t xml:space="preserve">KN:10.2.5 </w:t>
      </w:r>
      <w:r>
        <w:rPr>
          <w:b/>
        </w:rPr>
        <w:t>(5X4=20</w:t>
      </w:r>
      <w:r w:rsidRPr="003A4051">
        <w:rPr>
          <w:b/>
        </w:rPr>
        <w:t>P)</w:t>
      </w:r>
    </w:p>
    <w:p w:rsidR="00047BE3" w:rsidRPr="003A4051" w:rsidRDefault="003A4051" w:rsidP="00047BE3">
      <w:r w:rsidRPr="003A4051">
        <w:rPr>
          <w:bCs/>
        </w:rPr>
        <w:t xml:space="preserve">Düzenli ordunun kurulmasını zorunlu kılan sebepler arasında </w:t>
      </w:r>
      <w:r>
        <w:rPr>
          <w:bCs/>
        </w:rPr>
        <w:t>1.</w:t>
      </w:r>
      <w:r w:rsidRPr="003A4051">
        <w:rPr>
          <w:bCs/>
        </w:rPr>
        <w:t xml:space="preserve">düzensiz ve koordinasyonsuz mücadele, </w:t>
      </w:r>
      <w:r>
        <w:rPr>
          <w:bCs/>
        </w:rPr>
        <w:t>2.</w:t>
      </w:r>
      <w:r w:rsidRPr="003A4051">
        <w:rPr>
          <w:bCs/>
        </w:rPr>
        <w:t xml:space="preserve">düşman karşısında etkili bir direnişin sağlanamaması, </w:t>
      </w:r>
      <w:r>
        <w:rPr>
          <w:bCs/>
        </w:rPr>
        <w:t>3.</w:t>
      </w:r>
      <w:r w:rsidRPr="003A4051">
        <w:rPr>
          <w:bCs/>
        </w:rPr>
        <w:t xml:space="preserve">sahada savaşan birliklerin eksik eğitim ve koordinasyonu, </w:t>
      </w:r>
      <w:r>
        <w:rPr>
          <w:bCs/>
        </w:rPr>
        <w:t>4.</w:t>
      </w:r>
      <w:r w:rsidRPr="003A4051">
        <w:rPr>
          <w:bCs/>
        </w:rPr>
        <w:t xml:space="preserve">işgalcilerin daha güçlü ve disiplinli bir orduya sahip olması ve </w:t>
      </w:r>
      <w:r>
        <w:rPr>
          <w:bCs/>
        </w:rPr>
        <w:t>5.</w:t>
      </w:r>
      <w:r w:rsidRPr="003A4051">
        <w:rPr>
          <w:bCs/>
        </w:rPr>
        <w:t>Millî Mücadele’nin başarıya ulaşabilmesi için düzenli bir orduya ihtiyaç duyulması yer almaktadır. Bu nedenle düzenli ordunun kurulması, Millî Mücadele’nin başarılı bir şekilde sürdürülebilmesi için önemli bir adım olmuştur.</w:t>
      </w:r>
    </w:p>
    <w:p w:rsidR="00047BE3" w:rsidRDefault="00047BE3" w:rsidP="00047BE3"/>
    <w:p w:rsidR="00047BE3" w:rsidRDefault="00047BE3" w:rsidP="00047BE3"/>
    <w:p w:rsidR="00047BE3" w:rsidRDefault="00047BE3" w:rsidP="00047BE3"/>
    <w:p w:rsidR="006030EC" w:rsidRDefault="003A4051" w:rsidP="00047BE3">
      <w:r>
        <w:t>4</w:t>
      </w:r>
      <w:r w:rsidR="00047BE3">
        <w:t xml:space="preserve">. </w:t>
      </w:r>
      <w:r w:rsidR="00047BE3" w:rsidRPr="003A4051">
        <w:rPr>
          <w:b/>
        </w:rPr>
        <w:t xml:space="preserve">Aşağıda verilen tabloda Milli Mücadelemiz’in Batı Cephesi’nin önemli savaşları  yer almaktadır. Örnekten yola çıkarak tabloyu doldurunuz. </w:t>
      </w:r>
      <w:r w:rsidRPr="003A4051">
        <w:rPr>
          <w:b/>
        </w:rPr>
        <w:t xml:space="preserve"> KN:10.2.5 </w:t>
      </w:r>
      <w:r>
        <w:rPr>
          <w:b/>
        </w:rPr>
        <w:t>(</w:t>
      </w:r>
      <w:r w:rsidRPr="003A4051">
        <w:rPr>
          <w:b/>
        </w:rPr>
        <w:t>8X2=16P)</w:t>
      </w:r>
    </w:p>
    <w:tbl>
      <w:tblPr>
        <w:tblStyle w:val="TableGrid"/>
        <w:tblW w:w="0" w:type="auto"/>
        <w:tblLook w:val="04A0" w:firstRow="1" w:lastRow="0" w:firstColumn="1" w:lastColumn="0" w:noHBand="0" w:noVBand="1"/>
      </w:tblPr>
      <w:tblGrid>
        <w:gridCol w:w="3179"/>
        <w:gridCol w:w="3179"/>
        <w:gridCol w:w="3179"/>
      </w:tblGrid>
      <w:tr w:rsidR="00047BE3" w:rsidTr="00047BE3">
        <w:trPr>
          <w:trHeight w:val="506"/>
        </w:trPr>
        <w:tc>
          <w:tcPr>
            <w:tcW w:w="3179" w:type="dxa"/>
          </w:tcPr>
          <w:p w:rsidR="00047BE3" w:rsidRPr="00047BE3" w:rsidRDefault="00047BE3" w:rsidP="00047BE3">
            <w:pPr>
              <w:rPr>
                <w:b/>
              </w:rPr>
            </w:pPr>
            <w:r w:rsidRPr="00047BE3">
              <w:rPr>
                <w:b/>
              </w:rPr>
              <w:t>CEPHE</w:t>
            </w:r>
          </w:p>
        </w:tc>
        <w:tc>
          <w:tcPr>
            <w:tcW w:w="3179" w:type="dxa"/>
          </w:tcPr>
          <w:p w:rsidR="00047BE3" w:rsidRDefault="00047BE3" w:rsidP="00047BE3">
            <w:pPr>
              <w:pStyle w:val="Pa13"/>
              <w:rPr>
                <w:color w:val="000000"/>
                <w:sz w:val="20"/>
                <w:szCs w:val="20"/>
              </w:rPr>
            </w:pPr>
            <w:r>
              <w:rPr>
                <w:b/>
                <w:bCs/>
                <w:color w:val="000000"/>
                <w:sz w:val="20"/>
                <w:szCs w:val="20"/>
              </w:rPr>
              <w:t xml:space="preserve">Taarruz/ Savunma </w:t>
            </w:r>
          </w:p>
          <w:p w:rsidR="00047BE3" w:rsidRDefault="00047BE3" w:rsidP="00047BE3"/>
        </w:tc>
        <w:tc>
          <w:tcPr>
            <w:tcW w:w="3179" w:type="dxa"/>
          </w:tcPr>
          <w:p w:rsidR="00047BE3" w:rsidRDefault="00047BE3" w:rsidP="00047BE3">
            <w:pPr>
              <w:pStyle w:val="Pa13"/>
              <w:rPr>
                <w:color w:val="000000"/>
                <w:sz w:val="20"/>
                <w:szCs w:val="20"/>
              </w:rPr>
            </w:pPr>
            <w:r>
              <w:rPr>
                <w:b/>
                <w:bCs/>
                <w:color w:val="000000"/>
                <w:sz w:val="20"/>
                <w:szCs w:val="20"/>
              </w:rPr>
              <w:t xml:space="preserve">Öne Çıkan Özelliği </w:t>
            </w:r>
          </w:p>
          <w:p w:rsidR="00047BE3" w:rsidRDefault="00047BE3" w:rsidP="00047BE3"/>
        </w:tc>
      </w:tr>
      <w:tr w:rsidR="00047BE3" w:rsidTr="00047BE3">
        <w:trPr>
          <w:trHeight w:val="259"/>
        </w:trPr>
        <w:tc>
          <w:tcPr>
            <w:tcW w:w="3179" w:type="dxa"/>
          </w:tcPr>
          <w:p w:rsidR="00047BE3" w:rsidRDefault="00047BE3" w:rsidP="00047BE3">
            <w:pPr>
              <w:pStyle w:val="Pa13"/>
              <w:rPr>
                <w:color w:val="000000"/>
                <w:sz w:val="20"/>
                <w:szCs w:val="20"/>
              </w:rPr>
            </w:pPr>
            <w:r>
              <w:rPr>
                <w:color w:val="000000"/>
                <w:sz w:val="20"/>
                <w:szCs w:val="20"/>
              </w:rPr>
              <w:t xml:space="preserve">I. İnönü Muharebesi </w:t>
            </w:r>
          </w:p>
          <w:p w:rsidR="00047BE3" w:rsidRDefault="00047BE3" w:rsidP="00047BE3"/>
        </w:tc>
        <w:tc>
          <w:tcPr>
            <w:tcW w:w="3179" w:type="dxa"/>
          </w:tcPr>
          <w:p w:rsidR="00047BE3" w:rsidRDefault="00047BE3" w:rsidP="00047BE3">
            <w:r>
              <w:t xml:space="preserve">Savunma </w:t>
            </w:r>
          </w:p>
        </w:tc>
        <w:tc>
          <w:tcPr>
            <w:tcW w:w="3179" w:type="dxa"/>
          </w:tcPr>
          <w:p w:rsidR="00047BE3" w:rsidRDefault="00047BE3" w:rsidP="00047BE3">
            <w:pPr>
              <w:pStyle w:val="Pa13"/>
              <w:rPr>
                <w:color w:val="000000"/>
                <w:sz w:val="20"/>
                <w:szCs w:val="20"/>
              </w:rPr>
            </w:pPr>
            <w:r>
              <w:rPr>
                <w:color w:val="000000"/>
                <w:sz w:val="20"/>
                <w:szCs w:val="20"/>
              </w:rPr>
              <w:t xml:space="preserve">Batı Cephesi’ndeki ilk savaştır. </w:t>
            </w:r>
          </w:p>
          <w:p w:rsidR="00047BE3" w:rsidRDefault="00047BE3" w:rsidP="00047BE3"/>
        </w:tc>
      </w:tr>
      <w:tr w:rsidR="00047BE3" w:rsidTr="00047BE3">
        <w:trPr>
          <w:trHeight w:val="259"/>
        </w:trPr>
        <w:tc>
          <w:tcPr>
            <w:tcW w:w="3179" w:type="dxa"/>
          </w:tcPr>
          <w:p w:rsidR="00047BE3" w:rsidRDefault="00047BE3" w:rsidP="00047BE3">
            <w:pPr>
              <w:pStyle w:val="Pa13"/>
              <w:rPr>
                <w:color w:val="000000"/>
                <w:sz w:val="20"/>
                <w:szCs w:val="20"/>
              </w:rPr>
            </w:pPr>
            <w:r>
              <w:rPr>
                <w:color w:val="000000"/>
                <w:sz w:val="20"/>
                <w:szCs w:val="20"/>
              </w:rPr>
              <w:t xml:space="preserve">II. İnönü Muharebesi </w:t>
            </w:r>
          </w:p>
          <w:p w:rsidR="00047BE3" w:rsidRDefault="00047BE3" w:rsidP="00047BE3"/>
        </w:tc>
        <w:tc>
          <w:tcPr>
            <w:tcW w:w="3179" w:type="dxa"/>
          </w:tcPr>
          <w:p w:rsidR="00047BE3" w:rsidRDefault="00047BE3" w:rsidP="00047BE3">
            <w:r>
              <w:t>Savunma</w:t>
            </w:r>
          </w:p>
        </w:tc>
        <w:tc>
          <w:tcPr>
            <w:tcW w:w="3179" w:type="dxa"/>
          </w:tcPr>
          <w:p w:rsidR="00047BE3" w:rsidRDefault="00047BE3" w:rsidP="00047BE3">
            <w:r w:rsidRPr="00047BE3">
              <w:t>I. İnönü Muharebesi’nin devamıdır.</w:t>
            </w:r>
          </w:p>
        </w:tc>
      </w:tr>
      <w:tr w:rsidR="00047BE3" w:rsidTr="00047BE3">
        <w:trPr>
          <w:trHeight w:val="259"/>
        </w:trPr>
        <w:tc>
          <w:tcPr>
            <w:tcW w:w="3179" w:type="dxa"/>
          </w:tcPr>
          <w:p w:rsidR="00047BE3" w:rsidRDefault="00047BE3" w:rsidP="00047BE3">
            <w:pPr>
              <w:pStyle w:val="Pa13"/>
              <w:rPr>
                <w:color w:val="000000"/>
                <w:sz w:val="20"/>
                <w:szCs w:val="20"/>
              </w:rPr>
            </w:pPr>
            <w:r>
              <w:rPr>
                <w:color w:val="000000"/>
                <w:sz w:val="20"/>
                <w:szCs w:val="20"/>
              </w:rPr>
              <w:t xml:space="preserve">Kütahya-Eskişehir Muharebeleri </w:t>
            </w:r>
          </w:p>
          <w:p w:rsidR="00047BE3" w:rsidRDefault="00047BE3" w:rsidP="00047BE3"/>
        </w:tc>
        <w:tc>
          <w:tcPr>
            <w:tcW w:w="3179" w:type="dxa"/>
          </w:tcPr>
          <w:p w:rsidR="00047BE3" w:rsidRDefault="00047BE3" w:rsidP="00047BE3">
            <w:r>
              <w:t>Taaruz</w:t>
            </w:r>
          </w:p>
        </w:tc>
        <w:tc>
          <w:tcPr>
            <w:tcW w:w="3179" w:type="dxa"/>
          </w:tcPr>
          <w:p w:rsidR="00047BE3" w:rsidRDefault="00047BE3" w:rsidP="00047BE3">
            <w:r>
              <w:t>T</w:t>
            </w:r>
            <w:r w:rsidRPr="00047BE3">
              <w:t>ürk kuvvetlerinin ilerlemesi için önemli bir adımdır.</w:t>
            </w:r>
          </w:p>
        </w:tc>
      </w:tr>
      <w:tr w:rsidR="00047BE3" w:rsidTr="00047BE3">
        <w:trPr>
          <w:trHeight w:val="259"/>
        </w:trPr>
        <w:tc>
          <w:tcPr>
            <w:tcW w:w="3179" w:type="dxa"/>
          </w:tcPr>
          <w:p w:rsidR="00047BE3" w:rsidRDefault="00047BE3" w:rsidP="00047BE3">
            <w:pPr>
              <w:pStyle w:val="Pa13"/>
              <w:rPr>
                <w:color w:val="000000"/>
                <w:sz w:val="20"/>
                <w:szCs w:val="20"/>
              </w:rPr>
            </w:pPr>
            <w:r>
              <w:rPr>
                <w:color w:val="000000"/>
                <w:sz w:val="20"/>
                <w:szCs w:val="20"/>
              </w:rPr>
              <w:t xml:space="preserve">Sakarya Meydan Muharebesi </w:t>
            </w:r>
          </w:p>
          <w:p w:rsidR="00047BE3" w:rsidRDefault="00047BE3" w:rsidP="00047BE3"/>
        </w:tc>
        <w:tc>
          <w:tcPr>
            <w:tcW w:w="3179" w:type="dxa"/>
          </w:tcPr>
          <w:p w:rsidR="00047BE3" w:rsidRDefault="003A4051" w:rsidP="00047BE3">
            <w:r>
              <w:t>Savunma</w:t>
            </w:r>
          </w:p>
        </w:tc>
        <w:tc>
          <w:tcPr>
            <w:tcW w:w="3179" w:type="dxa"/>
          </w:tcPr>
          <w:p w:rsidR="00047BE3" w:rsidRDefault="003A4051" w:rsidP="00047BE3">
            <w:r>
              <w:t>T</w:t>
            </w:r>
            <w:r w:rsidRPr="003A4051">
              <w:t>ürk Kurtuluş Savaşı’nın dönüm noktalarından biridir ve Türk ordusunun son savunma hattıdır.</w:t>
            </w:r>
          </w:p>
        </w:tc>
      </w:tr>
      <w:tr w:rsidR="00047BE3" w:rsidTr="00047BE3">
        <w:trPr>
          <w:trHeight w:val="259"/>
        </w:trPr>
        <w:tc>
          <w:tcPr>
            <w:tcW w:w="3179" w:type="dxa"/>
          </w:tcPr>
          <w:p w:rsidR="00047BE3" w:rsidRDefault="00047BE3" w:rsidP="00047BE3">
            <w:pPr>
              <w:pStyle w:val="Pa13"/>
              <w:rPr>
                <w:color w:val="000000"/>
                <w:sz w:val="20"/>
                <w:szCs w:val="20"/>
              </w:rPr>
            </w:pPr>
            <w:r>
              <w:rPr>
                <w:color w:val="000000"/>
                <w:sz w:val="20"/>
                <w:szCs w:val="20"/>
              </w:rPr>
              <w:t xml:space="preserve">Büyük Taarruz </w:t>
            </w:r>
          </w:p>
          <w:p w:rsidR="00047BE3" w:rsidRDefault="00047BE3" w:rsidP="00047BE3"/>
        </w:tc>
        <w:tc>
          <w:tcPr>
            <w:tcW w:w="3179" w:type="dxa"/>
          </w:tcPr>
          <w:p w:rsidR="00047BE3" w:rsidRDefault="003A4051" w:rsidP="00047BE3">
            <w:r>
              <w:t>Taaruz</w:t>
            </w:r>
          </w:p>
        </w:tc>
        <w:tc>
          <w:tcPr>
            <w:tcW w:w="3179" w:type="dxa"/>
          </w:tcPr>
          <w:p w:rsidR="00047BE3" w:rsidRDefault="003A4051" w:rsidP="00047BE3">
            <w:r w:rsidRPr="003A4051">
              <w:t> Kurtuluş Savaşı’nın zaferle sonuçlanmasını sağlayan büyük bir taarruzdur.</w:t>
            </w:r>
          </w:p>
        </w:tc>
      </w:tr>
    </w:tbl>
    <w:p w:rsidR="00047BE3" w:rsidRDefault="00047BE3" w:rsidP="00047BE3"/>
    <w:p w:rsidR="00C94061" w:rsidRDefault="00C94061" w:rsidP="00C94061">
      <w:pPr>
        <w:rPr>
          <w:rFonts w:cs="Times New Roman"/>
          <w:b/>
        </w:rPr>
      </w:pPr>
      <w:r>
        <w:rPr>
          <w:noProof/>
          <w:lang w:eastAsia="tr-TR"/>
        </w:rPr>
        <mc:AlternateContent>
          <mc:Choice Requires="wps">
            <w:drawing>
              <wp:anchor distT="45720" distB="45720" distL="114300" distR="114300" simplePos="0" relativeHeight="251667456" behindDoc="0" locked="0" layoutInCell="1" allowOverlap="1" wp14:anchorId="0AA93F48" wp14:editId="19ED5B64">
                <wp:simplePos x="0" y="0"/>
                <wp:positionH relativeFrom="column">
                  <wp:posOffset>-59055</wp:posOffset>
                </wp:positionH>
                <wp:positionV relativeFrom="paragraph">
                  <wp:posOffset>829945</wp:posOffset>
                </wp:positionV>
                <wp:extent cx="2360930" cy="1404620"/>
                <wp:effectExtent l="0" t="0" r="22860" b="1143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94061" w:rsidRDefault="00C94061" w:rsidP="00C94061">
                            <w:pPr>
                              <w:rPr>
                                <w:sz w:val="20"/>
                                <w:szCs w:val="20"/>
                              </w:rPr>
                            </w:pPr>
                            <w:r>
                              <w:rPr>
                                <w:sz w:val="20"/>
                                <w:szCs w:val="20"/>
                              </w:rPr>
                              <w:t>Millî Mücadele’nin ilk siyasi zaferidir. Bu antlaşma ile Doğu Anadolu’da Misak-ı Millî sınırları içinde kalacak bir Ermeni devleti kurma düşüncesi sonlandırıldı ve Sevr Barış Antlaşması’nı uygulama girişimi darbe aldı. Böylece uluslararası kamuoyunda Türk Millî Mücadelesi lehine görüşler belirmeye başladı. Bu sava</w:t>
                            </w:r>
                            <w:r>
                              <w:rPr>
                                <w:sz w:val="20"/>
                                <w:szCs w:val="20"/>
                              </w:rPr>
                              <w:softHyphen/>
                              <w:t>şın ardından Türk birliklerinin bir kısmı silah ve mühimmatlarıyla Batı Cephesi’ne sevk edildi. Ayrıca Rusya’dan BMM’ye gelecek yardımların ulaşması kolaylaştı. ( 3 Aralık 1921)</w:t>
                            </w:r>
                          </w:p>
                          <w:p w:rsidR="00C94061" w:rsidRPr="00C94061" w:rsidRDefault="00C94061" w:rsidP="00C94061">
                            <w:pPr>
                              <w:jc w:val="center"/>
                              <w:rPr>
                                <w:b/>
                              </w:rPr>
                            </w:pPr>
                            <w:r w:rsidRPr="00C94061">
                              <w:rPr>
                                <w:b/>
                                <w:sz w:val="20"/>
                                <w:szCs w:val="20"/>
                              </w:rPr>
                              <w:t>Gümrü Antlaşması</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AA93F48" id="_x0000_s1030" type="#_x0000_t202" style="position:absolute;margin-left:-4.65pt;margin-top:65.35pt;width:185.9pt;height:110.6pt;z-index:2516674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">
                <v:textbox style="mso-fit-shape-to-text:t">
                  <w:txbxContent>
                    <w:p w:rsidR="00C94061" w:rsidRDefault="00C94061" w:rsidP="00C94061">
                      <w:pPr>
                        <w:rPr>
                          <w:sz w:val="20"/>
                          <w:szCs w:val="20"/>
                        </w:rPr>
                      </w:pPr>
                      <w:r>
                        <w:rPr>
                          <w:sz w:val="20"/>
                          <w:szCs w:val="20"/>
                        </w:rPr>
                        <w:t>Millî Mücadele’nin ilk siyasi zaferidir. Bu antlaşma ile Doğu Anadolu’da Misak-ı Millî sınırları içinde kalacak bir Ermeni devleti kurma düşüncesi sonlandırıldı ve Sevr Barış Antlaşması’nı uygulama girişimi darbe aldı. Böylece uluslararası kamuoyunda Türk Millî Mücadelesi lehine görüşler belirmeye başladı. Bu sava</w:t>
                      </w:r>
                      <w:r>
                        <w:rPr>
                          <w:sz w:val="20"/>
                          <w:szCs w:val="20"/>
                        </w:rPr>
                        <w:softHyphen/>
                        <w:t>şın ardından Türk birliklerinin bir kısmı silah ve mühimmatlarıyla Batı Cephesi’ne sevk edildi. Ayrıca Rusya’dan BMM’ye gelecek yardımların ulaşması kolaylaştı.</w:t>
                      </w:r>
                      <w:r>
                        <w:rPr>
                          <w:sz w:val="20"/>
                          <w:szCs w:val="20"/>
                        </w:rPr>
                        <w:t xml:space="preserve"> ( 3 Aralık 1921)</w:t>
                      </w:r>
                    </w:p>
                    <w:p w:rsidR="00C94061" w:rsidRPr="00C94061" w:rsidRDefault="00C94061" w:rsidP="00C94061">
                      <w:pPr>
                        <w:jc w:val="center"/>
                        <w:rPr>
                          <w:b/>
                        </w:rPr>
                      </w:pPr>
                      <w:r w:rsidRPr="00C94061">
                        <w:rPr>
                          <w:b/>
                          <w:sz w:val="20"/>
                          <w:szCs w:val="20"/>
                        </w:rPr>
                        <w:t>Gümrü Antlaşması</w:t>
                      </w:r>
                    </w:p>
                  </w:txbxContent>
                </v:textbox>
                <w10:wrap type="square"/>
              </v:shape>
            </w:pict>
          </mc:Fallback>
        </mc:AlternateContent>
      </w:r>
      <w:r w:rsidR="003A4051">
        <w:t>5.</w:t>
      </w:r>
      <w:r>
        <w:t xml:space="preserve"> </w:t>
      </w:r>
      <w:r w:rsidRPr="00C94061">
        <w:rPr>
          <w:b/>
        </w:rPr>
        <w:t xml:space="preserve">Doğu ve Güney Cephelerinde verilen mücadelelerin ülkemizin bağımsızlık sürecine katkıları çok önemlidir. Bu cephelerde kazanılan başarılar, diplomatik anlamda da TBMM ‘ ye önemli başarılar kazandırmıştır. Bu cephelerde elde edilen başarıların masa diplomasisine yansıyan önemli antlaşmaları vardır. </w:t>
      </w:r>
      <w:r w:rsidRPr="00C94061">
        <w:rPr>
          <w:rFonts w:cs="Times New Roman"/>
          <w:b/>
        </w:rPr>
        <w:t>Aşağıdaki bilgi kutucuklarından yararlanarak bu antlaşmaların isimlerini boş bırakılan yerlere yazınız.</w:t>
      </w:r>
      <w:r w:rsidR="00CA5869">
        <w:rPr>
          <w:rFonts w:cs="Times New Roman"/>
          <w:b/>
        </w:rPr>
        <w:t xml:space="preserve"> KN:10.2.4 </w:t>
      </w:r>
      <w:r w:rsidRPr="00C94061">
        <w:rPr>
          <w:rFonts w:cs="Times New Roman"/>
          <w:b/>
        </w:rPr>
        <w:t>(2X7=14P)</w:t>
      </w:r>
    </w:p>
    <w:p w:rsidR="00C94061" w:rsidRDefault="00C94061" w:rsidP="00047BE3">
      <w:r>
        <w:rPr>
          <w:noProof/>
          <w:lang w:eastAsia="tr-TR"/>
        </w:rPr>
        <mc:AlternateContent>
          <mc:Choice Requires="wps">
            <w:drawing>
              <wp:anchor distT="45720" distB="45720" distL="114300" distR="114300" simplePos="0" relativeHeight="251669504" behindDoc="0" locked="0" layoutInCell="1" allowOverlap="1">
                <wp:simplePos x="0" y="0"/>
                <wp:positionH relativeFrom="column">
                  <wp:posOffset>2864485</wp:posOffset>
                </wp:positionH>
                <wp:positionV relativeFrom="paragraph">
                  <wp:posOffset>34925</wp:posOffset>
                </wp:positionV>
                <wp:extent cx="2360930" cy="1996440"/>
                <wp:effectExtent l="0" t="0" r="21590" b="2286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96440"/>
                        </a:xfrm>
                        <a:prstGeom prst="rect">
                          <a:avLst/>
                        </a:prstGeom>
                        <a:solidFill>
                          <a:srgbClr val="FFFFFF"/>
                        </a:solidFill>
                        <a:ln w="9525">
                          <a:solidFill>
                            <a:srgbClr val="000000"/>
                          </a:solidFill>
                          <a:miter lim="800000"/>
                          <a:headEnd/>
                          <a:tailEnd/>
                        </a:ln>
                      </wps:spPr>
                      <wps:txbx>
                        <w:txbxContent>
                          <w:p w:rsidR="00C94061" w:rsidRDefault="00C94061" w:rsidP="00C94061">
                            <w:pPr>
                              <w:rPr>
                                <w:color w:val="000000"/>
                                <w:sz w:val="20"/>
                                <w:szCs w:val="20"/>
                              </w:rPr>
                            </w:pPr>
                            <w:r>
                              <w:rPr>
                                <w:color w:val="000000"/>
                                <w:sz w:val="20"/>
                                <w:szCs w:val="20"/>
                              </w:rPr>
                              <w:t>Şehir mücadeleleriyle öne çıkan Güney Cephesi, 20 Ekim 1921’de Sakarya Meydan Muharebesi’nin ardından Fransızlarla imzalanan bu antlaşma ile kapandı.</w:t>
                            </w:r>
                          </w:p>
                          <w:p w:rsidR="00C94061" w:rsidRDefault="00C94061" w:rsidP="00C94061">
                            <w:pPr>
                              <w:rPr>
                                <w:color w:val="000000"/>
                                <w:sz w:val="20"/>
                                <w:szCs w:val="20"/>
                              </w:rPr>
                            </w:pPr>
                          </w:p>
                          <w:p w:rsidR="00C94061" w:rsidRPr="00C94061" w:rsidRDefault="00C94061" w:rsidP="00C94061">
                            <w:pPr>
                              <w:jc w:val="center"/>
                              <w:rPr>
                                <w:b/>
                              </w:rPr>
                            </w:pPr>
                            <w:r w:rsidRPr="00C94061">
                              <w:rPr>
                                <w:b/>
                                <w:color w:val="000000"/>
                                <w:sz w:val="20"/>
                                <w:szCs w:val="20"/>
                              </w:rPr>
                              <w:t>Ankara Antlaşması</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1" type="#_x0000_t202" style="position:absolute;margin-left:225.55pt;margin-top:2.75pt;width:185.9pt;height:157.2pt;z-index:25166950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">
                <v:textbox>
                  <w:txbxContent>
                    <w:p w:rsidR="00C94061" w:rsidRDefault="00C94061" w:rsidP="00C94061">
                      <w:pPr>
                        <w:rPr>
                          <w:color w:val="000000"/>
                          <w:sz w:val="20"/>
                          <w:szCs w:val="20"/>
                        </w:rPr>
                      </w:pPr>
                      <w:r>
                        <w:rPr>
                          <w:color w:val="000000"/>
                          <w:sz w:val="20"/>
                          <w:szCs w:val="20"/>
                        </w:rPr>
                        <w:t xml:space="preserve">Şehir mücadeleleriyle öne çıkan Güney Cephesi, 20 Ekim 1921’de Sakarya Meydan Muharebesi’nin ardından Fransızlarla imzalanan </w:t>
                      </w:r>
                      <w:r>
                        <w:rPr>
                          <w:color w:val="000000"/>
                          <w:sz w:val="20"/>
                          <w:szCs w:val="20"/>
                        </w:rPr>
                        <w:t>bu antlaşma</w:t>
                      </w:r>
                      <w:r>
                        <w:rPr>
                          <w:color w:val="000000"/>
                          <w:sz w:val="20"/>
                          <w:szCs w:val="20"/>
                        </w:rPr>
                        <w:t xml:space="preserve"> ile kapandı.</w:t>
                      </w:r>
                    </w:p>
                    <w:p w:rsidR="00C94061" w:rsidRDefault="00C94061" w:rsidP="00C94061">
                      <w:pPr>
                        <w:rPr>
                          <w:color w:val="000000"/>
                          <w:sz w:val="20"/>
                          <w:szCs w:val="20"/>
                        </w:rPr>
                      </w:pPr>
                    </w:p>
                    <w:p w:rsidR="00C94061" w:rsidRPr="00C94061" w:rsidRDefault="00C94061" w:rsidP="00C94061">
                      <w:pPr>
                        <w:jc w:val="center"/>
                        <w:rPr>
                          <w:b/>
                        </w:rPr>
                      </w:pPr>
                      <w:r w:rsidRPr="00C94061">
                        <w:rPr>
                          <w:b/>
                          <w:color w:val="000000"/>
                          <w:sz w:val="20"/>
                          <w:szCs w:val="20"/>
                        </w:rPr>
                        <w:t>Ankara Antlaşması</w:t>
                      </w:r>
                    </w:p>
                  </w:txbxContent>
                </v:textbox>
                <w10:wrap type="square"/>
              </v:shape>
            </w:pict>
          </mc:Fallback>
        </mc:AlternateContent>
      </w:r>
    </w:p>
    <w:p w:rsidR="00C94061" w:rsidRPr="00C94061" w:rsidRDefault="00C94061" w:rsidP="00C94061"/>
    <w:p w:rsidR="00C94061" w:rsidRPr="00C94061" w:rsidRDefault="00C94061" w:rsidP="00C94061"/>
    <w:p w:rsidR="00C94061" w:rsidRPr="00C94061" w:rsidRDefault="00C94061" w:rsidP="00C94061"/>
    <w:p w:rsidR="00C94061" w:rsidRPr="00C94061" w:rsidRDefault="00C94061" w:rsidP="00C94061"/>
    <w:p w:rsidR="00C94061" w:rsidRPr="00C94061" w:rsidRDefault="00C94061" w:rsidP="00C94061"/>
    <w:p w:rsidR="00C94061" w:rsidRPr="00C94061" w:rsidRDefault="00C94061" w:rsidP="00C94061"/>
    <w:p w:rsidR="00C94061" w:rsidRPr="00C94061" w:rsidRDefault="00C94061" w:rsidP="00C94061"/>
    <w:p w:rsidR="00C94061" w:rsidRPr="00C94061" w:rsidRDefault="00C94061" w:rsidP="00C94061"/>
    <w:p w:rsidR="003A4051" w:rsidRDefault="00C94061" w:rsidP="00C94061">
      <w:pPr>
        <w:rPr>
          <w:rFonts w:cs="Times New Roman"/>
          <w:b/>
        </w:rPr>
      </w:pPr>
      <w:r>
        <w:t xml:space="preserve">6. </w:t>
      </w:r>
      <w:r>
        <w:rPr>
          <w:rStyle w:val="Strong"/>
          <w:color w:val="333333"/>
          <w:sz w:val="23"/>
          <w:szCs w:val="23"/>
          <w:bdr w:val="none" w:sz="0" w:space="0" w:color="auto" w:frame="1"/>
          <w:shd w:val="clear" w:color="auto" w:fill="FFFFFF"/>
        </w:rPr>
        <w:t>:</w:t>
      </w:r>
      <w:r>
        <w:rPr>
          <w:rStyle w:val="Strong"/>
          <w:color w:val="2C2F34"/>
          <w:sz w:val="23"/>
          <w:szCs w:val="23"/>
          <w:bdr w:val="none" w:sz="0" w:space="0" w:color="auto" w:frame="1"/>
          <w:shd w:val="clear" w:color="auto" w:fill="FFFFFF"/>
        </w:rPr>
        <w:t> Sevr Antlaşması’nı “barışa son veren barış” ifadesi ile ilişkilendiriniz.</w:t>
      </w:r>
      <w:r w:rsidR="00CA5869">
        <w:rPr>
          <w:rStyle w:val="Strong"/>
          <w:color w:val="2C2F34"/>
          <w:sz w:val="23"/>
          <w:szCs w:val="23"/>
          <w:bdr w:val="none" w:sz="0" w:space="0" w:color="auto" w:frame="1"/>
          <w:shd w:val="clear" w:color="auto" w:fill="FFFFFF"/>
        </w:rPr>
        <w:t xml:space="preserve"> </w:t>
      </w:r>
      <w:r w:rsidR="00CA5869">
        <w:rPr>
          <w:rFonts w:cs="Times New Roman"/>
          <w:b/>
        </w:rPr>
        <w:t>KN:10.2.3</w:t>
      </w:r>
      <w:r w:rsidR="00CA5869" w:rsidRPr="00C94061">
        <w:rPr>
          <w:rFonts w:cs="Times New Roman"/>
          <w:b/>
        </w:rPr>
        <w:t xml:space="preserve"> (</w:t>
      </w:r>
      <w:r w:rsidR="00CA5869">
        <w:rPr>
          <w:rFonts w:cs="Times New Roman"/>
          <w:b/>
        </w:rPr>
        <w:t>10p</w:t>
      </w:r>
      <w:r w:rsidR="00CA5869" w:rsidRPr="00C94061">
        <w:rPr>
          <w:rFonts w:cs="Times New Roman"/>
          <w:b/>
        </w:rPr>
        <w:t>)</w:t>
      </w:r>
    </w:p>
    <w:p w:rsidR="00CA5869" w:rsidRPr="00CA5869" w:rsidRDefault="00CA5869" w:rsidP="00C94061">
      <w:r w:rsidRPr="00CA5869">
        <w:rPr>
          <w:bCs/>
        </w:rPr>
        <w:t>Sevr Antlaşması, “barışa son veren barış” olarak adlandırılır, çünkü bu antlaşma Osmanlı İmparatorluğu’na ağır şartlar dayatır ve imparatorluğun bölünmesini ve parçalanmasını öngörür, bu da aslında yeni bir çatışma ve savaşın kapısını aralar.</w:t>
      </w:r>
    </w:p>
    <w:sectPr w:rsidR="00CA5869" w:rsidRPr="00CA5869" w:rsidSect="003D1D73">
      <w:headerReference w:type="default" r:id="rId7"/>
      <w:pgSz w:w="11906" w:h="16838"/>
      <w:pgMar w:top="851" w:right="707" w:bottom="56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DD2" w:rsidRDefault="00A06DD2" w:rsidP="00180CB8">
      <w:pPr>
        <w:spacing w:after="0" w:line="240" w:lineRule="auto"/>
      </w:pPr>
      <w:r>
        <w:separator/>
      </w:r>
    </w:p>
  </w:endnote>
  <w:endnote w:type="continuationSeparator" w:id="0">
    <w:p w:rsidR="00A06DD2" w:rsidRDefault="00A06DD2" w:rsidP="00180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A2"/>
    <w:family w:val="swiss"/>
    <w:pitch w:val="variable"/>
    <w:sig w:usb0="000006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egoe UI">
    <w:panose1 w:val="020B0502040204020203"/>
    <w:charset w:val="A2"/>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Barlow-Regular">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DD2" w:rsidRDefault="00A06DD2" w:rsidP="00180CB8">
      <w:pPr>
        <w:spacing w:after="0" w:line="240" w:lineRule="auto"/>
      </w:pPr>
      <w:r>
        <w:separator/>
      </w:r>
    </w:p>
  </w:footnote>
  <w:footnote w:type="continuationSeparator" w:id="0">
    <w:p w:rsidR="00A06DD2" w:rsidRDefault="00A06DD2" w:rsidP="00180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371" w:rsidRPr="006F7371" w:rsidRDefault="00383010">
    <w:pPr>
      <w:pStyle w:val="Header"/>
      <w:rPr>
        <w:rFonts w:ascii="Times New Roman" w:hAnsi="Times New Roman" w:cs="Times New Roman"/>
        <w:b/>
        <w:sz w:val="40"/>
        <w:szCs w:val="40"/>
      </w:rPr>
    </w:pPr>
    <w:r>
      <w:rPr>
        <w:rFonts w:ascii="Times New Roman" w:hAnsi="Times New Roman" w:cs="Times New Roman"/>
        <w:b/>
        <w:sz w:val="40"/>
        <w:szCs w:val="40"/>
      </w:rPr>
      <w:t>10</w:t>
    </w:r>
    <w:r w:rsidR="006F7371">
      <w:rPr>
        <w:rFonts w:ascii="Times New Roman" w:hAnsi="Times New Roman" w:cs="Times New Roman"/>
        <w:b/>
        <w:sz w:val="40"/>
        <w:szCs w:val="40"/>
      </w:rPr>
      <w:t>.SINIF</w:t>
    </w:r>
    <w:r w:rsidR="00AA1E12">
      <w:rPr>
        <w:rFonts w:ascii="Times New Roman" w:hAnsi="Times New Roman" w:cs="Times New Roman"/>
        <w:b/>
        <w:sz w:val="40"/>
        <w:szCs w:val="40"/>
      </w:rPr>
      <w:t xml:space="preserve"> </w:t>
    </w:r>
    <w:r w:rsidR="00A330A8">
      <w:rPr>
        <w:rFonts w:ascii="Times New Roman" w:hAnsi="Times New Roman" w:cs="Times New Roman"/>
        <w:b/>
        <w:sz w:val="40"/>
        <w:szCs w:val="40"/>
      </w:rPr>
      <w:t>MESEM</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536D1"/>
    <w:multiLevelType w:val="hybridMultilevel"/>
    <w:tmpl w:val="40AA4282"/>
    <w:lvl w:ilvl="0" w:tplc="E3E0BDEA">
      <w:start w:val="2"/>
      <w:numFmt w:val="decimal"/>
      <w:lvlText w:val="%1."/>
      <w:lvlJc w:val="left"/>
      <w:pPr>
        <w:ind w:left="135" w:hanging="208"/>
      </w:pPr>
      <w:rPr>
        <w:rFonts w:ascii="Trebuchet MS" w:eastAsia="Trebuchet MS" w:hAnsi="Trebuchet MS" w:cs="Trebuchet MS" w:hint="default"/>
        <w:w w:val="68"/>
        <w:sz w:val="21"/>
        <w:szCs w:val="21"/>
        <w:lang w:val="tr-TR" w:eastAsia="tr-TR" w:bidi="tr-TR"/>
      </w:rPr>
    </w:lvl>
    <w:lvl w:ilvl="1" w:tplc="75BE5A04">
      <w:start w:val="1"/>
      <w:numFmt w:val="upperRoman"/>
      <w:lvlText w:val="%2."/>
      <w:lvlJc w:val="left"/>
      <w:pPr>
        <w:ind w:left="287" w:hanging="153"/>
      </w:pPr>
      <w:rPr>
        <w:rFonts w:ascii="Trebuchet MS" w:eastAsia="Trebuchet MS" w:hAnsi="Trebuchet MS" w:cs="Trebuchet MS" w:hint="default"/>
        <w:spacing w:val="-1"/>
        <w:w w:val="68"/>
        <w:sz w:val="21"/>
        <w:szCs w:val="21"/>
        <w:lang w:val="tr-TR" w:eastAsia="tr-TR" w:bidi="tr-TR"/>
      </w:rPr>
    </w:lvl>
    <w:lvl w:ilvl="2" w:tplc="CFD822D8">
      <w:numFmt w:val="bullet"/>
      <w:lvlText w:val="•"/>
      <w:lvlJc w:val="left"/>
      <w:pPr>
        <w:ind w:left="1329" w:hanging="153"/>
      </w:pPr>
      <w:rPr>
        <w:rFonts w:hint="default"/>
        <w:lang w:val="tr-TR" w:eastAsia="tr-TR" w:bidi="tr-TR"/>
      </w:rPr>
    </w:lvl>
    <w:lvl w:ilvl="3" w:tplc="1D688548">
      <w:numFmt w:val="bullet"/>
      <w:lvlText w:val="•"/>
      <w:lvlJc w:val="left"/>
      <w:pPr>
        <w:ind w:left="2378" w:hanging="153"/>
      </w:pPr>
      <w:rPr>
        <w:rFonts w:hint="default"/>
        <w:lang w:val="tr-TR" w:eastAsia="tr-TR" w:bidi="tr-TR"/>
      </w:rPr>
    </w:lvl>
    <w:lvl w:ilvl="4" w:tplc="ABF0CB66">
      <w:numFmt w:val="bullet"/>
      <w:lvlText w:val="•"/>
      <w:lvlJc w:val="left"/>
      <w:pPr>
        <w:ind w:left="3428" w:hanging="153"/>
      </w:pPr>
      <w:rPr>
        <w:rFonts w:hint="default"/>
        <w:lang w:val="tr-TR" w:eastAsia="tr-TR" w:bidi="tr-TR"/>
      </w:rPr>
    </w:lvl>
    <w:lvl w:ilvl="5" w:tplc="81586BEE">
      <w:numFmt w:val="bullet"/>
      <w:lvlText w:val="•"/>
      <w:lvlJc w:val="left"/>
      <w:pPr>
        <w:ind w:left="4477" w:hanging="153"/>
      </w:pPr>
      <w:rPr>
        <w:rFonts w:hint="default"/>
        <w:lang w:val="tr-TR" w:eastAsia="tr-TR" w:bidi="tr-TR"/>
      </w:rPr>
    </w:lvl>
    <w:lvl w:ilvl="6" w:tplc="F0301912">
      <w:numFmt w:val="bullet"/>
      <w:lvlText w:val="•"/>
      <w:lvlJc w:val="left"/>
      <w:pPr>
        <w:ind w:left="5527" w:hanging="153"/>
      </w:pPr>
      <w:rPr>
        <w:rFonts w:hint="default"/>
        <w:lang w:val="tr-TR" w:eastAsia="tr-TR" w:bidi="tr-TR"/>
      </w:rPr>
    </w:lvl>
    <w:lvl w:ilvl="7" w:tplc="18CE1004">
      <w:numFmt w:val="bullet"/>
      <w:lvlText w:val="•"/>
      <w:lvlJc w:val="left"/>
      <w:pPr>
        <w:ind w:left="6576" w:hanging="153"/>
      </w:pPr>
      <w:rPr>
        <w:rFonts w:hint="default"/>
        <w:lang w:val="tr-TR" w:eastAsia="tr-TR" w:bidi="tr-TR"/>
      </w:rPr>
    </w:lvl>
    <w:lvl w:ilvl="8" w:tplc="DE5046E2">
      <w:numFmt w:val="bullet"/>
      <w:lvlText w:val="•"/>
      <w:lvlJc w:val="left"/>
      <w:pPr>
        <w:ind w:left="7626" w:hanging="153"/>
      </w:pPr>
      <w:rPr>
        <w:rFonts w:hint="default"/>
        <w:lang w:val="tr-TR" w:eastAsia="tr-TR" w:bidi="tr-TR"/>
      </w:rPr>
    </w:lvl>
  </w:abstractNum>
  <w:abstractNum w:abstractNumId="1" w15:restartNumberingAfterBreak="0">
    <w:nsid w:val="0A1B5B11"/>
    <w:multiLevelType w:val="hybridMultilevel"/>
    <w:tmpl w:val="E480A0F2"/>
    <w:lvl w:ilvl="0" w:tplc="08AAD984">
      <w:start w:val="1"/>
      <w:numFmt w:val="upperLetter"/>
      <w:lvlText w:val="%1)"/>
      <w:lvlJc w:val="left"/>
      <w:pPr>
        <w:ind w:left="582" w:hanging="282"/>
      </w:pPr>
      <w:rPr>
        <w:rFonts w:asciiTheme="minorHAnsi" w:eastAsia="Times New Roman" w:hAnsiTheme="minorHAnsi" w:cs="Times New Roman"/>
        <w:i w:val="0"/>
        <w:spacing w:val="-1"/>
        <w:w w:val="100"/>
        <w:sz w:val="24"/>
        <w:szCs w:val="24"/>
        <w:lang w:val="tr-TR" w:eastAsia="tr-TR" w:bidi="tr-TR"/>
      </w:rPr>
    </w:lvl>
    <w:lvl w:ilvl="1" w:tplc="E0CA3BEA">
      <w:start w:val="1"/>
      <w:numFmt w:val="lowerLetter"/>
      <w:lvlText w:val="%2)"/>
      <w:lvlJc w:val="left"/>
      <w:pPr>
        <w:ind w:left="834" w:hanging="282"/>
      </w:pPr>
      <w:rPr>
        <w:rFonts w:ascii="Comic Sans MS" w:eastAsia="Comic Sans MS" w:hAnsi="Comic Sans MS" w:cs="Comic Sans MS" w:hint="default"/>
        <w:spacing w:val="-2"/>
        <w:w w:val="100"/>
        <w:sz w:val="24"/>
        <w:szCs w:val="24"/>
        <w:lang w:val="tr-TR" w:eastAsia="tr-TR" w:bidi="tr-TR"/>
      </w:rPr>
    </w:lvl>
    <w:lvl w:ilvl="2" w:tplc="FA9AAAE6">
      <w:numFmt w:val="bullet"/>
      <w:lvlText w:val="•"/>
      <w:lvlJc w:val="left"/>
      <w:pPr>
        <w:ind w:left="1396" w:hanging="282"/>
      </w:pPr>
      <w:rPr>
        <w:lang w:val="tr-TR" w:eastAsia="tr-TR" w:bidi="tr-TR"/>
      </w:rPr>
    </w:lvl>
    <w:lvl w:ilvl="3" w:tplc="B0BCAE6A">
      <w:numFmt w:val="bullet"/>
      <w:lvlText w:val="•"/>
      <w:lvlJc w:val="left"/>
      <w:pPr>
        <w:ind w:left="1952" w:hanging="282"/>
      </w:pPr>
      <w:rPr>
        <w:lang w:val="tr-TR" w:eastAsia="tr-TR" w:bidi="tr-TR"/>
      </w:rPr>
    </w:lvl>
    <w:lvl w:ilvl="4" w:tplc="9B78B928">
      <w:numFmt w:val="bullet"/>
      <w:lvlText w:val="•"/>
      <w:lvlJc w:val="left"/>
      <w:pPr>
        <w:ind w:left="2508" w:hanging="282"/>
      </w:pPr>
      <w:rPr>
        <w:lang w:val="tr-TR" w:eastAsia="tr-TR" w:bidi="tr-TR"/>
      </w:rPr>
    </w:lvl>
    <w:lvl w:ilvl="5" w:tplc="A33A6510">
      <w:numFmt w:val="bullet"/>
      <w:lvlText w:val="•"/>
      <w:lvlJc w:val="left"/>
      <w:pPr>
        <w:ind w:left="3065" w:hanging="282"/>
      </w:pPr>
      <w:rPr>
        <w:lang w:val="tr-TR" w:eastAsia="tr-TR" w:bidi="tr-TR"/>
      </w:rPr>
    </w:lvl>
    <w:lvl w:ilvl="6" w:tplc="71C899E2">
      <w:numFmt w:val="bullet"/>
      <w:lvlText w:val="•"/>
      <w:lvlJc w:val="left"/>
      <w:pPr>
        <w:ind w:left="3621" w:hanging="282"/>
      </w:pPr>
      <w:rPr>
        <w:lang w:val="tr-TR" w:eastAsia="tr-TR" w:bidi="tr-TR"/>
      </w:rPr>
    </w:lvl>
    <w:lvl w:ilvl="7" w:tplc="E48A20AE">
      <w:numFmt w:val="bullet"/>
      <w:lvlText w:val="•"/>
      <w:lvlJc w:val="left"/>
      <w:pPr>
        <w:ind w:left="4177" w:hanging="282"/>
      </w:pPr>
      <w:rPr>
        <w:lang w:val="tr-TR" w:eastAsia="tr-TR" w:bidi="tr-TR"/>
      </w:rPr>
    </w:lvl>
    <w:lvl w:ilvl="8" w:tplc="028ADEA2">
      <w:numFmt w:val="bullet"/>
      <w:lvlText w:val="•"/>
      <w:lvlJc w:val="left"/>
      <w:pPr>
        <w:ind w:left="4733" w:hanging="282"/>
      </w:pPr>
      <w:rPr>
        <w:lang w:val="tr-TR" w:eastAsia="tr-TR" w:bidi="tr-TR"/>
      </w:rPr>
    </w:lvl>
  </w:abstractNum>
  <w:abstractNum w:abstractNumId="2" w15:restartNumberingAfterBreak="0">
    <w:nsid w:val="0A5871E8"/>
    <w:multiLevelType w:val="hybridMultilevel"/>
    <w:tmpl w:val="A0D22EC2"/>
    <w:lvl w:ilvl="0" w:tplc="E4F88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A70A37"/>
    <w:multiLevelType w:val="hybridMultilevel"/>
    <w:tmpl w:val="17965A32"/>
    <w:lvl w:ilvl="0" w:tplc="CDBAFBB8">
      <w:start w:val="1"/>
      <w:numFmt w:val="upperLetter"/>
      <w:lvlText w:val="%1)"/>
      <w:lvlJc w:val="left"/>
      <w:pPr>
        <w:ind w:left="344" w:hanging="245"/>
      </w:pPr>
      <w:rPr>
        <w:rFonts w:ascii="Segoe UI" w:eastAsia="Segoe UI" w:hAnsi="Segoe UI" w:cs="Segoe UI" w:hint="default"/>
        <w:spacing w:val="0"/>
        <w:w w:val="99"/>
        <w:sz w:val="20"/>
        <w:szCs w:val="20"/>
      </w:rPr>
    </w:lvl>
    <w:lvl w:ilvl="1" w:tplc="5BF672A8">
      <w:start w:val="1"/>
      <w:numFmt w:val="bullet"/>
      <w:lvlText w:val="•"/>
      <w:lvlJc w:val="left"/>
      <w:pPr>
        <w:ind w:left="802" w:hanging="245"/>
      </w:pPr>
      <w:rPr>
        <w:rFonts w:hint="default"/>
      </w:rPr>
    </w:lvl>
    <w:lvl w:ilvl="2" w:tplc="0FAA360E">
      <w:start w:val="1"/>
      <w:numFmt w:val="bullet"/>
      <w:lvlText w:val="•"/>
      <w:lvlJc w:val="left"/>
      <w:pPr>
        <w:ind w:left="1264" w:hanging="245"/>
      </w:pPr>
      <w:rPr>
        <w:rFonts w:hint="default"/>
      </w:rPr>
    </w:lvl>
    <w:lvl w:ilvl="3" w:tplc="385C897C">
      <w:start w:val="1"/>
      <w:numFmt w:val="bullet"/>
      <w:lvlText w:val="•"/>
      <w:lvlJc w:val="left"/>
      <w:pPr>
        <w:ind w:left="1727" w:hanging="245"/>
      </w:pPr>
      <w:rPr>
        <w:rFonts w:hint="default"/>
      </w:rPr>
    </w:lvl>
    <w:lvl w:ilvl="4" w:tplc="E3886E2C">
      <w:start w:val="1"/>
      <w:numFmt w:val="bullet"/>
      <w:lvlText w:val="•"/>
      <w:lvlJc w:val="left"/>
      <w:pPr>
        <w:ind w:left="2189" w:hanging="245"/>
      </w:pPr>
      <w:rPr>
        <w:rFonts w:hint="default"/>
      </w:rPr>
    </w:lvl>
    <w:lvl w:ilvl="5" w:tplc="00866C9A">
      <w:start w:val="1"/>
      <w:numFmt w:val="bullet"/>
      <w:lvlText w:val="•"/>
      <w:lvlJc w:val="left"/>
      <w:pPr>
        <w:ind w:left="2651" w:hanging="245"/>
      </w:pPr>
      <w:rPr>
        <w:rFonts w:hint="default"/>
      </w:rPr>
    </w:lvl>
    <w:lvl w:ilvl="6" w:tplc="D6C4A6CA">
      <w:start w:val="1"/>
      <w:numFmt w:val="bullet"/>
      <w:lvlText w:val="•"/>
      <w:lvlJc w:val="left"/>
      <w:pPr>
        <w:ind w:left="3114" w:hanging="245"/>
      </w:pPr>
      <w:rPr>
        <w:rFonts w:hint="default"/>
      </w:rPr>
    </w:lvl>
    <w:lvl w:ilvl="7" w:tplc="1A9AEFFC">
      <w:start w:val="1"/>
      <w:numFmt w:val="bullet"/>
      <w:lvlText w:val="•"/>
      <w:lvlJc w:val="left"/>
      <w:pPr>
        <w:ind w:left="3576" w:hanging="245"/>
      </w:pPr>
      <w:rPr>
        <w:rFonts w:hint="default"/>
      </w:rPr>
    </w:lvl>
    <w:lvl w:ilvl="8" w:tplc="3ABEDB8A">
      <w:start w:val="1"/>
      <w:numFmt w:val="bullet"/>
      <w:lvlText w:val="•"/>
      <w:lvlJc w:val="left"/>
      <w:pPr>
        <w:ind w:left="4038" w:hanging="245"/>
      </w:pPr>
      <w:rPr>
        <w:rFonts w:hint="default"/>
      </w:rPr>
    </w:lvl>
  </w:abstractNum>
  <w:abstractNum w:abstractNumId="4" w15:restartNumberingAfterBreak="0">
    <w:nsid w:val="12894C5A"/>
    <w:multiLevelType w:val="hybridMultilevel"/>
    <w:tmpl w:val="C602F4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E316B2"/>
    <w:multiLevelType w:val="hybridMultilevel"/>
    <w:tmpl w:val="3F9821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0CE03A4"/>
    <w:multiLevelType w:val="hybridMultilevel"/>
    <w:tmpl w:val="BB7051CA"/>
    <w:lvl w:ilvl="0" w:tplc="2BDE3DD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AF63151"/>
    <w:multiLevelType w:val="hybridMultilevel"/>
    <w:tmpl w:val="57D031C8"/>
    <w:lvl w:ilvl="0" w:tplc="3B6ACBC8">
      <w:start w:val="1"/>
      <w:numFmt w:val="decimal"/>
      <w:lvlText w:val="%1-"/>
      <w:lvlJc w:val="left"/>
      <w:pPr>
        <w:ind w:left="100" w:hanging="252"/>
      </w:pPr>
      <w:rPr>
        <w:rFonts w:ascii="Segoe UI" w:eastAsia="Segoe UI" w:hAnsi="Segoe UI" w:cs="Segoe UI" w:hint="default"/>
        <w:b/>
        <w:bCs/>
        <w:w w:val="99"/>
        <w:sz w:val="20"/>
        <w:szCs w:val="20"/>
      </w:rPr>
    </w:lvl>
    <w:lvl w:ilvl="1" w:tplc="3DE25252">
      <w:start w:val="1"/>
      <w:numFmt w:val="bullet"/>
      <w:lvlText w:val=""/>
      <w:lvlJc w:val="left"/>
      <w:pPr>
        <w:ind w:left="820" w:hanging="361"/>
      </w:pPr>
      <w:rPr>
        <w:rFonts w:ascii="Wingdings" w:eastAsia="Wingdings" w:hAnsi="Wingdings" w:cs="Wingdings" w:hint="default"/>
        <w:w w:val="99"/>
        <w:sz w:val="20"/>
        <w:szCs w:val="20"/>
      </w:rPr>
    </w:lvl>
    <w:lvl w:ilvl="2" w:tplc="6CC8A16C">
      <w:start w:val="1"/>
      <w:numFmt w:val="bullet"/>
      <w:lvlText w:val="•"/>
      <w:lvlJc w:val="left"/>
      <w:pPr>
        <w:ind w:left="1263" w:hanging="361"/>
      </w:pPr>
      <w:rPr>
        <w:rFonts w:hint="default"/>
      </w:rPr>
    </w:lvl>
    <w:lvl w:ilvl="3" w:tplc="2C36A2D6">
      <w:start w:val="1"/>
      <w:numFmt w:val="bullet"/>
      <w:lvlText w:val="•"/>
      <w:lvlJc w:val="left"/>
      <w:pPr>
        <w:ind w:left="1706" w:hanging="361"/>
      </w:pPr>
      <w:rPr>
        <w:rFonts w:hint="default"/>
      </w:rPr>
    </w:lvl>
    <w:lvl w:ilvl="4" w:tplc="7F8A46A4">
      <w:start w:val="1"/>
      <w:numFmt w:val="bullet"/>
      <w:lvlText w:val="•"/>
      <w:lvlJc w:val="left"/>
      <w:pPr>
        <w:ind w:left="2149" w:hanging="361"/>
      </w:pPr>
      <w:rPr>
        <w:rFonts w:hint="default"/>
      </w:rPr>
    </w:lvl>
    <w:lvl w:ilvl="5" w:tplc="6D5A839A">
      <w:start w:val="1"/>
      <w:numFmt w:val="bullet"/>
      <w:lvlText w:val="•"/>
      <w:lvlJc w:val="left"/>
      <w:pPr>
        <w:ind w:left="2592" w:hanging="361"/>
      </w:pPr>
      <w:rPr>
        <w:rFonts w:hint="default"/>
      </w:rPr>
    </w:lvl>
    <w:lvl w:ilvl="6" w:tplc="25AEE34C">
      <w:start w:val="1"/>
      <w:numFmt w:val="bullet"/>
      <w:lvlText w:val="•"/>
      <w:lvlJc w:val="left"/>
      <w:pPr>
        <w:ind w:left="3036" w:hanging="361"/>
      </w:pPr>
      <w:rPr>
        <w:rFonts w:hint="default"/>
      </w:rPr>
    </w:lvl>
    <w:lvl w:ilvl="7" w:tplc="92E4C04E">
      <w:start w:val="1"/>
      <w:numFmt w:val="bullet"/>
      <w:lvlText w:val="•"/>
      <w:lvlJc w:val="left"/>
      <w:pPr>
        <w:ind w:left="3479" w:hanging="361"/>
      </w:pPr>
      <w:rPr>
        <w:rFonts w:hint="default"/>
      </w:rPr>
    </w:lvl>
    <w:lvl w:ilvl="8" w:tplc="F796E724">
      <w:start w:val="1"/>
      <w:numFmt w:val="bullet"/>
      <w:lvlText w:val="•"/>
      <w:lvlJc w:val="left"/>
      <w:pPr>
        <w:ind w:left="3922" w:hanging="361"/>
      </w:pPr>
      <w:rPr>
        <w:rFonts w:hint="default"/>
      </w:rPr>
    </w:lvl>
  </w:abstractNum>
  <w:abstractNum w:abstractNumId="8" w15:restartNumberingAfterBreak="0">
    <w:nsid w:val="3B8A6011"/>
    <w:multiLevelType w:val="hybridMultilevel"/>
    <w:tmpl w:val="7FD0C028"/>
    <w:lvl w:ilvl="0" w:tplc="5ADACB9A">
      <w:start w:val="1"/>
      <w:numFmt w:val="upperLetter"/>
      <w:lvlText w:val="%1)"/>
      <w:lvlJc w:val="left"/>
      <w:pPr>
        <w:ind w:left="344" w:hanging="245"/>
      </w:pPr>
      <w:rPr>
        <w:rFonts w:ascii="Segoe UI" w:eastAsia="Segoe UI" w:hAnsi="Segoe UI" w:cs="Segoe UI" w:hint="default"/>
        <w:spacing w:val="0"/>
        <w:w w:val="99"/>
        <w:sz w:val="20"/>
        <w:szCs w:val="20"/>
      </w:rPr>
    </w:lvl>
    <w:lvl w:ilvl="1" w:tplc="7640D43C">
      <w:start w:val="1"/>
      <w:numFmt w:val="bullet"/>
      <w:lvlText w:val="•"/>
      <w:lvlJc w:val="left"/>
      <w:pPr>
        <w:ind w:left="786" w:hanging="245"/>
      </w:pPr>
      <w:rPr>
        <w:rFonts w:hint="default"/>
      </w:rPr>
    </w:lvl>
    <w:lvl w:ilvl="2" w:tplc="A97A471A">
      <w:start w:val="1"/>
      <w:numFmt w:val="bullet"/>
      <w:lvlText w:val="•"/>
      <w:lvlJc w:val="left"/>
      <w:pPr>
        <w:ind w:left="1233" w:hanging="245"/>
      </w:pPr>
      <w:rPr>
        <w:rFonts w:hint="default"/>
      </w:rPr>
    </w:lvl>
    <w:lvl w:ilvl="3" w:tplc="0172B4AC">
      <w:start w:val="1"/>
      <w:numFmt w:val="bullet"/>
      <w:lvlText w:val="•"/>
      <w:lvlJc w:val="left"/>
      <w:pPr>
        <w:ind w:left="1680" w:hanging="245"/>
      </w:pPr>
      <w:rPr>
        <w:rFonts w:hint="default"/>
      </w:rPr>
    </w:lvl>
    <w:lvl w:ilvl="4" w:tplc="AC56EC6A">
      <w:start w:val="1"/>
      <w:numFmt w:val="bullet"/>
      <w:lvlText w:val="•"/>
      <w:lvlJc w:val="left"/>
      <w:pPr>
        <w:ind w:left="2127" w:hanging="245"/>
      </w:pPr>
      <w:rPr>
        <w:rFonts w:hint="default"/>
      </w:rPr>
    </w:lvl>
    <w:lvl w:ilvl="5" w:tplc="43B83E4A">
      <w:start w:val="1"/>
      <w:numFmt w:val="bullet"/>
      <w:lvlText w:val="•"/>
      <w:lvlJc w:val="left"/>
      <w:pPr>
        <w:ind w:left="2574" w:hanging="245"/>
      </w:pPr>
      <w:rPr>
        <w:rFonts w:hint="default"/>
      </w:rPr>
    </w:lvl>
    <w:lvl w:ilvl="6" w:tplc="1BE68C84">
      <w:start w:val="1"/>
      <w:numFmt w:val="bullet"/>
      <w:lvlText w:val="•"/>
      <w:lvlJc w:val="left"/>
      <w:pPr>
        <w:ind w:left="3021" w:hanging="245"/>
      </w:pPr>
      <w:rPr>
        <w:rFonts w:hint="default"/>
      </w:rPr>
    </w:lvl>
    <w:lvl w:ilvl="7" w:tplc="33907DD0">
      <w:start w:val="1"/>
      <w:numFmt w:val="bullet"/>
      <w:lvlText w:val="•"/>
      <w:lvlJc w:val="left"/>
      <w:pPr>
        <w:ind w:left="3468" w:hanging="245"/>
      </w:pPr>
      <w:rPr>
        <w:rFonts w:hint="default"/>
      </w:rPr>
    </w:lvl>
    <w:lvl w:ilvl="8" w:tplc="2B608CD0">
      <w:start w:val="1"/>
      <w:numFmt w:val="bullet"/>
      <w:lvlText w:val="•"/>
      <w:lvlJc w:val="left"/>
      <w:pPr>
        <w:ind w:left="3915" w:hanging="245"/>
      </w:pPr>
      <w:rPr>
        <w:rFonts w:hint="default"/>
      </w:rPr>
    </w:lvl>
  </w:abstractNum>
  <w:abstractNum w:abstractNumId="9" w15:restartNumberingAfterBreak="0">
    <w:nsid w:val="3EBB5B00"/>
    <w:multiLevelType w:val="hybridMultilevel"/>
    <w:tmpl w:val="D4AC5578"/>
    <w:lvl w:ilvl="0" w:tplc="725462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1896D58"/>
    <w:multiLevelType w:val="hybridMultilevel"/>
    <w:tmpl w:val="976A4C30"/>
    <w:lvl w:ilvl="0" w:tplc="7812EAD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3F434CC"/>
    <w:multiLevelType w:val="hybridMultilevel"/>
    <w:tmpl w:val="5A7CA1F0"/>
    <w:lvl w:ilvl="0" w:tplc="176ABC2E">
      <w:start w:val="1"/>
      <w:numFmt w:val="decimal"/>
      <w:lvlText w:val="%1."/>
      <w:lvlJc w:val="left"/>
      <w:pPr>
        <w:ind w:left="383" w:hanging="218"/>
      </w:pPr>
      <w:rPr>
        <w:rFonts w:ascii="Comic Sans MS" w:eastAsia="Trebuchet MS" w:hAnsi="Comic Sans MS" w:cs="Trebuchet MS" w:hint="default"/>
        <w:b/>
        <w:w w:val="68"/>
        <w:sz w:val="22"/>
        <w:szCs w:val="22"/>
        <w:lang w:val="tr-TR" w:eastAsia="tr-TR" w:bidi="tr-TR"/>
      </w:rPr>
    </w:lvl>
    <w:lvl w:ilvl="1" w:tplc="EC3A0162">
      <w:numFmt w:val="bullet"/>
      <w:lvlText w:val="•"/>
      <w:lvlJc w:val="left"/>
      <w:pPr>
        <w:ind w:left="1342" w:hanging="218"/>
      </w:pPr>
      <w:rPr>
        <w:rFonts w:hint="default"/>
        <w:lang w:val="tr-TR" w:eastAsia="tr-TR" w:bidi="tr-TR"/>
      </w:rPr>
    </w:lvl>
    <w:lvl w:ilvl="2" w:tplc="53BE1F2E">
      <w:numFmt w:val="bullet"/>
      <w:lvlText w:val="•"/>
      <w:lvlJc w:val="left"/>
      <w:pPr>
        <w:ind w:left="2304" w:hanging="218"/>
      </w:pPr>
      <w:rPr>
        <w:rFonts w:hint="default"/>
        <w:lang w:val="tr-TR" w:eastAsia="tr-TR" w:bidi="tr-TR"/>
      </w:rPr>
    </w:lvl>
    <w:lvl w:ilvl="3" w:tplc="89D09A8E">
      <w:numFmt w:val="bullet"/>
      <w:lvlText w:val="•"/>
      <w:lvlJc w:val="left"/>
      <w:pPr>
        <w:ind w:left="3266" w:hanging="218"/>
      </w:pPr>
      <w:rPr>
        <w:rFonts w:hint="default"/>
        <w:lang w:val="tr-TR" w:eastAsia="tr-TR" w:bidi="tr-TR"/>
      </w:rPr>
    </w:lvl>
    <w:lvl w:ilvl="4" w:tplc="D08C30B6">
      <w:numFmt w:val="bullet"/>
      <w:lvlText w:val="•"/>
      <w:lvlJc w:val="left"/>
      <w:pPr>
        <w:ind w:left="4228" w:hanging="218"/>
      </w:pPr>
      <w:rPr>
        <w:rFonts w:hint="default"/>
        <w:lang w:val="tr-TR" w:eastAsia="tr-TR" w:bidi="tr-TR"/>
      </w:rPr>
    </w:lvl>
    <w:lvl w:ilvl="5" w:tplc="3F60D0C2">
      <w:numFmt w:val="bullet"/>
      <w:lvlText w:val="•"/>
      <w:lvlJc w:val="left"/>
      <w:pPr>
        <w:ind w:left="5190" w:hanging="218"/>
      </w:pPr>
      <w:rPr>
        <w:rFonts w:hint="default"/>
        <w:lang w:val="tr-TR" w:eastAsia="tr-TR" w:bidi="tr-TR"/>
      </w:rPr>
    </w:lvl>
    <w:lvl w:ilvl="6" w:tplc="18C0D3EC">
      <w:numFmt w:val="bullet"/>
      <w:lvlText w:val="•"/>
      <w:lvlJc w:val="left"/>
      <w:pPr>
        <w:ind w:left="6152" w:hanging="218"/>
      </w:pPr>
      <w:rPr>
        <w:rFonts w:hint="default"/>
        <w:lang w:val="tr-TR" w:eastAsia="tr-TR" w:bidi="tr-TR"/>
      </w:rPr>
    </w:lvl>
    <w:lvl w:ilvl="7" w:tplc="83027BE8">
      <w:numFmt w:val="bullet"/>
      <w:lvlText w:val="•"/>
      <w:lvlJc w:val="left"/>
      <w:pPr>
        <w:ind w:left="7114" w:hanging="218"/>
      </w:pPr>
      <w:rPr>
        <w:rFonts w:hint="default"/>
        <w:lang w:val="tr-TR" w:eastAsia="tr-TR" w:bidi="tr-TR"/>
      </w:rPr>
    </w:lvl>
    <w:lvl w:ilvl="8" w:tplc="E5BCFBB8">
      <w:numFmt w:val="bullet"/>
      <w:lvlText w:val="•"/>
      <w:lvlJc w:val="left"/>
      <w:pPr>
        <w:ind w:left="8076" w:hanging="218"/>
      </w:pPr>
      <w:rPr>
        <w:rFonts w:hint="default"/>
        <w:lang w:val="tr-TR" w:eastAsia="tr-TR" w:bidi="tr-TR"/>
      </w:rPr>
    </w:lvl>
  </w:abstractNum>
  <w:abstractNum w:abstractNumId="12" w15:restartNumberingAfterBreak="0">
    <w:nsid w:val="4EF543B3"/>
    <w:multiLevelType w:val="hybridMultilevel"/>
    <w:tmpl w:val="4C189B72"/>
    <w:lvl w:ilvl="0" w:tplc="F14A5A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4A04CCC"/>
    <w:multiLevelType w:val="hybridMultilevel"/>
    <w:tmpl w:val="7632DB36"/>
    <w:lvl w:ilvl="0" w:tplc="3F109924">
      <w:start w:val="1"/>
      <w:numFmt w:val="decimal"/>
      <w:lvlText w:val="%1)"/>
      <w:lvlJc w:val="left"/>
      <w:pPr>
        <w:tabs>
          <w:tab w:val="num" w:pos="660"/>
        </w:tabs>
        <w:ind w:left="660" w:hanging="480"/>
      </w:pPr>
      <w:rPr>
        <w:rFonts w:hint="default"/>
        <w:sz w:val="28"/>
      </w:rPr>
    </w:lvl>
    <w:lvl w:ilvl="1" w:tplc="041F0001">
      <w:start w:val="1"/>
      <w:numFmt w:val="bullet"/>
      <w:lvlText w:val=""/>
      <w:lvlJc w:val="left"/>
      <w:pPr>
        <w:tabs>
          <w:tab w:val="num" w:pos="1260"/>
        </w:tabs>
        <w:ind w:left="1260" w:hanging="360"/>
      </w:pPr>
      <w:rPr>
        <w:rFonts w:ascii="Symbol" w:hAnsi="Symbol" w:hint="default"/>
        <w:sz w:val="28"/>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572C7714"/>
    <w:multiLevelType w:val="hybridMultilevel"/>
    <w:tmpl w:val="15A017DE"/>
    <w:lvl w:ilvl="0" w:tplc="68120A5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A216281"/>
    <w:multiLevelType w:val="hybridMultilevel"/>
    <w:tmpl w:val="D7B01728"/>
    <w:lvl w:ilvl="0" w:tplc="CB3C7876">
      <w:start w:val="1"/>
      <w:numFmt w:val="low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EC3191D"/>
    <w:multiLevelType w:val="hybridMultilevel"/>
    <w:tmpl w:val="C50E4A76"/>
    <w:lvl w:ilvl="0" w:tplc="C17E73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D82AA5"/>
    <w:multiLevelType w:val="multilevel"/>
    <w:tmpl w:val="4BC07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773A33"/>
    <w:multiLevelType w:val="hybridMultilevel"/>
    <w:tmpl w:val="FA0AE5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366155F"/>
    <w:multiLevelType w:val="hybridMultilevel"/>
    <w:tmpl w:val="13AC0BDC"/>
    <w:lvl w:ilvl="0" w:tplc="445876B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8B54346"/>
    <w:multiLevelType w:val="hybridMultilevel"/>
    <w:tmpl w:val="154C7C2A"/>
    <w:lvl w:ilvl="0" w:tplc="F3525AFA">
      <w:start w:val="1"/>
      <w:numFmt w:val="upperLetter"/>
      <w:lvlText w:val="%1)"/>
      <w:lvlJc w:val="left"/>
      <w:pPr>
        <w:ind w:left="720" w:hanging="360"/>
      </w:pPr>
      <w:rPr>
        <w:rFonts w:ascii="Comic Sans MS" w:eastAsiaTheme="minorHAnsi"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D856346"/>
    <w:multiLevelType w:val="hybridMultilevel"/>
    <w:tmpl w:val="7824613E"/>
    <w:lvl w:ilvl="0" w:tplc="27AECA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F64D55"/>
    <w:multiLevelType w:val="hybridMultilevel"/>
    <w:tmpl w:val="F47E4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5075A5E"/>
    <w:multiLevelType w:val="hybridMultilevel"/>
    <w:tmpl w:val="CF1E62EC"/>
    <w:lvl w:ilvl="0" w:tplc="A36E39C0">
      <w:start w:val="1"/>
      <w:numFmt w:val="decimal"/>
      <w:lvlText w:val="%1."/>
      <w:lvlJc w:val="left"/>
      <w:pPr>
        <w:ind w:left="720" w:hanging="360"/>
      </w:pPr>
      <w:rPr>
        <w:rFonts w:ascii="Barlow-Regular" w:hAnsi="Barlow-Regular" w:cs="Times New Roman" w:hint="default"/>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1"/>
  </w:num>
  <w:num w:numId="2">
    <w:abstractNumId w:val="8"/>
  </w:num>
  <w:num w:numId="3">
    <w:abstractNumId w:val="7"/>
  </w:num>
  <w:num w:numId="4">
    <w:abstractNumId w:val="3"/>
  </w:num>
  <w:num w:numId="5">
    <w:abstractNumId w:val="9"/>
  </w:num>
  <w:num w:numId="6">
    <w:abstractNumId w:val="16"/>
  </w:num>
  <w:num w:numId="7">
    <w:abstractNumId w:val="2"/>
  </w:num>
  <w:num w:numId="8">
    <w:abstractNumId w:val="0"/>
  </w:num>
  <w:num w:numId="9">
    <w:abstractNumId w:val="21"/>
  </w:num>
  <w:num w:numId="10">
    <w:abstractNumId w:val="5"/>
  </w:num>
  <w:num w:numId="11">
    <w:abstractNumId w:val="15"/>
  </w:num>
  <w:num w:numId="12">
    <w:abstractNumId w:val="20"/>
  </w:num>
  <w:num w:numId="1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4">
    <w:abstractNumId w:val="6"/>
  </w:num>
  <w:num w:numId="15">
    <w:abstractNumId w:val="12"/>
  </w:num>
  <w:num w:numId="16">
    <w:abstractNumId w:val="13"/>
  </w:num>
  <w:num w:numId="17">
    <w:abstractNumId w:val="22"/>
  </w:num>
  <w:num w:numId="18">
    <w:abstractNumId w:val="17"/>
  </w:num>
  <w:num w:numId="19">
    <w:abstractNumId w:val="10"/>
  </w:num>
  <w:num w:numId="20">
    <w:abstractNumId w:val="19"/>
  </w:num>
  <w:num w:numId="21">
    <w:abstractNumId w:val="18"/>
  </w:num>
  <w:num w:numId="22">
    <w:abstractNumId w:val="4"/>
  </w:num>
  <w:num w:numId="23">
    <w:abstractNumId w:val="1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0A4"/>
    <w:rsid w:val="00007CE3"/>
    <w:rsid w:val="00012C35"/>
    <w:rsid w:val="00021C59"/>
    <w:rsid w:val="000262E8"/>
    <w:rsid w:val="00027065"/>
    <w:rsid w:val="00036C1D"/>
    <w:rsid w:val="00040CF9"/>
    <w:rsid w:val="00044233"/>
    <w:rsid w:val="00044815"/>
    <w:rsid w:val="00047BE3"/>
    <w:rsid w:val="0005251E"/>
    <w:rsid w:val="00061ECA"/>
    <w:rsid w:val="00073D48"/>
    <w:rsid w:val="00076A3E"/>
    <w:rsid w:val="000971DE"/>
    <w:rsid w:val="000A5F91"/>
    <w:rsid w:val="000B1DA5"/>
    <w:rsid w:val="000B6B11"/>
    <w:rsid w:val="000C560F"/>
    <w:rsid w:val="000D105A"/>
    <w:rsid w:val="000D4E06"/>
    <w:rsid w:val="000D6D62"/>
    <w:rsid w:val="000D718E"/>
    <w:rsid w:val="000E6286"/>
    <w:rsid w:val="000F2E83"/>
    <w:rsid w:val="000F37A8"/>
    <w:rsid w:val="00101C48"/>
    <w:rsid w:val="00102E01"/>
    <w:rsid w:val="0011090D"/>
    <w:rsid w:val="00111EB4"/>
    <w:rsid w:val="001129FF"/>
    <w:rsid w:val="0011699D"/>
    <w:rsid w:val="00122A9A"/>
    <w:rsid w:val="00134678"/>
    <w:rsid w:val="00145484"/>
    <w:rsid w:val="00154803"/>
    <w:rsid w:val="00163868"/>
    <w:rsid w:val="00163BAE"/>
    <w:rsid w:val="00165F94"/>
    <w:rsid w:val="001660EE"/>
    <w:rsid w:val="00167318"/>
    <w:rsid w:val="00167B92"/>
    <w:rsid w:val="00180CB8"/>
    <w:rsid w:val="00186ABD"/>
    <w:rsid w:val="00187181"/>
    <w:rsid w:val="001A2139"/>
    <w:rsid w:val="001A3453"/>
    <w:rsid w:val="001A51CE"/>
    <w:rsid w:val="001B4FE6"/>
    <w:rsid w:val="001B53DD"/>
    <w:rsid w:val="001C6B8C"/>
    <w:rsid w:val="001D2CDA"/>
    <w:rsid w:val="001D2DC8"/>
    <w:rsid w:val="001D6BED"/>
    <w:rsid w:val="001F167B"/>
    <w:rsid w:val="001F16AC"/>
    <w:rsid w:val="0021122D"/>
    <w:rsid w:val="002145F2"/>
    <w:rsid w:val="00221551"/>
    <w:rsid w:val="00221AAB"/>
    <w:rsid w:val="00236FC4"/>
    <w:rsid w:val="0024677D"/>
    <w:rsid w:val="00262FBA"/>
    <w:rsid w:val="002675B0"/>
    <w:rsid w:val="00270B34"/>
    <w:rsid w:val="002734EC"/>
    <w:rsid w:val="002739F4"/>
    <w:rsid w:val="002764C1"/>
    <w:rsid w:val="00280620"/>
    <w:rsid w:val="00287C5A"/>
    <w:rsid w:val="002915E5"/>
    <w:rsid w:val="00295718"/>
    <w:rsid w:val="00295FF5"/>
    <w:rsid w:val="002B2549"/>
    <w:rsid w:val="002B6581"/>
    <w:rsid w:val="002C76AC"/>
    <w:rsid w:val="002D10B5"/>
    <w:rsid w:val="002D48E4"/>
    <w:rsid w:val="002D60EE"/>
    <w:rsid w:val="002E00F4"/>
    <w:rsid w:val="002E0DAD"/>
    <w:rsid w:val="002E551A"/>
    <w:rsid w:val="00306103"/>
    <w:rsid w:val="00314070"/>
    <w:rsid w:val="003144BF"/>
    <w:rsid w:val="0031694A"/>
    <w:rsid w:val="00335E49"/>
    <w:rsid w:val="00337DC5"/>
    <w:rsid w:val="00354B95"/>
    <w:rsid w:val="00360F35"/>
    <w:rsid w:val="00361713"/>
    <w:rsid w:val="00361E7E"/>
    <w:rsid w:val="0036665A"/>
    <w:rsid w:val="00366812"/>
    <w:rsid w:val="00383010"/>
    <w:rsid w:val="00383436"/>
    <w:rsid w:val="00393A97"/>
    <w:rsid w:val="003961E8"/>
    <w:rsid w:val="003A1366"/>
    <w:rsid w:val="003A348B"/>
    <w:rsid w:val="003A4051"/>
    <w:rsid w:val="003B1863"/>
    <w:rsid w:val="003B2A2A"/>
    <w:rsid w:val="003B3AB0"/>
    <w:rsid w:val="003C2521"/>
    <w:rsid w:val="003C3ECF"/>
    <w:rsid w:val="003C5FF6"/>
    <w:rsid w:val="003D1D73"/>
    <w:rsid w:val="003D5C61"/>
    <w:rsid w:val="003E40DE"/>
    <w:rsid w:val="003E55B4"/>
    <w:rsid w:val="003F33D2"/>
    <w:rsid w:val="003F4665"/>
    <w:rsid w:val="003F6E90"/>
    <w:rsid w:val="004135D3"/>
    <w:rsid w:val="004203CE"/>
    <w:rsid w:val="00431D47"/>
    <w:rsid w:val="00432FFE"/>
    <w:rsid w:val="0044694B"/>
    <w:rsid w:val="00446D32"/>
    <w:rsid w:val="004526E2"/>
    <w:rsid w:val="00455A3E"/>
    <w:rsid w:val="004560A2"/>
    <w:rsid w:val="00460CE2"/>
    <w:rsid w:val="00463B26"/>
    <w:rsid w:val="00470E16"/>
    <w:rsid w:val="004729DA"/>
    <w:rsid w:val="00472C1C"/>
    <w:rsid w:val="0047791D"/>
    <w:rsid w:val="004808C1"/>
    <w:rsid w:val="00484123"/>
    <w:rsid w:val="00484577"/>
    <w:rsid w:val="0048511C"/>
    <w:rsid w:val="00494D02"/>
    <w:rsid w:val="004A6492"/>
    <w:rsid w:val="004B1300"/>
    <w:rsid w:val="004B14C1"/>
    <w:rsid w:val="004B30E7"/>
    <w:rsid w:val="004B762B"/>
    <w:rsid w:val="004C7F78"/>
    <w:rsid w:val="004D34F9"/>
    <w:rsid w:val="004D3B62"/>
    <w:rsid w:val="004D78F8"/>
    <w:rsid w:val="004E0443"/>
    <w:rsid w:val="00506BEB"/>
    <w:rsid w:val="00535B9E"/>
    <w:rsid w:val="00542D48"/>
    <w:rsid w:val="00545167"/>
    <w:rsid w:val="00565DD7"/>
    <w:rsid w:val="005740A4"/>
    <w:rsid w:val="00577B64"/>
    <w:rsid w:val="00583DBE"/>
    <w:rsid w:val="00586D7B"/>
    <w:rsid w:val="00594B42"/>
    <w:rsid w:val="00594D4F"/>
    <w:rsid w:val="005A0653"/>
    <w:rsid w:val="005C4892"/>
    <w:rsid w:val="005C71A8"/>
    <w:rsid w:val="005C7650"/>
    <w:rsid w:val="005D0A25"/>
    <w:rsid w:val="005D19B4"/>
    <w:rsid w:val="005E60A7"/>
    <w:rsid w:val="005E7DF4"/>
    <w:rsid w:val="005F1B52"/>
    <w:rsid w:val="005F43BE"/>
    <w:rsid w:val="005F44FD"/>
    <w:rsid w:val="006022EF"/>
    <w:rsid w:val="006030EC"/>
    <w:rsid w:val="006049D7"/>
    <w:rsid w:val="0060625E"/>
    <w:rsid w:val="006165D9"/>
    <w:rsid w:val="00622708"/>
    <w:rsid w:val="006227D6"/>
    <w:rsid w:val="00625EDF"/>
    <w:rsid w:val="00626292"/>
    <w:rsid w:val="00641E3B"/>
    <w:rsid w:val="006433AD"/>
    <w:rsid w:val="0066123A"/>
    <w:rsid w:val="00666C59"/>
    <w:rsid w:val="006821BE"/>
    <w:rsid w:val="00685B0E"/>
    <w:rsid w:val="006862A4"/>
    <w:rsid w:val="0068703C"/>
    <w:rsid w:val="006B00B2"/>
    <w:rsid w:val="006B291C"/>
    <w:rsid w:val="006B54C8"/>
    <w:rsid w:val="006C31D4"/>
    <w:rsid w:val="006C3358"/>
    <w:rsid w:val="006C51E7"/>
    <w:rsid w:val="006D3043"/>
    <w:rsid w:val="006D5729"/>
    <w:rsid w:val="006D754B"/>
    <w:rsid w:val="006E2047"/>
    <w:rsid w:val="006E6A7E"/>
    <w:rsid w:val="006E7953"/>
    <w:rsid w:val="006F1D05"/>
    <w:rsid w:val="006F2F4B"/>
    <w:rsid w:val="006F7371"/>
    <w:rsid w:val="0071394C"/>
    <w:rsid w:val="00723A8B"/>
    <w:rsid w:val="007327A7"/>
    <w:rsid w:val="00737D0A"/>
    <w:rsid w:val="00740BB7"/>
    <w:rsid w:val="00741B8E"/>
    <w:rsid w:val="0074293A"/>
    <w:rsid w:val="007462FF"/>
    <w:rsid w:val="00747D81"/>
    <w:rsid w:val="00753F56"/>
    <w:rsid w:val="00762797"/>
    <w:rsid w:val="00771EE5"/>
    <w:rsid w:val="007808CD"/>
    <w:rsid w:val="00781367"/>
    <w:rsid w:val="0079088B"/>
    <w:rsid w:val="007A0225"/>
    <w:rsid w:val="007A2CDC"/>
    <w:rsid w:val="007A445B"/>
    <w:rsid w:val="007B6D58"/>
    <w:rsid w:val="007B78E5"/>
    <w:rsid w:val="007C4E2E"/>
    <w:rsid w:val="007C6BCE"/>
    <w:rsid w:val="007D3EC3"/>
    <w:rsid w:val="007D539C"/>
    <w:rsid w:val="007E6727"/>
    <w:rsid w:val="007E7046"/>
    <w:rsid w:val="008040B6"/>
    <w:rsid w:val="008103FA"/>
    <w:rsid w:val="0081213E"/>
    <w:rsid w:val="00817475"/>
    <w:rsid w:val="00823A5E"/>
    <w:rsid w:val="00833700"/>
    <w:rsid w:val="00844310"/>
    <w:rsid w:val="00853024"/>
    <w:rsid w:val="00857CC9"/>
    <w:rsid w:val="00861647"/>
    <w:rsid w:val="00861997"/>
    <w:rsid w:val="00861D2C"/>
    <w:rsid w:val="008673E4"/>
    <w:rsid w:val="00873E17"/>
    <w:rsid w:val="00880542"/>
    <w:rsid w:val="00894FC5"/>
    <w:rsid w:val="008A0F77"/>
    <w:rsid w:val="008B183E"/>
    <w:rsid w:val="008B199C"/>
    <w:rsid w:val="008B7B04"/>
    <w:rsid w:val="008D4EF9"/>
    <w:rsid w:val="008D5571"/>
    <w:rsid w:val="008E0A07"/>
    <w:rsid w:val="008E145E"/>
    <w:rsid w:val="008E5140"/>
    <w:rsid w:val="008F0A72"/>
    <w:rsid w:val="008F42D5"/>
    <w:rsid w:val="008F6573"/>
    <w:rsid w:val="008F702A"/>
    <w:rsid w:val="008F741D"/>
    <w:rsid w:val="009113CB"/>
    <w:rsid w:val="00912EBA"/>
    <w:rsid w:val="00916749"/>
    <w:rsid w:val="009203DC"/>
    <w:rsid w:val="00922785"/>
    <w:rsid w:val="00922EC4"/>
    <w:rsid w:val="0092604D"/>
    <w:rsid w:val="009279A0"/>
    <w:rsid w:val="00930754"/>
    <w:rsid w:val="009379F3"/>
    <w:rsid w:val="00951ED4"/>
    <w:rsid w:val="009529AE"/>
    <w:rsid w:val="00952F2B"/>
    <w:rsid w:val="00954930"/>
    <w:rsid w:val="009606B8"/>
    <w:rsid w:val="00962AD1"/>
    <w:rsid w:val="009830B7"/>
    <w:rsid w:val="009A4292"/>
    <w:rsid w:val="009A7ADB"/>
    <w:rsid w:val="009B2F72"/>
    <w:rsid w:val="009B3127"/>
    <w:rsid w:val="009C5CDB"/>
    <w:rsid w:val="009E1763"/>
    <w:rsid w:val="009E2C4E"/>
    <w:rsid w:val="009E3B2B"/>
    <w:rsid w:val="009E45BC"/>
    <w:rsid w:val="009F04A3"/>
    <w:rsid w:val="009F6C46"/>
    <w:rsid w:val="00A06DD2"/>
    <w:rsid w:val="00A12B54"/>
    <w:rsid w:val="00A261FE"/>
    <w:rsid w:val="00A318A8"/>
    <w:rsid w:val="00A330A8"/>
    <w:rsid w:val="00A42C3C"/>
    <w:rsid w:val="00A506BF"/>
    <w:rsid w:val="00A50841"/>
    <w:rsid w:val="00A53652"/>
    <w:rsid w:val="00A55CA2"/>
    <w:rsid w:val="00A616E5"/>
    <w:rsid w:val="00A70AAC"/>
    <w:rsid w:val="00A73204"/>
    <w:rsid w:val="00A754F3"/>
    <w:rsid w:val="00A75CE6"/>
    <w:rsid w:val="00A77756"/>
    <w:rsid w:val="00A77D90"/>
    <w:rsid w:val="00A830FA"/>
    <w:rsid w:val="00A90AF3"/>
    <w:rsid w:val="00AA1E12"/>
    <w:rsid w:val="00AA2AB2"/>
    <w:rsid w:val="00AB0F90"/>
    <w:rsid w:val="00AC29CB"/>
    <w:rsid w:val="00AC7383"/>
    <w:rsid w:val="00AE14E8"/>
    <w:rsid w:val="00AE2185"/>
    <w:rsid w:val="00AE56A0"/>
    <w:rsid w:val="00AE5AE1"/>
    <w:rsid w:val="00AE7CDB"/>
    <w:rsid w:val="00AF0729"/>
    <w:rsid w:val="00AF52E4"/>
    <w:rsid w:val="00B02E99"/>
    <w:rsid w:val="00B04866"/>
    <w:rsid w:val="00B11AB6"/>
    <w:rsid w:val="00B378EF"/>
    <w:rsid w:val="00B425F2"/>
    <w:rsid w:val="00B50348"/>
    <w:rsid w:val="00B64195"/>
    <w:rsid w:val="00B66B75"/>
    <w:rsid w:val="00B70056"/>
    <w:rsid w:val="00B74BDC"/>
    <w:rsid w:val="00BA0A91"/>
    <w:rsid w:val="00BA4BB1"/>
    <w:rsid w:val="00BC1773"/>
    <w:rsid w:val="00BC540F"/>
    <w:rsid w:val="00BC6FAE"/>
    <w:rsid w:val="00BD7725"/>
    <w:rsid w:val="00BE0439"/>
    <w:rsid w:val="00BF0A86"/>
    <w:rsid w:val="00BF4D21"/>
    <w:rsid w:val="00C017B5"/>
    <w:rsid w:val="00C052E4"/>
    <w:rsid w:val="00C15C1B"/>
    <w:rsid w:val="00C2566D"/>
    <w:rsid w:val="00C25F34"/>
    <w:rsid w:val="00C30C00"/>
    <w:rsid w:val="00C42A59"/>
    <w:rsid w:val="00C44409"/>
    <w:rsid w:val="00C73EC9"/>
    <w:rsid w:val="00C74023"/>
    <w:rsid w:val="00C740F4"/>
    <w:rsid w:val="00C82436"/>
    <w:rsid w:val="00C876CA"/>
    <w:rsid w:val="00C90B40"/>
    <w:rsid w:val="00C9280D"/>
    <w:rsid w:val="00C94061"/>
    <w:rsid w:val="00CA078C"/>
    <w:rsid w:val="00CA34B5"/>
    <w:rsid w:val="00CA4498"/>
    <w:rsid w:val="00CA5869"/>
    <w:rsid w:val="00CC62BC"/>
    <w:rsid w:val="00CD5429"/>
    <w:rsid w:val="00CE0E96"/>
    <w:rsid w:val="00CF1015"/>
    <w:rsid w:val="00D12123"/>
    <w:rsid w:val="00D137C7"/>
    <w:rsid w:val="00D1448A"/>
    <w:rsid w:val="00D30850"/>
    <w:rsid w:val="00D35D27"/>
    <w:rsid w:val="00D41F19"/>
    <w:rsid w:val="00D42630"/>
    <w:rsid w:val="00D444D9"/>
    <w:rsid w:val="00D64C5C"/>
    <w:rsid w:val="00D7347E"/>
    <w:rsid w:val="00D73C74"/>
    <w:rsid w:val="00D81C96"/>
    <w:rsid w:val="00D8345A"/>
    <w:rsid w:val="00D86543"/>
    <w:rsid w:val="00D93091"/>
    <w:rsid w:val="00D95645"/>
    <w:rsid w:val="00DA569E"/>
    <w:rsid w:val="00DB2553"/>
    <w:rsid w:val="00DC1473"/>
    <w:rsid w:val="00DC56E3"/>
    <w:rsid w:val="00DD309E"/>
    <w:rsid w:val="00DD36F6"/>
    <w:rsid w:val="00DE6D6A"/>
    <w:rsid w:val="00DF2D52"/>
    <w:rsid w:val="00DF48EE"/>
    <w:rsid w:val="00E03756"/>
    <w:rsid w:val="00E276BF"/>
    <w:rsid w:val="00E27B47"/>
    <w:rsid w:val="00E3049C"/>
    <w:rsid w:val="00E350C9"/>
    <w:rsid w:val="00E5589F"/>
    <w:rsid w:val="00E617EC"/>
    <w:rsid w:val="00E61A5B"/>
    <w:rsid w:val="00E61A8F"/>
    <w:rsid w:val="00E64BF1"/>
    <w:rsid w:val="00E70854"/>
    <w:rsid w:val="00E7373C"/>
    <w:rsid w:val="00E768ED"/>
    <w:rsid w:val="00E77FC8"/>
    <w:rsid w:val="00E9087B"/>
    <w:rsid w:val="00E94D77"/>
    <w:rsid w:val="00EB0E65"/>
    <w:rsid w:val="00EB7D30"/>
    <w:rsid w:val="00EC5144"/>
    <w:rsid w:val="00EC5783"/>
    <w:rsid w:val="00EE0CF0"/>
    <w:rsid w:val="00EE6215"/>
    <w:rsid w:val="00EE6CB9"/>
    <w:rsid w:val="00F067FC"/>
    <w:rsid w:val="00F27EEB"/>
    <w:rsid w:val="00F3316F"/>
    <w:rsid w:val="00F35357"/>
    <w:rsid w:val="00F418B8"/>
    <w:rsid w:val="00F42CB4"/>
    <w:rsid w:val="00F4466E"/>
    <w:rsid w:val="00F55DEC"/>
    <w:rsid w:val="00F61210"/>
    <w:rsid w:val="00F63CA8"/>
    <w:rsid w:val="00F66D06"/>
    <w:rsid w:val="00F7164C"/>
    <w:rsid w:val="00F71E5E"/>
    <w:rsid w:val="00F771D4"/>
    <w:rsid w:val="00F84F07"/>
    <w:rsid w:val="00F90529"/>
    <w:rsid w:val="00F92470"/>
    <w:rsid w:val="00F94E5D"/>
    <w:rsid w:val="00F97A99"/>
    <w:rsid w:val="00F97CC5"/>
    <w:rsid w:val="00FB1DAE"/>
    <w:rsid w:val="00FB2489"/>
    <w:rsid w:val="00FB2A88"/>
    <w:rsid w:val="00FB61C1"/>
    <w:rsid w:val="00FB72F1"/>
    <w:rsid w:val="00FC14F5"/>
    <w:rsid w:val="00FC19D3"/>
    <w:rsid w:val="00FC27B1"/>
    <w:rsid w:val="00FC7667"/>
    <w:rsid w:val="00FE10E1"/>
    <w:rsid w:val="00FE5AA1"/>
    <w:rsid w:val="00FF52E5"/>
    <w:rsid w:val="00FF612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E4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13E"/>
  </w:style>
  <w:style w:type="paragraph" w:styleId="Heading2">
    <w:name w:val="heading 2"/>
    <w:basedOn w:val="Normal"/>
    <w:link w:val="Heading2Char"/>
    <w:uiPriority w:val="1"/>
    <w:semiHidden/>
    <w:unhideWhenUsed/>
    <w:qFormat/>
    <w:rsid w:val="009A7ADB"/>
    <w:pPr>
      <w:widowControl w:val="0"/>
      <w:autoSpaceDE w:val="0"/>
      <w:autoSpaceDN w:val="0"/>
      <w:spacing w:after="0" w:line="240" w:lineRule="auto"/>
      <w:ind w:left="120" w:right="143"/>
      <w:outlineLvl w:val="1"/>
    </w:pPr>
    <w:rPr>
      <w:rFonts w:ascii="Comic Sans MS" w:eastAsia="Comic Sans MS" w:hAnsi="Comic Sans MS" w:cs="Comic Sans MS"/>
      <w:b/>
      <w:bCs/>
      <w:sz w:val="24"/>
      <w:szCs w:val="24"/>
      <w:lang w:eastAsia="tr-TR" w:bidi="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37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700"/>
    <w:rPr>
      <w:rFonts w:ascii="Segoe UI" w:hAnsi="Segoe UI" w:cs="Segoe UI"/>
      <w:sz w:val="18"/>
      <w:szCs w:val="18"/>
    </w:rPr>
  </w:style>
  <w:style w:type="table" w:styleId="TableGrid">
    <w:name w:val="Table Grid"/>
    <w:basedOn w:val="TableNormal"/>
    <w:uiPriority w:val="59"/>
    <w:rsid w:val="00F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BodyText">
    <w:name w:val="Body Text"/>
    <w:basedOn w:val="Normal"/>
    <w:link w:val="BodyText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BodyTextChar">
    <w:name w:val="Body Text Char"/>
    <w:basedOn w:val="DefaultParagraphFont"/>
    <w:link w:val="BodyText"/>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NoSpacing">
    <w:name w:val="No Spacing"/>
    <w:uiPriority w:val="1"/>
    <w:qFormat/>
    <w:rsid w:val="000D718E"/>
    <w:pPr>
      <w:spacing w:after="0" w:line="240" w:lineRule="auto"/>
    </w:pPr>
  </w:style>
  <w:style w:type="character" w:customStyle="1" w:styleId="Heading2Char">
    <w:name w:val="Heading 2 Char"/>
    <w:basedOn w:val="DefaultParagraphFont"/>
    <w:link w:val="Heading2"/>
    <w:uiPriority w:val="1"/>
    <w:semiHidden/>
    <w:rsid w:val="009A7ADB"/>
    <w:rPr>
      <w:rFonts w:ascii="Comic Sans MS" w:eastAsia="Comic Sans MS" w:hAnsi="Comic Sans MS" w:cs="Comic Sans MS"/>
      <w:b/>
      <w:bCs/>
      <w:sz w:val="24"/>
      <w:szCs w:val="24"/>
      <w:lang w:eastAsia="tr-TR" w:bidi="tr-TR"/>
    </w:rPr>
  </w:style>
  <w:style w:type="paragraph" w:customStyle="1" w:styleId="Default">
    <w:name w:val="Default"/>
    <w:rsid w:val="0074293A"/>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4293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ontstyle01">
    <w:name w:val="fontstyle01"/>
    <w:basedOn w:val="DefaultParagraphFont"/>
    <w:rsid w:val="00A830FA"/>
    <w:rPr>
      <w:rFonts w:ascii="Calibri" w:hAnsi="Calibri" w:hint="default"/>
      <w:b w:val="0"/>
      <w:bCs w:val="0"/>
      <w:i w:val="0"/>
      <w:iCs w:val="0"/>
      <w:color w:val="231F20"/>
      <w:sz w:val="20"/>
      <w:szCs w:val="20"/>
    </w:rPr>
  </w:style>
  <w:style w:type="character" w:styleId="Hyperlink">
    <w:name w:val="Hyperlink"/>
    <w:basedOn w:val="DefaultParagraphFont"/>
    <w:uiPriority w:val="99"/>
    <w:unhideWhenUsed/>
    <w:rsid w:val="002C76AC"/>
    <w:rPr>
      <w:color w:val="0563C1" w:themeColor="hyperlink"/>
      <w:u w:val="single"/>
    </w:rPr>
  </w:style>
  <w:style w:type="character" w:customStyle="1" w:styleId="UnresolvedMention">
    <w:name w:val="Unresolved Mention"/>
    <w:basedOn w:val="DefaultParagraphFont"/>
    <w:uiPriority w:val="99"/>
    <w:semiHidden/>
    <w:unhideWhenUsed/>
    <w:rsid w:val="00B04866"/>
    <w:rPr>
      <w:color w:val="605E5C"/>
      <w:shd w:val="clear" w:color="auto" w:fill="E1DFDD"/>
    </w:rPr>
  </w:style>
  <w:style w:type="paragraph" w:styleId="Header">
    <w:name w:val="header"/>
    <w:basedOn w:val="Normal"/>
    <w:link w:val="HeaderChar"/>
    <w:uiPriority w:val="99"/>
    <w:unhideWhenUsed/>
    <w:rsid w:val="00180C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80CB8"/>
  </w:style>
  <w:style w:type="paragraph" w:styleId="Footer">
    <w:name w:val="footer"/>
    <w:basedOn w:val="Normal"/>
    <w:link w:val="FooterChar"/>
    <w:uiPriority w:val="99"/>
    <w:unhideWhenUsed/>
    <w:rsid w:val="00180C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180CB8"/>
  </w:style>
  <w:style w:type="paragraph" w:customStyle="1" w:styleId="Pa6">
    <w:name w:val="Pa6"/>
    <w:basedOn w:val="Default"/>
    <w:next w:val="Default"/>
    <w:uiPriority w:val="99"/>
    <w:rsid w:val="006030EC"/>
    <w:pPr>
      <w:spacing w:line="201" w:lineRule="atLeast"/>
    </w:pPr>
    <w:rPr>
      <w:rFonts w:ascii="Calibri" w:hAnsi="Calibri" w:cs="Calibri"/>
      <w:color w:val="auto"/>
    </w:rPr>
  </w:style>
  <w:style w:type="paragraph" w:customStyle="1" w:styleId="Pa14">
    <w:name w:val="Pa14"/>
    <w:basedOn w:val="Default"/>
    <w:next w:val="Default"/>
    <w:uiPriority w:val="99"/>
    <w:rsid w:val="00047BE3"/>
    <w:pPr>
      <w:spacing w:line="201" w:lineRule="atLeast"/>
    </w:pPr>
    <w:rPr>
      <w:rFonts w:ascii="Calibri" w:hAnsi="Calibri" w:cs="Calibri"/>
      <w:color w:val="auto"/>
    </w:rPr>
  </w:style>
  <w:style w:type="character" w:customStyle="1" w:styleId="A4">
    <w:name w:val="A4"/>
    <w:uiPriority w:val="99"/>
    <w:rsid w:val="00047BE3"/>
    <w:rPr>
      <w:color w:val="000000"/>
      <w:sz w:val="20"/>
      <w:szCs w:val="20"/>
    </w:rPr>
  </w:style>
  <w:style w:type="paragraph" w:customStyle="1" w:styleId="Pa13">
    <w:name w:val="Pa13"/>
    <w:basedOn w:val="Default"/>
    <w:next w:val="Default"/>
    <w:uiPriority w:val="99"/>
    <w:rsid w:val="00047BE3"/>
    <w:pPr>
      <w:spacing w:line="201" w:lineRule="atLeast"/>
    </w:pPr>
    <w:rPr>
      <w:rFonts w:ascii="Calibri" w:hAnsi="Calibri" w:cs="Calibri"/>
      <w:color w:val="auto"/>
    </w:rPr>
  </w:style>
  <w:style w:type="character" w:styleId="Strong">
    <w:name w:val="Strong"/>
    <w:basedOn w:val="DefaultParagraphFont"/>
    <w:uiPriority w:val="22"/>
    <w:qFormat/>
    <w:rsid w:val="00C940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2313">
      <w:bodyDiv w:val="1"/>
      <w:marLeft w:val="0"/>
      <w:marRight w:val="0"/>
      <w:marTop w:val="0"/>
      <w:marBottom w:val="0"/>
      <w:divBdr>
        <w:top w:val="none" w:sz="0" w:space="0" w:color="auto"/>
        <w:left w:val="none" w:sz="0" w:space="0" w:color="auto"/>
        <w:bottom w:val="none" w:sz="0" w:space="0" w:color="auto"/>
        <w:right w:val="none" w:sz="0" w:space="0" w:color="auto"/>
      </w:divBdr>
    </w:div>
    <w:div w:id="90515152">
      <w:bodyDiv w:val="1"/>
      <w:marLeft w:val="0"/>
      <w:marRight w:val="0"/>
      <w:marTop w:val="0"/>
      <w:marBottom w:val="0"/>
      <w:divBdr>
        <w:top w:val="none" w:sz="0" w:space="0" w:color="auto"/>
        <w:left w:val="none" w:sz="0" w:space="0" w:color="auto"/>
        <w:bottom w:val="none" w:sz="0" w:space="0" w:color="auto"/>
        <w:right w:val="none" w:sz="0" w:space="0" w:color="auto"/>
      </w:divBdr>
      <w:divsChild>
        <w:div w:id="2084061063">
          <w:marLeft w:val="0"/>
          <w:marRight w:val="0"/>
          <w:marTop w:val="15"/>
          <w:marBottom w:val="0"/>
          <w:divBdr>
            <w:top w:val="single" w:sz="48" w:space="0" w:color="auto"/>
            <w:left w:val="single" w:sz="48" w:space="0" w:color="auto"/>
            <w:bottom w:val="single" w:sz="48" w:space="0" w:color="auto"/>
            <w:right w:val="single" w:sz="48" w:space="0" w:color="auto"/>
          </w:divBdr>
          <w:divsChild>
            <w:div w:id="11191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4815">
      <w:bodyDiv w:val="1"/>
      <w:marLeft w:val="0"/>
      <w:marRight w:val="0"/>
      <w:marTop w:val="0"/>
      <w:marBottom w:val="0"/>
      <w:divBdr>
        <w:top w:val="none" w:sz="0" w:space="0" w:color="auto"/>
        <w:left w:val="none" w:sz="0" w:space="0" w:color="auto"/>
        <w:bottom w:val="none" w:sz="0" w:space="0" w:color="auto"/>
        <w:right w:val="none" w:sz="0" w:space="0" w:color="auto"/>
      </w:divBdr>
      <w:divsChild>
        <w:div w:id="1099763237">
          <w:marLeft w:val="0"/>
          <w:marRight w:val="0"/>
          <w:marTop w:val="15"/>
          <w:marBottom w:val="0"/>
          <w:divBdr>
            <w:top w:val="single" w:sz="48" w:space="0" w:color="auto"/>
            <w:left w:val="single" w:sz="48" w:space="0" w:color="auto"/>
            <w:bottom w:val="single" w:sz="48" w:space="0" w:color="auto"/>
            <w:right w:val="single" w:sz="48" w:space="0" w:color="auto"/>
          </w:divBdr>
          <w:divsChild>
            <w:div w:id="56199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4868">
      <w:bodyDiv w:val="1"/>
      <w:marLeft w:val="0"/>
      <w:marRight w:val="0"/>
      <w:marTop w:val="0"/>
      <w:marBottom w:val="0"/>
      <w:divBdr>
        <w:top w:val="none" w:sz="0" w:space="0" w:color="auto"/>
        <w:left w:val="none" w:sz="0" w:space="0" w:color="auto"/>
        <w:bottom w:val="none" w:sz="0" w:space="0" w:color="auto"/>
        <w:right w:val="none" w:sz="0" w:space="0" w:color="auto"/>
      </w:divBdr>
    </w:div>
    <w:div w:id="181743870">
      <w:bodyDiv w:val="1"/>
      <w:marLeft w:val="0"/>
      <w:marRight w:val="0"/>
      <w:marTop w:val="0"/>
      <w:marBottom w:val="0"/>
      <w:divBdr>
        <w:top w:val="none" w:sz="0" w:space="0" w:color="auto"/>
        <w:left w:val="none" w:sz="0" w:space="0" w:color="auto"/>
        <w:bottom w:val="none" w:sz="0" w:space="0" w:color="auto"/>
        <w:right w:val="none" w:sz="0" w:space="0" w:color="auto"/>
      </w:divBdr>
    </w:div>
    <w:div w:id="220866707">
      <w:bodyDiv w:val="1"/>
      <w:marLeft w:val="0"/>
      <w:marRight w:val="0"/>
      <w:marTop w:val="0"/>
      <w:marBottom w:val="0"/>
      <w:divBdr>
        <w:top w:val="none" w:sz="0" w:space="0" w:color="auto"/>
        <w:left w:val="none" w:sz="0" w:space="0" w:color="auto"/>
        <w:bottom w:val="none" w:sz="0" w:space="0" w:color="auto"/>
        <w:right w:val="none" w:sz="0" w:space="0" w:color="auto"/>
      </w:divBdr>
      <w:divsChild>
        <w:div w:id="1707219196">
          <w:marLeft w:val="0"/>
          <w:marRight w:val="0"/>
          <w:marTop w:val="15"/>
          <w:marBottom w:val="0"/>
          <w:divBdr>
            <w:top w:val="single" w:sz="48" w:space="0" w:color="auto"/>
            <w:left w:val="single" w:sz="48" w:space="0" w:color="auto"/>
            <w:bottom w:val="single" w:sz="48" w:space="0" w:color="auto"/>
            <w:right w:val="single" w:sz="48" w:space="0" w:color="auto"/>
          </w:divBdr>
          <w:divsChild>
            <w:div w:id="14317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557774">
      <w:bodyDiv w:val="1"/>
      <w:marLeft w:val="0"/>
      <w:marRight w:val="0"/>
      <w:marTop w:val="0"/>
      <w:marBottom w:val="0"/>
      <w:divBdr>
        <w:top w:val="none" w:sz="0" w:space="0" w:color="auto"/>
        <w:left w:val="none" w:sz="0" w:space="0" w:color="auto"/>
        <w:bottom w:val="none" w:sz="0" w:space="0" w:color="auto"/>
        <w:right w:val="none" w:sz="0" w:space="0" w:color="auto"/>
      </w:divBdr>
    </w:div>
    <w:div w:id="381828312">
      <w:bodyDiv w:val="1"/>
      <w:marLeft w:val="0"/>
      <w:marRight w:val="0"/>
      <w:marTop w:val="0"/>
      <w:marBottom w:val="0"/>
      <w:divBdr>
        <w:top w:val="none" w:sz="0" w:space="0" w:color="auto"/>
        <w:left w:val="none" w:sz="0" w:space="0" w:color="auto"/>
        <w:bottom w:val="none" w:sz="0" w:space="0" w:color="auto"/>
        <w:right w:val="none" w:sz="0" w:space="0" w:color="auto"/>
      </w:divBdr>
      <w:divsChild>
        <w:div w:id="859587790">
          <w:marLeft w:val="0"/>
          <w:marRight w:val="0"/>
          <w:marTop w:val="15"/>
          <w:marBottom w:val="0"/>
          <w:divBdr>
            <w:top w:val="single" w:sz="48" w:space="0" w:color="auto"/>
            <w:left w:val="single" w:sz="48" w:space="0" w:color="auto"/>
            <w:bottom w:val="single" w:sz="48" w:space="0" w:color="auto"/>
            <w:right w:val="single" w:sz="48" w:space="0" w:color="auto"/>
          </w:divBdr>
          <w:divsChild>
            <w:div w:id="55917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989784">
      <w:bodyDiv w:val="1"/>
      <w:marLeft w:val="0"/>
      <w:marRight w:val="0"/>
      <w:marTop w:val="0"/>
      <w:marBottom w:val="0"/>
      <w:divBdr>
        <w:top w:val="none" w:sz="0" w:space="0" w:color="auto"/>
        <w:left w:val="none" w:sz="0" w:space="0" w:color="auto"/>
        <w:bottom w:val="none" w:sz="0" w:space="0" w:color="auto"/>
        <w:right w:val="none" w:sz="0" w:space="0" w:color="auto"/>
      </w:divBdr>
    </w:div>
    <w:div w:id="689452980">
      <w:bodyDiv w:val="1"/>
      <w:marLeft w:val="0"/>
      <w:marRight w:val="0"/>
      <w:marTop w:val="0"/>
      <w:marBottom w:val="0"/>
      <w:divBdr>
        <w:top w:val="none" w:sz="0" w:space="0" w:color="auto"/>
        <w:left w:val="none" w:sz="0" w:space="0" w:color="auto"/>
        <w:bottom w:val="none" w:sz="0" w:space="0" w:color="auto"/>
        <w:right w:val="none" w:sz="0" w:space="0" w:color="auto"/>
      </w:divBdr>
    </w:div>
    <w:div w:id="780417259">
      <w:bodyDiv w:val="1"/>
      <w:marLeft w:val="0"/>
      <w:marRight w:val="0"/>
      <w:marTop w:val="0"/>
      <w:marBottom w:val="0"/>
      <w:divBdr>
        <w:top w:val="none" w:sz="0" w:space="0" w:color="auto"/>
        <w:left w:val="none" w:sz="0" w:space="0" w:color="auto"/>
        <w:bottom w:val="none" w:sz="0" w:space="0" w:color="auto"/>
        <w:right w:val="none" w:sz="0" w:space="0" w:color="auto"/>
      </w:divBdr>
    </w:div>
    <w:div w:id="856694070">
      <w:bodyDiv w:val="1"/>
      <w:marLeft w:val="0"/>
      <w:marRight w:val="0"/>
      <w:marTop w:val="0"/>
      <w:marBottom w:val="0"/>
      <w:divBdr>
        <w:top w:val="none" w:sz="0" w:space="0" w:color="auto"/>
        <w:left w:val="none" w:sz="0" w:space="0" w:color="auto"/>
        <w:bottom w:val="none" w:sz="0" w:space="0" w:color="auto"/>
        <w:right w:val="none" w:sz="0" w:space="0" w:color="auto"/>
      </w:divBdr>
      <w:divsChild>
        <w:div w:id="1188523349">
          <w:marLeft w:val="0"/>
          <w:marRight w:val="0"/>
          <w:marTop w:val="15"/>
          <w:marBottom w:val="0"/>
          <w:divBdr>
            <w:top w:val="single" w:sz="48" w:space="0" w:color="auto"/>
            <w:left w:val="single" w:sz="48" w:space="0" w:color="auto"/>
            <w:bottom w:val="single" w:sz="48" w:space="0" w:color="auto"/>
            <w:right w:val="single" w:sz="48" w:space="0" w:color="auto"/>
          </w:divBdr>
          <w:divsChild>
            <w:div w:id="10525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26065">
      <w:bodyDiv w:val="1"/>
      <w:marLeft w:val="0"/>
      <w:marRight w:val="0"/>
      <w:marTop w:val="0"/>
      <w:marBottom w:val="0"/>
      <w:divBdr>
        <w:top w:val="none" w:sz="0" w:space="0" w:color="auto"/>
        <w:left w:val="none" w:sz="0" w:space="0" w:color="auto"/>
        <w:bottom w:val="none" w:sz="0" w:space="0" w:color="auto"/>
        <w:right w:val="none" w:sz="0" w:space="0" w:color="auto"/>
      </w:divBdr>
      <w:divsChild>
        <w:div w:id="829713604">
          <w:marLeft w:val="0"/>
          <w:marRight w:val="0"/>
          <w:marTop w:val="15"/>
          <w:marBottom w:val="0"/>
          <w:divBdr>
            <w:top w:val="single" w:sz="48" w:space="0" w:color="auto"/>
            <w:left w:val="single" w:sz="48" w:space="0" w:color="auto"/>
            <w:bottom w:val="single" w:sz="48" w:space="0" w:color="auto"/>
            <w:right w:val="single" w:sz="48" w:space="0" w:color="auto"/>
          </w:divBdr>
          <w:divsChild>
            <w:div w:id="10444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61778">
      <w:bodyDiv w:val="1"/>
      <w:marLeft w:val="0"/>
      <w:marRight w:val="0"/>
      <w:marTop w:val="0"/>
      <w:marBottom w:val="0"/>
      <w:divBdr>
        <w:top w:val="none" w:sz="0" w:space="0" w:color="auto"/>
        <w:left w:val="none" w:sz="0" w:space="0" w:color="auto"/>
        <w:bottom w:val="none" w:sz="0" w:space="0" w:color="auto"/>
        <w:right w:val="none" w:sz="0" w:space="0" w:color="auto"/>
      </w:divBdr>
      <w:divsChild>
        <w:div w:id="1529296741">
          <w:marLeft w:val="0"/>
          <w:marRight w:val="0"/>
          <w:marTop w:val="0"/>
          <w:marBottom w:val="0"/>
          <w:divBdr>
            <w:top w:val="none" w:sz="0" w:space="0" w:color="auto"/>
            <w:left w:val="none" w:sz="0" w:space="0" w:color="auto"/>
            <w:bottom w:val="none" w:sz="0" w:space="0" w:color="auto"/>
            <w:right w:val="none" w:sz="0" w:space="0" w:color="auto"/>
          </w:divBdr>
          <w:divsChild>
            <w:div w:id="244800891">
              <w:marLeft w:val="0"/>
              <w:marRight w:val="0"/>
              <w:marTop w:val="0"/>
              <w:marBottom w:val="0"/>
              <w:divBdr>
                <w:top w:val="none" w:sz="0" w:space="0" w:color="auto"/>
                <w:left w:val="none" w:sz="0" w:space="0" w:color="auto"/>
                <w:bottom w:val="none" w:sz="0" w:space="0" w:color="auto"/>
                <w:right w:val="none" w:sz="0" w:space="0" w:color="auto"/>
              </w:divBdr>
              <w:divsChild>
                <w:div w:id="409619942">
                  <w:marLeft w:val="0"/>
                  <w:marRight w:val="0"/>
                  <w:marTop w:val="0"/>
                  <w:marBottom w:val="0"/>
                  <w:divBdr>
                    <w:top w:val="none" w:sz="0" w:space="0" w:color="auto"/>
                    <w:left w:val="none" w:sz="0" w:space="0" w:color="auto"/>
                    <w:bottom w:val="none" w:sz="0" w:space="0" w:color="auto"/>
                    <w:right w:val="none" w:sz="0" w:space="0" w:color="auto"/>
                  </w:divBdr>
                </w:div>
              </w:divsChild>
            </w:div>
            <w:div w:id="1426998666">
              <w:marLeft w:val="0"/>
              <w:marRight w:val="0"/>
              <w:marTop w:val="0"/>
              <w:marBottom w:val="0"/>
              <w:divBdr>
                <w:top w:val="none" w:sz="0" w:space="0" w:color="auto"/>
                <w:left w:val="none" w:sz="0" w:space="0" w:color="auto"/>
                <w:bottom w:val="none" w:sz="0" w:space="0" w:color="auto"/>
                <w:right w:val="none" w:sz="0" w:space="0" w:color="auto"/>
              </w:divBdr>
              <w:divsChild>
                <w:div w:id="1746226404">
                  <w:marLeft w:val="0"/>
                  <w:marRight w:val="0"/>
                  <w:marTop w:val="0"/>
                  <w:marBottom w:val="0"/>
                  <w:divBdr>
                    <w:top w:val="none" w:sz="0" w:space="0" w:color="auto"/>
                    <w:left w:val="none" w:sz="0" w:space="0" w:color="auto"/>
                    <w:bottom w:val="none" w:sz="0" w:space="0" w:color="auto"/>
                    <w:right w:val="none" w:sz="0" w:space="0" w:color="auto"/>
                  </w:divBdr>
                </w:div>
                <w:div w:id="1548494206">
                  <w:marLeft w:val="0"/>
                  <w:marRight w:val="0"/>
                  <w:marTop w:val="0"/>
                  <w:marBottom w:val="0"/>
                  <w:divBdr>
                    <w:top w:val="none" w:sz="0" w:space="0" w:color="auto"/>
                    <w:left w:val="none" w:sz="0" w:space="0" w:color="auto"/>
                    <w:bottom w:val="none" w:sz="0" w:space="0" w:color="auto"/>
                    <w:right w:val="none" w:sz="0" w:space="0" w:color="auto"/>
                  </w:divBdr>
                </w:div>
                <w:div w:id="186713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524727">
      <w:bodyDiv w:val="1"/>
      <w:marLeft w:val="0"/>
      <w:marRight w:val="0"/>
      <w:marTop w:val="0"/>
      <w:marBottom w:val="0"/>
      <w:divBdr>
        <w:top w:val="none" w:sz="0" w:space="0" w:color="auto"/>
        <w:left w:val="none" w:sz="0" w:space="0" w:color="auto"/>
        <w:bottom w:val="none" w:sz="0" w:space="0" w:color="auto"/>
        <w:right w:val="none" w:sz="0" w:space="0" w:color="auto"/>
      </w:divBdr>
      <w:divsChild>
        <w:div w:id="453643401">
          <w:marLeft w:val="0"/>
          <w:marRight w:val="0"/>
          <w:marTop w:val="15"/>
          <w:marBottom w:val="0"/>
          <w:divBdr>
            <w:top w:val="single" w:sz="48" w:space="0" w:color="auto"/>
            <w:left w:val="single" w:sz="48" w:space="0" w:color="auto"/>
            <w:bottom w:val="single" w:sz="48" w:space="0" w:color="auto"/>
            <w:right w:val="single" w:sz="48" w:space="0" w:color="auto"/>
          </w:divBdr>
          <w:divsChild>
            <w:div w:id="113934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49406">
      <w:bodyDiv w:val="1"/>
      <w:marLeft w:val="0"/>
      <w:marRight w:val="0"/>
      <w:marTop w:val="0"/>
      <w:marBottom w:val="0"/>
      <w:divBdr>
        <w:top w:val="none" w:sz="0" w:space="0" w:color="auto"/>
        <w:left w:val="none" w:sz="0" w:space="0" w:color="auto"/>
        <w:bottom w:val="none" w:sz="0" w:space="0" w:color="auto"/>
        <w:right w:val="none" w:sz="0" w:space="0" w:color="auto"/>
      </w:divBdr>
      <w:divsChild>
        <w:div w:id="1307515943">
          <w:marLeft w:val="0"/>
          <w:marRight w:val="0"/>
          <w:marTop w:val="15"/>
          <w:marBottom w:val="0"/>
          <w:divBdr>
            <w:top w:val="single" w:sz="48" w:space="0" w:color="auto"/>
            <w:left w:val="single" w:sz="48" w:space="0" w:color="auto"/>
            <w:bottom w:val="single" w:sz="48" w:space="0" w:color="auto"/>
            <w:right w:val="single" w:sz="48" w:space="0" w:color="auto"/>
          </w:divBdr>
          <w:divsChild>
            <w:div w:id="178284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84280">
      <w:bodyDiv w:val="1"/>
      <w:marLeft w:val="0"/>
      <w:marRight w:val="0"/>
      <w:marTop w:val="0"/>
      <w:marBottom w:val="0"/>
      <w:divBdr>
        <w:top w:val="none" w:sz="0" w:space="0" w:color="auto"/>
        <w:left w:val="none" w:sz="0" w:space="0" w:color="auto"/>
        <w:bottom w:val="none" w:sz="0" w:space="0" w:color="auto"/>
        <w:right w:val="none" w:sz="0" w:space="0" w:color="auto"/>
      </w:divBdr>
    </w:div>
    <w:div w:id="1247419777">
      <w:bodyDiv w:val="1"/>
      <w:marLeft w:val="0"/>
      <w:marRight w:val="0"/>
      <w:marTop w:val="0"/>
      <w:marBottom w:val="0"/>
      <w:divBdr>
        <w:top w:val="none" w:sz="0" w:space="0" w:color="auto"/>
        <w:left w:val="none" w:sz="0" w:space="0" w:color="auto"/>
        <w:bottom w:val="none" w:sz="0" w:space="0" w:color="auto"/>
        <w:right w:val="none" w:sz="0" w:space="0" w:color="auto"/>
      </w:divBdr>
    </w:div>
    <w:div w:id="1270311170">
      <w:bodyDiv w:val="1"/>
      <w:marLeft w:val="0"/>
      <w:marRight w:val="0"/>
      <w:marTop w:val="0"/>
      <w:marBottom w:val="0"/>
      <w:divBdr>
        <w:top w:val="none" w:sz="0" w:space="0" w:color="auto"/>
        <w:left w:val="none" w:sz="0" w:space="0" w:color="auto"/>
        <w:bottom w:val="none" w:sz="0" w:space="0" w:color="auto"/>
        <w:right w:val="none" w:sz="0" w:space="0" w:color="auto"/>
      </w:divBdr>
    </w:div>
    <w:div w:id="1296256636">
      <w:bodyDiv w:val="1"/>
      <w:marLeft w:val="0"/>
      <w:marRight w:val="0"/>
      <w:marTop w:val="0"/>
      <w:marBottom w:val="0"/>
      <w:divBdr>
        <w:top w:val="none" w:sz="0" w:space="0" w:color="auto"/>
        <w:left w:val="none" w:sz="0" w:space="0" w:color="auto"/>
        <w:bottom w:val="none" w:sz="0" w:space="0" w:color="auto"/>
        <w:right w:val="none" w:sz="0" w:space="0" w:color="auto"/>
      </w:divBdr>
    </w:div>
    <w:div w:id="1303119523">
      <w:bodyDiv w:val="1"/>
      <w:marLeft w:val="0"/>
      <w:marRight w:val="0"/>
      <w:marTop w:val="0"/>
      <w:marBottom w:val="0"/>
      <w:divBdr>
        <w:top w:val="none" w:sz="0" w:space="0" w:color="auto"/>
        <w:left w:val="none" w:sz="0" w:space="0" w:color="auto"/>
        <w:bottom w:val="none" w:sz="0" w:space="0" w:color="auto"/>
        <w:right w:val="none" w:sz="0" w:space="0" w:color="auto"/>
      </w:divBdr>
      <w:divsChild>
        <w:div w:id="1326937662">
          <w:marLeft w:val="0"/>
          <w:marRight w:val="0"/>
          <w:marTop w:val="15"/>
          <w:marBottom w:val="0"/>
          <w:divBdr>
            <w:top w:val="single" w:sz="48" w:space="0" w:color="auto"/>
            <w:left w:val="single" w:sz="48" w:space="0" w:color="auto"/>
            <w:bottom w:val="single" w:sz="48" w:space="0" w:color="auto"/>
            <w:right w:val="single" w:sz="48" w:space="0" w:color="auto"/>
          </w:divBdr>
          <w:divsChild>
            <w:div w:id="59155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642728">
      <w:bodyDiv w:val="1"/>
      <w:marLeft w:val="0"/>
      <w:marRight w:val="0"/>
      <w:marTop w:val="0"/>
      <w:marBottom w:val="0"/>
      <w:divBdr>
        <w:top w:val="none" w:sz="0" w:space="0" w:color="auto"/>
        <w:left w:val="none" w:sz="0" w:space="0" w:color="auto"/>
        <w:bottom w:val="none" w:sz="0" w:space="0" w:color="auto"/>
        <w:right w:val="none" w:sz="0" w:space="0" w:color="auto"/>
      </w:divBdr>
    </w:div>
    <w:div w:id="1427921779">
      <w:bodyDiv w:val="1"/>
      <w:marLeft w:val="0"/>
      <w:marRight w:val="0"/>
      <w:marTop w:val="0"/>
      <w:marBottom w:val="0"/>
      <w:divBdr>
        <w:top w:val="none" w:sz="0" w:space="0" w:color="auto"/>
        <w:left w:val="none" w:sz="0" w:space="0" w:color="auto"/>
        <w:bottom w:val="none" w:sz="0" w:space="0" w:color="auto"/>
        <w:right w:val="none" w:sz="0" w:space="0" w:color="auto"/>
      </w:divBdr>
      <w:divsChild>
        <w:div w:id="1661932511">
          <w:marLeft w:val="0"/>
          <w:marRight w:val="0"/>
          <w:marTop w:val="0"/>
          <w:marBottom w:val="0"/>
          <w:divBdr>
            <w:top w:val="none" w:sz="0" w:space="0" w:color="auto"/>
            <w:left w:val="none" w:sz="0" w:space="0" w:color="auto"/>
            <w:bottom w:val="none" w:sz="0" w:space="0" w:color="auto"/>
            <w:right w:val="none" w:sz="0" w:space="0" w:color="auto"/>
          </w:divBdr>
          <w:divsChild>
            <w:div w:id="97871148">
              <w:marLeft w:val="0"/>
              <w:marRight w:val="0"/>
              <w:marTop w:val="0"/>
              <w:marBottom w:val="0"/>
              <w:divBdr>
                <w:top w:val="none" w:sz="0" w:space="0" w:color="auto"/>
                <w:left w:val="none" w:sz="0" w:space="0" w:color="auto"/>
                <w:bottom w:val="none" w:sz="0" w:space="0" w:color="auto"/>
                <w:right w:val="none" w:sz="0" w:space="0" w:color="auto"/>
              </w:divBdr>
              <w:divsChild>
                <w:div w:id="212449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899425">
      <w:bodyDiv w:val="1"/>
      <w:marLeft w:val="0"/>
      <w:marRight w:val="0"/>
      <w:marTop w:val="0"/>
      <w:marBottom w:val="0"/>
      <w:divBdr>
        <w:top w:val="none" w:sz="0" w:space="0" w:color="auto"/>
        <w:left w:val="none" w:sz="0" w:space="0" w:color="auto"/>
        <w:bottom w:val="none" w:sz="0" w:space="0" w:color="auto"/>
        <w:right w:val="none" w:sz="0" w:space="0" w:color="auto"/>
      </w:divBdr>
    </w:div>
    <w:div w:id="1513109677">
      <w:bodyDiv w:val="1"/>
      <w:marLeft w:val="0"/>
      <w:marRight w:val="0"/>
      <w:marTop w:val="0"/>
      <w:marBottom w:val="0"/>
      <w:divBdr>
        <w:top w:val="none" w:sz="0" w:space="0" w:color="auto"/>
        <w:left w:val="none" w:sz="0" w:space="0" w:color="auto"/>
        <w:bottom w:val="none" w:sz="0" w:space="0" w:color="auto"/>
        <w:right w:val="none" w:sz="0" w:space="0" w:color="auto"/>
      </w:divBdr>
    </w:div>
    <w:div w:id="1555658740">
      <w:bodyDiv w:val="1"/>
      <w:marLeft w:val="0"/>
      <w:marRight w:val="0"/>
      <w:marTop w:val="0"/>
      <w:marBottom w:val="0"/>
      <w:divBdr>
        <w:top w:val="none" w:sz="0" w:space="0" w:color="auto"/>
        <w:left w:val="none" w:sz="0" w:space="0" w:color="auto"/>
        <w:bottom w:val="none" w:sz="0" w:space="0" w:color="auto"/>
        <w:right w:val="none" w:sz="0" w:space="0" w:color="auto"/>
      </w:divBdr>
      <w:divsChild>
        <w:div w:id="670332414">
          <w:marLeft w:val="0"/>
          <w:marRight w:val="0"/>
          <w:marTop w:val="15"/>
          <w:marBottom w:val="0"/>
          <w:divBdr>
            <w:top w:val="single" w:sz="48" w:space="0" w:color="auto"/>
            <w:left w:val="single" w:sz="48" w:space="0" w:color="auto"/>
            <w:bottom w:val="single" w:sz="48" w:space="0" w:color="auto"/>
            <w:right w:val="single" w:sz="48" w:space="0" w:color="auto"/>
          </w:divBdr>
          <w:divsChild>
            <w:div w:id="207986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290450">
      <w:bodyDiv w:val="1"/>
      <w:marLeft w:val="0"/>
      <w:marRight w:val="0"/>
      <w:marTop w:val="0"/>
      <w:marBottom w:val="0"/>
      <w:divBdr>
        <w:top w:val="none" w:sz="0" w:space="0" w:color="auto"/>
        <w:left w:val="none" w:sz="0" w:space="0" w:color="auto"/>
        <w:bottom w:val="none" w:sz="0" w:space="0" w:color="auto"/>
        <w:right w:val="none" w:sz="0" w:space="0" w:color="auto"/>
      </w:divBdr>
    </w:div>
    <w:div w:id="1662000673">
      <w:bodyDiv w:val="1"/>
      <w:marLeft w:val="0"/>
      <w:marRight w:val="0"/>
      <w:marTop w:val="0"/>
      <w:marBottom w:val="0"/>
      <w:divBdr>
        <w:top w:val="none" w:sz="0" w:space="0" w:color="auto"/>
        <w:left w:val="none" w:sz="0" w:space="0" w:color="auto"/>
        <w:bottom w:val="none" w:sz="0" w:space="0" w:color="auto"/>
        <w:right w:val="none" w:sz="0" w:space="0" w:color="auto"/>
      </w:divBdr>
    </w:div>
    <w:div w:id="1731995468">
      <w:bodyDiv w:val="1"/>
      <w:marLeft w:val="0"/>
      <w:marRight w:val="0"/>
      <w:marTop w:val="0"/>
      <w:marBottom w:val="0"/>
      <w:divBdr>
        <w:top w:val="none" w:sz="0" w:space="0" w:color="auto"/>
        <w:left w:val="none" w:sz="0" w:space="0" w:color="auto"/>
        <w:bottom w:val="none" w:sz="0" w:space="0" w:color="auto"/>
        <w:right w:val="none" w:sz="0" w:space="0" w:color="auto"/>
      </w:divBdr>
    </w:div>
    <w:div w:id="1834878232">
      <w:bodyDiv w:val="1"/>
      <w:marLeft w:val="0"/>
      <w:marRight w:val="0"/>
      <w:marTop w:val="0"/>
      <w:marBottom w:val="0"/>
      <w:divBdr>
        <w:top w:val="none" w:sz="0" w:space="0" w:color="auto"/>
        <w:left w:val="none" w:sz="0" w:space="0" w:color="auto"/>
        <w:bottom w:val="none" w:sz="0" w:space="0" w:color="auto"/>
        <w:right w:val="none" w:sz="0" w:space="0" w:color="auto"/>
      </w:divBdr>
    </w:div>
    <w:div w:id="1889536660">
      <w:bodyDiv w:val="1"/>
      <w:marLeft w:val="0"/>
      <w:marRight w:val="0"/>
      <w:marTop w:val="0"/>
      <w:marBottom w:val="0"/>
      <w:divBdr>
        <w:top w:val="none" w:sz="0" w:space="0" w:color="auto"/>
        <w:left w:val="none" w:sz="0" w:space="0" w:color="auto"/>
        <w:bottom w:val="none" w:sz="0" w:space="0" w:color="auto"/>
        <w:right w:val="none" w:sz="0" w:space="0" w:color="auto"/>
      </w:divBdr>
    </w:div>
    <w:div w:id="199683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2669</Characters>
  <Application>Microsoft Office Word</Application>
  <DocSecurity>0</DocSecurity>
  <Lines>22</Lines>
  <Paragraphs>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2024-10-08T19:31:00Z</dcterms:created>
  <dcterms:modified xsi:type="dcterms:W3CDTF">2024-12-23T22:49:00Z</dcterms:modified>
</cp:coreProperties>
</file>