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page" w:horzAnchor="margin" w:tblpY="1126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6F7371" w:rsidRPr="002675B0" w:rsidTr="006F7371">
        <w:trPr>
          <w:trHeight w:val="418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Adı:</w:t>
            </w:r>
          </w:p>
        </w:tc>
        <w:tc>
          <w:tcPr>
            <w:tcW w:w="5803" w:type="dxa"/>
            <w:vMerge w:val="restart"/>
          </w:tcPr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4D3B62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bookmarkStart w:id="0" w:name="OLE_LINK1"/>
            <w:bookmarkStart w:id="1" w:name="OLE_LINK2"/>
            <w:r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2024-2025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EĞİTİM VE ÖĞRETİM YILI</w:t>
            </w:r>
          </w:p>
          <w:p w:rsidR="006F7371" w:rsidRPr="002675B0" w:rsidRDefault="009576E5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r>
              <w:rPr>
                <w:rFonts w:ascii="Barlow-Regular" w:hAnsi="Barlow-Regular" w:cs="Times New Roman"/>
                <w:b/>
                <w:sz w:val="18"/>
                <w:szCs w:val="18"/>
              </w:rPr>
              <w:t>..................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</w:t>
            </w:r>
            <w:r w:rsidR="00A261FE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MESEM </w:t>
            </w:r>
          </w:p>
          <w:p w:rsidR="006F7371" w:rsidRPr="002675B0" w:rsidRDefault="00CF1015" w:rsidP="006F7371">
            <w:pPr>
              <w:jc w:val="center"/>
              <w:rPr>
                <w:rFonts w:ascii="Barlow-Regular" w:eastAsia="Calibri" w:hAnsi="Barlow-Regular" w:cs="Times New Roman"/>
                <w:b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9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. SINIFLAR TARİH DERS</w:t>
            </w:r>
            <w:r w:rsidR="006F7371" w:rsidRPr="002675B0">
              <w:rPr>
                <w:rFonts w:ascii="Barlow-Regular" w:eastAsia="Calibri" w:hAnsi="Barlow-Regular" w:cs="Times New Roman"/>
                <w:b/>
                <w:sz w:val="18"/>
                <w:szCs w:val="18"/>
              </w:rPr>
              <w:t>İ</w:t>
            </w:r>
          </w:p>
          <w:p w:rsidR="006F7371" w:rsidRPr="002675B0" w:rsidRDefault="00A261FE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r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1. DÖNEM </w:t>
            </w:r>
            <w:r w:rsidR="00A13FDF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2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. YAZILI SINAVI</w:t>
            </w:r>
          </w:p>
          <w:bookmarkEnd w:id="0"/>
          <w:bookmarkEnd w:id="1"/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  <w:vMerge w:val="restart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PUANI</w:t>
            </w: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  <w:tr w:rsidR="006F7371" w:rsidRPr="002675B0" w:rsidTr="006F7371">
        <w:trPr>
          <w:trHeight w:val="326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Soyadı:</w:t>
            </w:r>
          </w:p>
        </w:tc>
        <w:tc>
          <w:tcPr>
            <w:tcW w:w="580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  <w:tr w:rsidR="006F7371" w:rsidRPr="002675B0" w:rsidTr="006F7371">
        <w:trPr>
          <w:trHeight w:val="499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Sınıf:                No:</w:t>
            </w:r>
          </w:p>
        </w:tc>
        <w:tc>
          <w:tcPr>
            <w:tcW w:w="580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</w:tbl>
    <w:p w:rsidR="009E3B2B" w:rsidRPr="002675B0" w:rsidRDefault="0011090D" w:rsidP="0011090D">
      <w:pPr>
        <w:rPr>
          <w:rFonts w:ascii="Barlow-Regular" w:hAnsi="Barlow-Regular" w:cs="Times New Roman"/>
          <w:b/>
          <w:sz w:val="18"/>
          <w:szCs w:val="18"/>
        </w:rPr>
      </w:pPr>
      <w:r w:rsidRPr="002675B0">
        <w:rPr>
          <w:rFonts w:ascii="Barlow-Regular" w:hAnsi="Barlow-Regular" w:cs="Times New Roman"/>
          <w:sz w:val="18"/>
          <w:szCs w:val="18"/>
        </w:rPr>
        <w:t xml:space="preserve">                                                                               </w:t>
      </w:r>
      <w:r w:rsidR="006F7371" w:rsidRPr="002675B0">
        <w:rPr>
          <w:rFonts w:ascii="Barlow-Regular" w:hAnsi="Barlow-Regular" w:cs="Times New Roman"/>
          <w:b/>
          <w:sz w:val="18"/>
          <w:szCs w:val="18"/>
        </w:rPr>
        <w:t>SORULAR</w:t>
      </w:r>
    </w:p>
    <w:p w:rsidR="005E60A7" w:rsidRPr="002675B0" w:rsidRDefault="005E60A7" w:rsidP="005E60A7">
      <w:pPr>
        <w:rPr>
          <w:rFonts w:ascii="Barlow-Regular" w:hAnsi="Barlow-Regular" w:cs="Times New Roman"/>
          <w:b/>
          <w:sz w:val="18"/>
          <w:szCs w:val="18"/>
        </w:rPr>
      </w:pPr>
      <w:r w:rsidRPr="002675B0">
        <w:rPr>
          <w:rFonts w:ascii="Barlow-Regular" w:hAnsi="Barlow-Regular" w:cs="Times New Roman"/>
          <w:b/>
          <w:sz w:val="18"/>
          <w:szCs w:val="18"/>
        </w:rPr>
        <w:t xml:space="preserve">Not: İstediğiniz sorudan başlayarak </w:t>
      </w:r>
      <w:r w:rsidR="002764C1" w:rsidRPr="002675B0">
        <w:rPr>
          <w:rFonts w:ascii="Barlow-Regular" w:hAnsi="Barlow-Regular" w:cs="Times New Roman"/>
          <w:b/>
          <w:sz w:val="18"/>
          <w:szCs w:val="18"/>
        </w:rPr>
        <w:t xml:space="preserve">soruların altındaki boş </w:t>
      </w:r>
      <w:r w:rsidR="00236FC4">
        <w:rPr>
          <w:rFonts w:ascii="Barlow-Regular" w:hAnsi="Barlow-Regular" w:cs="Times New Roman"/>
          <w:b/>
          <w:sz w:val="18"/>
          <w:szCs w:val="18"/>
        </w:rPr>
        <w:t xml:space="preserve">alanlara </w:t>
      </w:r>
      <w:r w:rsidR="002764C1" w:rsidRPr="002675B0">
        <w:rPr>
          <w:rFonts w:ascii="Barlow-Regular" w:hAnsi="Barlow-Regular" w:cs="Times New Roman"/>
          <w:b/>
          <w:sz w:val="18"/>
          <w:szCs w:val="18"/>
        </w:rPr>
        <w:t>cevaplarınızı yazabilirsiniz.</w:t>
      </w:r>
      <w:r w:rsidRPr="002675B0">
        <w:rPr>
          <w:rFonts w:ascii="Barlow-Regular" w:hAnsi="Barlow-Regular" w:cs="Times New Roman"/>
          <w:b/>
          <w:sz w:val="18"/>
          <w:szCs w:val="18"/>
        </w:rPr>
        <w:t xml:space="preserve"> İstenilen cevapların dışındaki  yorumlar, açıklamalar ve  bilgiler puan getirmeyecektir.</w:t>
      </w:r>
      <w:r w:rsidR="004D3B62" w:rsidRPr="002675B0">
        <w:rPr>
          <w:rFonts w:ascii="Barlow-Regular" w:hAnsi="Barlow-Regular" w:cs="Times New Roman"/>
          <w:b/>
          <w:sz w:val="18"/>
          <w:szCs w:val="18"/>
        </w:rPr>
        <w:t xml:space="preserve"> Her sorunun puan değeri yanında yazmaktadır. Süreniz 1 ders saati olan 40 dakikadır.</w:t>
      </w:r>
      <w:r w:rsidR="00AA1E12" w:rsidRPr="002675B0">
        <w:rPr>
          <w:rFonts w:ascii="Barlow-Regular" w:hAnsi="Barlow-Regular" w:cs="Times New Roman"/>
          <w:b/>
          <w:sz w:val="18"/>
          <w:szCs w:val="18"/>
        </w:rPr>
        <w:t xml:space="preserve"> </w:t>
      </w:r>
    </w:p>
    <w:p w:rsidR="002764C1" w:rsidRPr="002675B0" w:rsidRDefault="00C30C1B" w:rsidP="00C30C1B">
      <w:pPr>
        <w:tabs>
          <w:tab w:val="center" w:pos="5245"/>
          <w:tab w:val="left" w:pos="7656"/>
        </w:tabs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b/>
          <w:sz w:val="18"/>
          <w:szCs w:val="18"/>
        </w:rPr>
        <w:tab/>
      </w:r>
      <w:r w:rsidR="00A261FE">
        <w:rPr>
          <w:rFonts w:ascii="Barlow-Regular" w:hAnsi="Barlow-Regular" w:cs="Times New Roman"/>
          <w:b/>
          <w:sz w:val="18"/>
          <w:szCs w:val="18"/>
        </w:rPr>
        <w:t xml:space="preserve">Tarih Öğretmeni </w:t>
      </w:r>
      <w:r w:rsidR="009576E5">
        <w:rPr>
          <w:rFonts w:ascii="Barlow-Regular" w:hAnsi="Barlow-Regular" w:cs="Times New Roman"/>
          <w:b/>
          <w:sz w:val="18"/>
          <w:szCs w:val="18"/>
        </w:rPr>
        <w:t>tegmenmy</w:t>
      </w:r>
      <w:bookmarkStart w:id="2" w:name="_GoBack"/>
      <w:bookmarkEnd w:id="2"/>
      <w:r w:rsidR="002764C1" w:rsidRPr="002675B0">
        <w:rPr>
          <w:rFonts w:ascii="Barlow-Regular" w:hAnsi="Barlow-Regular" w:cs="Times New Roman"/>
          <w:b/>
          <w:sz w:val="18"/>
          <w:szCs w:val="18"/>
        </w:rPr>
        <w:t xml:space="preserve">    </w:t>
      </w:r>
      <w:r>
        <w:rPr>
          <w:rFonts w:ascii="Barlow-Regular" w:hAnsi="Barlow-Regular" w:cs="Times New Roman"/>
          <w:b/>
          <w:sz w:val="18"/>
          <w:szCs w:val="18"/>
        </w:rPr>
        <w:tab/>
      </w:r>
    </w:p>
    <w:p w:rsidR="00484123" w:rsidRPr="002675B0" w:rsidRDefault="00A261FE" w:rsidP="00A261FE">
      <w:pPr>
        <w:jc w:val="center"/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b/>
          <w:sz w:val="18"/>
          <w:szCs w:val="18"/>
        </w:rPr>
        <w:t>Başarılar dilerim.</w:t>
      </w:r>
    </w:p>
    <w:p w:rsidR="00D64C5C" w:rsidRDefault="00D05009" w:rsidP="00626292">
      <w:pPr>
        <w:rPr>
          <w:rFonts w:ascii="Barlow-Regular" w:hAnsi="Barlow-Regular" w:cs="Times New Roman"/>
          <w:b/>
          <w:sz w:val="18"/>
          <w:szCs w:val="18"/>
        </w:rPr>
      </w:pPr>
      <w:r w:rsidRPr="00D05009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F7CD0F" wp14:editId="0E826F3A">
                <wp:simplePos x="0" y="0"/>
                <wp:positionH relativeFrom="margin">
                  <wp:posOffset>-635</wp:posOffset>
                </wp:positionH>
                <wp:positionV relativeFrom="paragraph">
                  <wp:posOffset>231140</wp:posOffset>
                </wp:positionV>
                <wp:extent cx="6164580" cy="11506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458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009" w:rsidRDefault="00D05009"/>
                          <w:p w:rsidR="00D05009" w:rsidRDefault="00D05009"/>
                          <w:p w:rsidR="00D05009" w:rsidRDefault="00D05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7CD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18.2pt;width:485.4pt;height:9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">
                <v:textbox>
                  <w:txbxContent>
                    <w:p w:rsidR="00D05009" w:rsidRDefault="00D05009"/>
                    <w:p w:rsidR="00D05009" w:rsidRDefault="00D05009"/>
                    <w:p w:rsidR="00D05009" w:rsidRDefault="00D05009"/>
                  </w:txbxContent>
                </v:textbox>
                <w10:wrap type="square" anchorx="margin"/>
              </v:shape>
            </w:pict>
          </mc:Fallback>
        </mc:AlternateContent>
      </w:r>
      <w:r w:rsidR="00A13FDF">
        <w:rPr>
          <w:rFonts w:ascii="Barlow-Regular" w:hAnsi="Barlow-Regular" w:cs="Times New Roman"/>
          <w:b/>
          <w:sz w:val="18"/>
          <w:szCs w:val="18"/>
        </w:rPr>
        <w:t xml:space="preserve">1. </w:t>
      </w:r>
      <w:r w:rsidR="00A13FDF" w:rsidRPr="00A13FDF">
        <w:rPr>
          <w:rFonts w:ascii="Barlow-Regular" w:hAnsi="Barlow-Regular" w:cs="Times New Roman"/>
          <w:b/>
          <w:sz w:val="18"/>
          <w:szCs w:val="18"/>
        </w:rPr>
        <w:t>Osmanlı Devleti’nin kısa sürede gelişmesine ortam hazırlayan koşullar</w:t>
      </w:r>
      <w:r w:rsidR="00C30C1B">
        <w:rPr>
          <w:rFonts w:ascii="Barlow-Regular" w:hAnsi="Barlow-Regular" w:cs="Times New Roman"/>
          <w:b/>
          <w:sz w:val="18"/>
          <w:szCs w:val="18"/>
        </w:rPr>
        <w:t xml:space="preserve">dan 5 tanesini yazınız. </w:t>
      </w:r>
      <w:r w:rsidR="00A13FDF">
        <w:rPr>
          <w:rFonts w:ascii="Barlow-Regular" w:hAnsi="Barlow-Regular" w:cs="Times New Roman"/>
          <w:b/>
          <w:sz w:val="18"/>
          <w:szCs w:val="18"/>
        </w:rPr>
        <w:t>ÖÇ: 9.5.1</w:t>
      </w:r>
      <w:r w:rsidR="00C30C1B">
        <w:rPr>
          <w:rFonts w:ascii="Barlow-Regular" w:hAnsi="Barlow-Regular" w:cs="Times New Roman"/>
          <w:b/>
          <w:sz w:val="18"/>
          <w:szCs w:val="18"/>
        </w:rPr>
        <w:t xml:space="preserve"> ( 5X4=20P)</w:t>
      </w:r>
    </w:p>
    <w:p w:rsidR="00D05009" w:rsidRDefault="00D05009" w:rsidP="00626292">
      <w:pPr>
        <w:rPr>
          <w:rFonts w:ascii="Barlow-Regular" w:hAnsi="Barlow-Regular" w:cs="Times New Roman"/>
          <w:b/>
          <w:sz w:val="18"/>
          <w:szCs w:val="18"/>
        </w:rPr>
      </w:pPr>
    </w:p>
    <w:p w:rsidR="00D05009" w:rsidRDefault="00D05009" w:rsidP="00626292">
      <w:pPr>
        <w:rPr>
          <w:rFonts w:ascii="Barlow-Regular" w:hAnsi="Barlow-Regular" w:cs="Times New Roman"/>
          <w:b/>
          <w:sz w:val="18"/>
          <w:szCs w:val="18"/>
        </w:rPr>
      </w:pPr>
    </w:p>
    <w:p w:rsidR="00D05009" w:rsidRDefault="00D05009" w:rsidP="00626292">
      <w:pPr>
        <w:rPr>
          <w:rFonts w:ascii="Barlow-Regular" w:hAnsi="Barlow-Regular" w:cs="Times New Roman"/>
          <w:b/>
          <w:sz w:val="18"/>
          <w:szCs w:val="18"/>
        </w:rPr>
      </w:pPr>
    </w:p>
    <w:p w:rsidR="00D05009" w:rsidRDefault="00D05009" w:rsidP="00626292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A13FDF">
      <w:pPr>
        <w:rPr>
          <w:rFonts w:ascii="Barlow-Regular" w:hAnsi="Barlow-Regular" w:cs="Times New Roman"/>
          <w:b/>
          <w:sz w:val="18"/>
          <w:szCs w:val="18"/>
        </w:rPr>
      </w:pPr>
    </w:p>
    <w:p w:rsidR="00F74256" w:rsidRDefault="00F74256" w:rsidP="00A13FDF">
      <w:pPr>
        <w:rPr>
          <w:rFonts w:ascii="Barlow-Regular" w:hAnsi="Barlow-Regular" w:cs="Times New Roman"/>
          <w:b/>
          <w:sz w:val="18"/>
          <w:szCs w:val="18"/>
        </w:rPr>
      </w:pPr>
    </w:p>
    <w:p w:rsidR="00F74256" w:rsidRDefault="00F74256" w:rsidP="00A13FDF">
      <w:pPr>
        <w:rPr>
          <w:rFonts w:ascii="Barlow-Regular" w:hAnsi="Barlow-Regular" w:cs="Times New Roman"/>
          <w:b/>
          <w:sz w:val="18"/>
          <w:szCs w:val="18"/>
        </w:rPr>
      </w:pPr>
    </w:p>
    <w:p w:rsidR="00A13FDF" w:rsidRDefault="00A13FDF" w:rsidP="00A13FDF">
      <w:pPr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b/>
          <w:sz w:val="18"/>
          <w:szCs w:val="18"/>
        </w:rPr>
        <w:t xml:space="preserve">2. </w:t>
      </w:r>
      <w:r w:rsidRPr="00A13FDF">
        <w:rPr>
          <w:rFonts w:ascii="Barlow-Regular" w:hAnsi="Barlow-Regular" w:cs="Times New Roman"/>
          <w:b/>
          <w:sz w:val="18"/>
          <w:szCs w:val="18"/>
        </w:rPr>
        <w:t>Orta Asya Türk toplulukları üzerindeki Moğo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l baskısı, Anadolu’daki Türkmen </w:t>
      </w:r>
      <w:r w:rsidRPr="00A13FDF">
        <w:rPr>
          <w:rFonts w:ascii="Barlow-Regular" w:hAnsi="Barlow-Regular" w:cs="Times New Roman"/>
          <w:b/>
          <w:sz w:val="18"/>
          <w:szCs w:val="18"/>
        </w:rPr>
        <w:t>nüfusun artışını etkilemiştir. İlhanlı Devle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ti’nin Mâverâünnehir ve Horasan </w:t>
      </w:r>
      <w:r w:rsidRPr="00A13FDF">
        <w:rPr>
          <w:rFonts w:ascii="Barlow-Regular" w:hAnsi="Barlow-Regular" w:cs="Times New Roman"/>
          <w:b/>
          <w:sz w:val="18"/>
          <w:szCs w:val="18"/>
        </w:rPr>
        <w:t>bölgelerine baskısı çok sayıda Türkmen toplu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luğunun Anadolu’ya göç etmesine </w:t>
      </w:r>
      <w:r w:rsidRPr="00A13FDF">
        <w:rPr>
          <w:rFonts w:ascii="Barlow-Regular" w:hAnsi="Barlow-Regular" w:cs="Times New Roman"/>
          <w:b/>
          <w:sz w:val="18"/>
          <w:szCs w:val="18"/>
        </w:rPr>
        <w:t>neden olmuştur. Bu göç dalgalarıyla Anadolu’y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a çok sayıda âlim ve mutasavvıf </w:t>
      </w:r>
      <w:r w:rsidRPr="00A13FDF">
        <w:rPr>
          <w:rFonts w:ascii="Barlow-Regular" w:hAnsi="Barlow-Regular" w:cs="Times New Roman"/>
          <w:b/>
          <w:sz w:val="18"/>
          <w:szCs w:val="18"/>
        </w:rPr>
        <w:t>da gelmiştir. Bu tasavvuf liderleri ve bunlara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 bağlı dervişler, yerleştikleri </w:t>
      </w:r>
      <w:r w:rsidRPr="00A13FDF">
        <w:rPr>
          <w:rFonts w:ascii="Barlow-Regular" w:hAnsi="Barlow-Regular" w:cs="Times New Roman"/>
          <w:b/>
          <w:sz w:val="18"/>
          <w:szCs w:val="18"/>
        </w:rPr>
        <w:t>köy ve kasabalarda tekke veya zaviyeler ku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rmuşlardır. Bu şahsiyetler, bir </w:t>
      </w:r>
      <w:r w:rsidRPr="00A13FDF">
        <w:rPr>
          <w:rFonts w:ascii="Barlow-Regular" w:hAnsi="Barlow-Regular" w:cs="Times New Roman"/>
          <w:b/>
          <w:sz w:val="18"/>
          <w:szCs w:val="18"/>
        </w:rPr>
        <w:t xml:space="preserve">taraftan bölgeyi bayındır hâle getirirken diğer </w:t>
      </w:r>
      <w:r w:rsidR="00D05009">
        <w:rPr>
          <w:rFonts w:ascii="Barlow-Regular" w:hAnsi="Barlow-Regular" w:cs="Times New Roman"/>
          <w:b/>
          <w:sz w:val="18"/>
          <w:szCs w:val="18"/>
        </w:rPr>
        <w:t xml:space="preserve">bir taraftan da İslam inancının </w:t>
      </w:r>
      <w:r w:rsidRPr="00A13FDF">
        <w:rPr>
          <w:rFonts w:ascii="Barlow-Regular" w:hAnsi="Barlow-Regular" w:cs="Times New Roman"/>
          <w:b/>
          <w:sz w:val="18"/>
          <w:szCs w:val="18"/>
        </w:rPr>
        <w:t>Anadolu’nun en ücra köşesine kadar yayılmasını sağlamışlardır</w:t>
      </w:r>
      <w:r w:rsidR="00D05009">
        <w:rPr>
          <w:rFonts w:ascii="Barlow-Regular" w:hAnsi="Barlow-Regular" w:cs="Times New Roman"/>
          <w:b/>
          <w:sz w:val="18"/>
          <w:szCs w:val="18"/>
        </w:rPr>
        <w:t>.Aşağıdaki kutucuklarda bulunan bilgiler doğrultusunda bu şahsiyetlerin adlarını boşluk bırakılan yerlere yazınız. ÖÇ: 9.4.3</w:t>
      </w:r>
      <w:r w:rsidR="00716B98">
        <w:rPr>
          <w:rFonts w:ascii="Barlow-Regular" w:hAnsi="Barlow-Regular" w:cs="Times New Roman"/>
          <w:b/>
          <w:sz w:val="18"/>
          <w:szCs w:val="18"/>
        </w:rPr>
        <w:t xml:space="preserve"> ( 2X10=20P)</w:t>
      </w:r>
    </w:p>
    <w:p w:rsidR="00D05009" w:rsidRDefault="009D6337" w:rsidP="00A13FDF">
      <w:pPr>
        <w:rPr>
          <w:rFonts w:ascii="Barlow-Regular" w:hAnsi="Barlow-Regular" w:cs="Times New Roman"/>
          <w:b/>
          <w:sz w:val="18"/>
          <w:szCs w:val="18"/>
        </w:rPr>
      </w:pPr>
      <w:r w:rsidRPr="00D05009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B70EB8" wp14:editId="65BC7305">
                <wp:simplePos x="0" y="0"/>
                <wp:positionH relativeFrom="margin">
                  <wp:posOffset>3603625</wp:posOffset>
                </wp:positionH>
                <wp:positionV relativeFrom="paragraph">
                  <wp:posOffset>8255</wp:posOffset>
                </wp:positionV>
                <wp:extent cx="3139440" cy="1927860"/>
                <wp:effectExtent l="0" t="0" r="22860" b="1524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9440" cy="192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009" w:rsidRPr="009D6337" w:rsidRDefault="00D05009" w:rsidP="00D05009">
                            <w:pPr>
                              <w:pStyle w:val="Pa24"/>
                              <w:spacing w:after="10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6337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Afganistan’ın Belh şehrinde doğmuştur. 1217 yılında Anadolu’ya gelmiş, ömrünün yarım asırdan fazlasını Anadolu’da geçirmiştir. Düşünceleri ve yaşayışıyla insan sevgisinin yayılmasına ve İslam dininin içten sevilmesine katkıda bulunmuştur. İnsanlar arasındaki ortak de</w:t>
                            </w:r>
                            <w:r w:rsidRPr="009D6337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 xml:space="preserve">ğerleri dile getirip insanın değerini yüceltmek istemiştir. </w:t>
                            </w:r>
                            <w:r w:rsidRPr="009D6337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Mesnevi</w:t>
                            </w:r>
                            <w:r w:rsidRPr="009D6337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’sinde Allah’a kavuşmak isteyen bir insanın ahlak kapısından girerek mesafe alabileceğini anlatmak istemiş, ahlakla ilgili konulara değinmiştir.</w:t>
                            </w:r>
                          </w:p>
                          <w:p w:rsidR="00D05009" w:rsidRPr="009D6337" w:rsidRDefault="00F74256" w:rsidP="009D6337">
                            <w:pPr>
                              <w:jc w:val="center"/>
                              <w:rPr>
                                <w:rFonts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............................................................................</w:t>
                            </w:r>
                          </w:p>
                          <w:p w:rsidR="00D05009" w:rsidRP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D05009" w:rsidRP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D05009" w:rsidRP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D05009" w:rsidRPr="00D05009" w:rsidRDefault="00D05009" w:rsidP="00D050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05009" w:rsidRPr="00D05009" w:rsidRDefault="00D05009" w:rsidP="00D050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70EB8" id="Text Box 3" o:spid="_x0000_s1027" type="#_x0000_t202" style="position:absolute;margin-left:283.75pt;margin-top:.65pt;width:247.2pt;height:151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">
                <v:textbox>
                  <w:txbxContent>
                    <w:p w:rsidR="00D05009" w:rsidRPr="009D6337" w:rsidRDefault="00D05009" w:rsidP="00D05009">
                      <w:pPr>
                        <w:pStyle w:val="Pa24"/>
                        <w:spacing w:after="100"/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</w:pPr>
                      <w:r w:rsidRPr="009D6337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Afganistan’ın Belh şehrinde doğmuştur. 1217 yılında Anadolu’ya gelmiş, ömrünün yarım asırdan fazlasını Anadolu’da geçirmiştir. Düşünceleri ve yaşayışıyla insan sevgisinin yayılmasına ve İslam dininin içten sevilmesine katkıda bulunmuştur. İnsanlar arasındaki ortak de</w:t>
                      </w:r>
                      <w:r w:rsidRPr="009D6337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softHyphen/>
                        <w:t xml:space="preserve">ğerleri dile getirip insanın değerini yüceltmek istemiştir. </w:t>
                      </w:r>
                      <w:r w:rsidRPr="009D6337">
                        <w:rPr>
                          <w:rFonts w:asciiTheme="minorHAnsi" w:hAnsiTheme="minorHAnsi" w:cstheme="minorHAnsi"/>
                          <w:i/>
                          <w:iCs/>
                          <w:color w:val="000000"/>
                          <w:sz w:val="20"/>
                          <w:szCs w:val="20"/>
                        </w:rPr>
                        <w:t>Mesnevi</w:t>
                      </w:r>
                      <w:r w:rsidRPr="009D6337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’sinde Allah’a kavuşmak isteyen bir insanın ahlak kapısından girerek mesafe alabileceğini anlatmak istemiş, ahlakla ilgili konulara değinmiştir.</w:t>
                      </w:r>
                    </w:p>
                    <w:p w:rsidR="00D05009" w:rsidRPr="009D6337" w:rsidRDefault="00F74256" w:rsidP="009D6337">
                      <w:pPr>
                        <w:jc w:val="center"/>
                        <w:rPr>
                          <w:rFonts w:cs="Helvetica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Helvetica"/>
                          <w:b/>
                          <w:color w:val="000000"/>
                          <w:sz w:val="20"/>
                          <w:szCs w:val="20"/>
                        </w:rPr>
                        <w:t>............................................................................</w:t>
                      </w:r>
                    </w:p>
                    <w:p w:rsidR="00D05009" w:rsidRPr="00D05009" w:rsidRDefault="00D05009" w:rsidP="00D05009">
                      <w:pPr>
                        <w:rPr>
                          <w:rFonts w:cs="Helvetica"/>
                          <w:color w:val="000000"/>
                          <w:sz w:val="18"/>
                          <w:szCs w:val="18"/>
                        </w:rPr>
                      </w:pPr>
                    </w:p>
                    <w:p w:rsidR="00D05009" w:rsidRPr="00D05009" w:rsidRDefault="00D05009" w:rsidP="00D05009">
                      <w:pPr>
                        <w:rPr>
                          <w:rFonts w:cs="Helvetica"/>
                          <w:color w:val="000000"/>
                          <w:sz w:val="18"/>
                          <w:szCs w:val="18"/>
                        </w:rPr>
                      </w:pPr>
                    </w:p>
                    <w:p w:rsidR="00D05009" w:rsidRPr="00D05009" w:rsidRDefault="00D05009" w:rsidP="00D05009">
                      <w:pPr>
                        <w:rPr>
                          <w:rFonts w:cs="Helvetica"/>
                          <w:color w:val="000000"/>
                          <w:sz w:val="18"/>
                          <w:szCs w:val="18"/>
                        </w:rPr>
                      </w:pPr>
                    </w:p>
                    <w:p w:rsidR="00D05009" w:rsidRPr="00D05009" w:rsidRDefault="00D05009" w:rsidP="00D0500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D05009" w:rsidRPr="00D05009" w:rsidRDefault="00D05009" w:rsidP="00D0500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5009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A90479" wp14:editId="431D7B43">
                <wp:simplePos x="0" y="0"/>
                <wp:positionH relativeFrom="page">
                  <wp:posOffset>297180</wp:posOffset>
                </wp:positionH>
                <wp:positionV relativeFrom="paragraph">
                  <wp:posOffset>66040</wp:posOffset>
                </wp:positionV>
                <wp:extent cx="3139440" cy="1927860"/>
                <wp:effectExtent l="0" t="0" r="2286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9440" cy="192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  <w:t>Kazakistan’ın Çimkent şehri yakınlarındaki Sayram kasabasında doğmuş, dinî-tasavvufi eğitimini tamamladıktan sonra yine o bölgedeki Yesi (Türkistan) şehrine yerleşmiş, burada 1166’da vefat etmiştir. İslamiyet’in yayılmaya başladığı dönemlerde Türkler arasında tasav</w:t>
                            </w:r>
                            <w: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vuf fikrini ilk defa meydana getirerek manevi açıdan Müslümanlar üzerinde asırlarca etkili olmuştur.</w:t>
                            </w:r>
                          </w:p>
                          <w:p w:rsidR="00D05009" w:rsidRPr="009D6337" w:rsidRDefault="00F74256" w:rsidP="009D6337">
                            <w:pPr>
                              <w:jc w:val="center"/>
                              <w:rPr>
                                <w:rFonts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Helvetic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..............................................................................</w:t>
                            </w:r>
                          </w:p>
                          <w:p w:rsid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05009" w:rsidRDefault="00D05009" w:rsidP="00D05009">
                            <w:pPr>
                              <w:rPr>
                                <w:rFonts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05009" w:rsidRDefault="00D05009" w:rsidP="00D05009"/>
                          <w:p w:rsidR="00D05009" w:rsidRDefault="00D05009" w:rsidP="00D05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90479" id="_x0000_s1028" type="#_x0000_t202" style="position:absolute;margin-left:23.4pt;margin-top:5.2pt;width:247.2pt;height:15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">
                <v:textbox>
                  <w:txbxContent>
                    <w:p w:rsidR="00D05009" w:rsidRDefault="00D05009" w:rsidP="00D05009">
                      <w:pP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  <w:t>Kazakistan’ın Çimkent şehri yakınlarındaki Sayram kasabasında doğmuş, dinî-tasavvufi eğitimini tamamladıktan sonra yine o bölgedeki Yesi (Türkistan) şehrine yerleşmiş, burada 1166’da vefat etmiştir. İslamiyet’in yayılmaya başladığı dönemlerde Türkler arasında tasav</w:t>
                      </w:r>
                      <w: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  <w:softHyphen/>
                        <w:t>vuf fikrini ilk defa meydana getirerek manevi açıdan Müslümanlar üzerinde asırlarca etkili olmuştur.</w:t>
                      </w:r>
                    </w:p>
                    <w:p w:rsidR="00D05009" w:rsidRPr="009D6337" w:rsidRDefault="00F74256" w:rsidP="009D6337">
                      <w:pPr>
                        <w:jc w:val="center"/>
                        <w:rPr>
                          <w:rFonts w:cs="Helvetica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Helvetica"/>
                          <w:b/>
                          <w:color w:val="000000"/>
                          <w:sz w:val="20"/>
                          <w:szCs w:val="20"/>
                        </w:rPr>
                        <w:t>..............................................................................</w:t>
                      </w:r>
                    </w:p>
                    <w:p w:rsidR="00D05009" w:rsidRDefault="00D05009" w:rsidP="00D05009">
                      <w:pP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</w:pPr>
                    </w:p>
                    <w:p w:rsidR="00D05009" w:rsidRDefault="00D05009" w:rsidP="00D05009">
                      <w:pP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</w:pPr>
                    </w:p>
                    <w:p w:rsidR="00D05009" w:rsidRDefault="00D05009" w:rsidP="00D05009">
                      <w:pP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</w:pPr>
                    </w:p>
                    <w:p w:rsidR="00D05009" w:rsidRDefault="00D05009" w:rsidP="00D05009">
                      <w:pPr>
                        <w:rPr>
                          <w:rFonts w:cs="Helvetica"/>
                          <w:color w:val="000000"/>
                          <w:sz w:val="20"/>
                          <w:szCs w:val="20"/>
                        </w:rPr>
                      </w:pPr>
                    </w:p>
                    <w:p w:rsidR="00D05009" w:rsidRDefault="00D05009" w:rsidP="00D05009"/>
                    <w:p w:rsidR="00D05009" w:rsidRDefault="00D05009" w:rsidP="00D05009"/>
                  </w:txbxContent>
                </v:textbox>
                <w10:wrap type="square" anchorx="page"/>
              </v:shape>
            </w:pict>
          </mc:Fallback>
        </mc:AlternateContent>
      </w:r>
    </w:p>
    <w:p w:rsidR="00D05009" w:rsidRDefault="00D05009" w:rsidP="00A13FDF">
      <w:pPr>
        <w:rPr>
          <w:rFonts w:ascii="Barlow-Regular" w:hAnsi="Barlow-Regular" w:cs="Times New Roman"/>
          <w:b/>
          <w:sz w:val="18"/>
          <w:szCs w:val="18"/>
        </w:rPr>
      </w:pPr>
    </w:p>
    <w:p w:rsidR="00D05009" w:rsidRPr="00D64C5C" w:rsidRDefault="00D05009" w:rsidP="00A13FDF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D64C5C">
      <w:pPr>
        <w:rPr>
          <w:rFonts w:ascii="Barlow-Regular" w:hAnsi="Barlow-Regular" w:cs="Times New Roman"/>
          <w:b/>
          <w:sz w:val="18"/>
          <w:szCs w:val="18"/>
        </w:rPr>
      </w:pPr>
    </w:p>
    <w:p w:rsidR="00D64C5C" w:rsidRDefault="00F74256" w:rsidP="00D64C5C">
      <w:pPr>
        <w:rPr>
          <w:rFonts w:ascii="Barlow-Regular" w:hAnsi="Barlow-Regular" w:cs="Times New Roman"/>
          <w:b/>
          <w:sz w:val="18"/>
          <w:szCs w:val="18"/>
        </w:rPr>
      </w:pPr>
      <w:r w:rsidRPr="00D05009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11B1C05" wp14:editId="480ECB5A">
                <wp:simplePos x="0" y="0"/>
                <wp:positionH relativeFrom="margin">
                  <wp:posOffset>-46355</wp:posOffset>
                </wp:positionH>
                <wp:positionV relativeFrom="paragraph">
                  <wp:posOffset>187325</wp:posOffset>
                </wp:positionV>
                <wp:extent cx="6248400" cy="693420"/>
                <wp:effectExtent l="0" t="0" r="1905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256" w:rsidRDefault="00F74256" w:rsidP="00F74256"/>
                          <w:p w:rsidR="00F74256" w:rsidRDefault="00F74256" w:rsidP="00F74256"/>
                          <w:p w:rsidR="00F74256" w:rsidRDefault="00F74256" w:rsidP="00F742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B1C05" id="_x0000_s1029" type="#_x0000_t202" style="position:absolute;margin-left:-3.65pt;margin-top:14.75pt;width:492pt;height:54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">
                <v:textbox>
                  <w:txbxContent>
                    <w:p w:rsidR="00F74256" w:rsidRDefault="00F74256" w:rsidP="00F74256"/>
                    <w:p w:rsidR="00F74256" w:rsidRDefault="00F74256" w:rsidP="00F74256"/>
                    <w:p w:rsidR="00F74256" w:rsidRDefault="00F74256" w:rsidP="00F74256"/>
                  </w:txbxContent>
                </v:textbox>
                <w10:wrap type="square" anchorx="margin"/>
              </v:shape>
            </w:pict>
          </mc:Fallback>
        </mc:AlternateContent>
      </w:r>
      <w:r w:rsidR="00D05009">
        <w:rPr>
          <w:rFonts w:ascii="Barlow-Regular" w:hAnsi="Barlow-Regular" w:cs="Times New Roman"/>
          <w:b/>
          <w:sz w:val="18"/>
          <w:szCs w:val="18"/>
        </w:rPr>
        <w:t>3. Türk Cihan Hakimiyeti Mefkuresi nedir? Kısaca açıklayınız. ÖÇ:9.4.2</w:t>
      </w:r>
      <w:r w:rsidR="00C30C1B">
        <w:rPr>
          <w:rFonts w:ascii="Barlow-Regular" w:hAnsi="Barlow-Regular" w:cs="Times New Roman"/>
          <w:b/>
          <w:sz w:val="18"/>
          <w:szCs w:val="18"/>
        </w:rPr>
        <w:t xml:space="preserve">  (20P)</w:t>
      </w:r>
    </w:p>
    <w:p w:rsidR="00B11AB6" w:rsidRDefault="00B11AB6" w:rsidP="00C82436">
      <w:pPr>
        <w:rPr>
          <w:rFonts w:ascii="Barlow-Regular" w:hAnsi="Barlow-Regular" w:cs="Times New Roman"/>
          <w:b/>
          <w:sz w:val="18"/>
          <w:szCs w:val="18"/>
        </w:rPr>
      </w:pPr>
    </w:p>
    <w:p w:rsidR="00F74256" w:rsidRDefault="00F74256" w:rsidP="00C82436">
      <w:pPr>
        <w:rPr>
          <w:rFonts w:ascii="Barlow-Regular" w:hAnsi="Barlow-Regular" w:cs="Times New Roman"/>
          <w:b/>
          <w:sz w:val="18"/>
          <w:szCs w:val="18"/>
        </w:rPr>
      </w:pPr>
    </w:p>
    <w:p w:rsidR="00B11AB6" w:rsidRDefault="00B11AB6" w:rsidP="00C82436">
      <w:pPr>
        <w:rPr>
          <w:rFonts w:ascii="Barlow-Regular" w:hAnsi="Barlow-Regular" w:cs="Times New Roman"/>
          <w:b/>
          <w:sz w:val="18"/>
          <w:szCs w:val="18"/>
        </w:rPr>
      </w:pPr>
    </w:p>
    <w:p w:rsidR="00C876CA" w:rsidRDefault="00D05009" w:rsidP="00C82436">
      <w:pPr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sz w:val="18"/>
          <w:szCs w:val="18"/>
        </w:rPr>
        <w:t xml:space="preserve">4. </w:t>
      </w:r>
      <w:r w:rsidR="009D6337">
        <w:rPr>
          <w:rFonts w:ascii="Barlow-Regular" w:hAnsi="Barlow-Regular" w:cs="Times New Roman"/>
          <w:sz w:val="18"/>
          <w:szCs w:val="18"/>
        </w:rPr>
        <w:t xml:space="preserve"> </w:t>
      </w:r>
      <w:r w:rsidR="009D6337" w:rsidRPr="009D6337">
        <w:rPr>
          <w:rFonts w:ascii="Barlow-Regular" w:hAnsi="Barlow-Regular" w:cs="Times New Roman"/>
          <w:b/>
          <w:sz w:val="18"/>
          <w:szCs w:val="18"/>
        </w:rPr>
        <w:t>Kösedağ Muharebesi Anadolu Türk siyasi birliğini nasıl etkilemiştir?</w:t>
      </w:r>
      <w:r w:rsidR="009D6337">
        <w:rPr>
          <w:rFonts w:ascii="Barlow-Regular" w:hAnsi="Barlow-Regular" w:cs="Times New Roman"/>
          <w:b/>
          <w:sz w:val="18"/>
          <w:szCs w:val="18"/>
        </w:rPr>
        <w:t xml:space="preserve"> ÖÇ: 9.4.1</w:t>
      </w:r>
      <w:r w:rsidR="00C30C1B">
        <w:rPr>
          <w:rFonts w:ascii="Barlow-Regular" w:hAnsi="Barlow-Regular" w:cs="Times New Roman"/>
          <w:b/>
          <w:sz w:val="18"/>
          <w:szCs w:val="18"/>
        </w:rPr>
        <w:t xml:space="preserve">   (10p)</w:t>
      </w:r>
    </w:p>
    <w:p w:rsidR="00F74256" w:rsidRDefault="00F74256" w:rsidP="00C82436">
      <w:pPr>
        <w:rPr>
          <w:rFonts w:ascii="Barlow-Regular" w:hAnsi="Barlow-Regular" w:cs="Times New Roman"/>
          <w:b/>
          <w:sz w:val="18"/>
          <w:szCs w:val="18"/>
        </w:rPr>
      </w:pPr>
      <w:r w:rsidRPr="00D05009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FAD9D1B" wp14:editId="0270F4B9">
                <wp:simplePos x="0" y="0"/>
                <wp:positionH relativeFrom="margin">
                  <wp:posOffset>-635</wp:posOffset>
                </wp:positionH>
                <wp:positionV relativeFrom="paragraph">
                  <wp:posOffset>113030</wp:posOffset>
                </wp:positionV>
                <wp:extent cx="6164580" cy="838200"/>
                <wp:effectExtent l="0" t="0" r="2667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458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256" w:rsidRDefault="00F74256" w:rsidP="00F74256"/>
                          <w:p w:rsidR="00F74256" w:rsidRDefault="00F74256" w:rsidP="00F74256"/>
                          <w:p w:rsidR="00F74256" w:rsidRDefault="00F74256" w:rsidP="00F742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D9D1B" id="_x0000_s1030" type="#_x0000_t202" style="position:absolute;margin-left:-.05pt;margin-top:8.9pt;width:485.4pt;height:6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">
                <v:textbox>
                  <w:txbxContent>
                    <w:p w:rsidR="00F74256" w:rsidRDefault="00F74256" w:rsidP="00F74256"/>
                    <w:p w:rsidR="00F74256" w:rsidRDefault="00F74256" w:rsidP="00F74256"/>
                    <w:p w:rsidR="00F74256" w:rsidRDefault="00F74256" w:rsidP="00F74256"/>
                  </w:txbxContent>
                </v:textbox>
                <w10:wrap type="square" anchorx="margin"/>
              </v:shape>
            </w:pict>
          </mc:Fallback>
        </mc:AlternateContent>
      </w:r>
    </w:p>
    <w:p w:rsidR="009D6337" w:rsidRDefault="009D6337" w:rsidP="00C82436">
      <w:pPr>
        <w:rPr>
          <w:rFonts w:ascii="Barlow-Regular" w:hAnsi="Barlow-Regular" w:cs="Times New Roman"/>
          <w:b/>
          <w:sz w:val="18"/>
          <w:szCs w:val="18"/>
        </w:rPr>
      </w:pPr>
    </w:p>
    <w:p w:rsidR="009D6337" w:rsidRDefault="009D6337" w:rsidP="00C82436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F74256" w:rsidRDefault="00F74256" w:rsidP="00C82436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F74256" w:rsidRDefault="00F74256" w:rsidP="00C31E1E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C31E1E" w:rsidRDefault="009D6337" w:rsidP="00C31E1E">
      <w:pPr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b/>
          <w:bCs/>
          <w:sz w:val="18"/>
          <w:szCs w:val="18"/>
        </w:rPr>
        <w:t xml:space="preserve">5.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 xml:space="preserve">Orta Çağ’da hem bilimsel faaliyetlere hem 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de kültürel gelişime önem veren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toplumlar, dünyanın farklı coğrafyalarında gelişmiş imkânlara sahip birçok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medeniyet havzası oluşturmuştur. Bilimsel, sanatsal ve kültürel açıdan birer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cazibe merkezine dönüşen bu medeniyet havzaları, insanlığın ilerlemesine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büyük katkılar sunmuştur. Tarih boyunca yoğun bir etkileşim içinde olan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Doğu ve Batı medeniyetleri, kendilerinden sonraki nesillere ortak miras özelliği</w:t>
      </w:r>
      <w:r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Pr="009D6337">
        <w:rPr>
          <w:rFonts w:ascii="Barlow-Regular" w:hAnsi="Barlow-Regular" w:cs="Times New Roman"/>
          <w:b/>
          <w:bCs/>
          <w:sz w:val="18"/>
          <w:szCs w:val="18"/>
        </w:rPr>
        <w:t>taşıyan pek çok eser bırakmıştır.</w:t>
      </w:r>
      <w:r w:rsidR="00C31E1E">
        <w:rPr>
          <w:rFonts w:ascii="Barlow-Regular" w:hAnsi="Barlow-Regular" w:cs="Times New Roman"/>
          <w:b/>
          <w:bCs/>
          <w:sz w:val="18"/>
          <w:szCs w:val="18"/>
        </w:rPr>
        <w:t xml:space="preserve"> </w:t>
      </w:r>
      <w:r w:rsidR="00C31E1E">
        <w:rPr>
          <w:rFonts w:ascii="Barlow-Regular" w:hAnsi="Barlow-Regular" w:cs="Times New Roman"/>
          <w:b/>
          <w:sz w:val="18"/>
          <w:szCs w:val="18"/>
        </w:rPr>
        <w:t>Aşağıdaki kutucuklarda bulunan bilgiler doğrultusunda bu bilim merkezlerinin adlarını boşluk bırakılan yerlere yazınız.</w:t>
      </w:r>
      <w:r w:rsidR="00716B98">
        <w:rPr>
          <w:rFonts w:ascii="Barlow-Regular" w:hAnsi="Barlow-Regular" w:cs="Times New Roman"/>
          <w:b/>
          <w:sz w:val="18"/>
          <w:szCs w:val="18"/>
        </w:rPr>
        <w:t xml:space="preserve"> ÖÇ: 9.3.4 ( 2X10=20P)</w:t>
      </w:r>
    </w:p>
    <w:p w:rsidR="00C31E1E" w:rsidRDefault="00C31E1E" w:rsidP="00C31E1E">
      <w:pPr>
        <w:rPr>
          <w:rFonts w:ascii="Barlow-Regular" w:hAnsi="Barlow-Regular" w:cs="Times New Roman"/>
          <w:b/>
          <w:sz w:val="18"/>
          <w:szCs w:val="18"/>
        </w:rPr>
      </w:pPr>
    </w:p>
    <w:p w:rsidR="00C31E1E" w:rsidRDefault="00C31E1E" w:rsidP="00C31E1E">
      <w:pPr>
        <w:rPr>
          <w:rFonts w:ascii="Barlow-Regular" w:hAnsi="Barlow-Regular" w:cs="Times New Roman"/>
          <w:b/>
          <w:sz w:val="18"/>
          <w:szCs w:val="18"/>
        </w:rPr>
      </w:pPr>
      <w:r w:rsidRPr="00C31E1E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82208F4" wp14:editId="7CBE6655">
                <wp:simplePos x="0" y="0"/>
                <wp:positionH relativeFrom="margin">
                  <wp:posOffset>3336925</wp:posOffset>
                </wp:positionH>
                <wp:positionV relativeFrom="paragraph">
                  <wp:posOffset>5715</wp:posOffset>
                </wp:positionV>
                <wp:extent cx="2788920" cy="1470660"/>
                <wp:effectExtent l="0" t="0" r="11430" b="152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Abbasiler Dönemi’nde İ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slam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dünyasının ö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nemli bilimsel ve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kültü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rel faaliyetleri bu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topraklar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da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yürütüldü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Özellikle Bağdat’ta açı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lan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Beytülhikme, İslam düşü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nce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dünyasının gelişimine büyü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k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katkılarda bulundu. Hz. Ali Tü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rbesi,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bölgede günümüze ulaş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an </w:t>
                            </w: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sayılı mimari eserlerden biridir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74256" w:rsidRDefault="00F74256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31E1E" w:rsidRPr="00C31E1E" w:rsidRDefault="00F74256" w:rsidP="00C31E1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208F4" id="_x0000_s1031" type="#_x0000_t202" style="position:absolute;margin-left:262.75pt;margin-top:.45pt;width:219.6pt;height:115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">
                <v:textbox>
                  <w:txbxContent>
                    <w:p w:rsid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Abbasiler Dönemi’nde İ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slam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dünyasının ö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nemli bilimsel ve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kültü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rel faaliyetleri bu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topraklar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da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yürütüldü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.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Özellikle Bağdat’ta açı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lan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Beytülhikme, İslam düşü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nce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dünyasının gelişimine büyü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k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katkılarda bulundu. Hz.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Ali Tü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rbesi,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bölgede günümüze ulaş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an </w:t>
                      </w: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sayılı mimari eserlerden biridir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</w:p>
                    <w:p w:rsidR="00F74256" w:rsidRDefault="00F74256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:rsidR="00C31E1E" w:rsidRPr="00C31E1E" w:rsidRDefault="00F74256" w:rsidP="00C31E1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...................................................................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31E1E">
        <w:rPr>
          <w:rFonts w:ascii="Barlow-Regular" w:hAnsi="Barlow-Regular" w:cs="Times New Roman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68C816" wp14:editId="61D0BB8C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21590" b="146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E1E" w:rsidRP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Bugünkü İspanya topraklarında</w:t>
                            </w:r>
                          </w:p>
                          <w:p w:rsidR="00C31E1E" w:rsidRP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kurulan ve Avrupa’yı</w:t>
                            </w:r>
                          </w:p>
                          <w:p w:rsidR="00C31E1E" w:rsidRP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İslam kültür ve medeniyetiyle</w:t>
                            </w:r>
                          </w:p>
                          <w:p w:rsidR="00C31E1E" w:rsidRP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tanıştıran bu yer, Avrupa’daki</w:t>
                            </w:r>
                          </w:p>
                          <w:p w:rsidR="00C31E1E" w:rsidRPr="00C31E1E" w:rsidRDefault="00C31E1E" w:rsidP="00C31E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Rönesans çalışmalarına da</w:t>
                            </w:r>
                          </w:p>
                          <w:p w:rsidR="00C31E1E" w:rsidRPr="00C31E1E" w:rsidRDefault="00C31E1E" w:rsidP="00C31E1E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31E1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zemin hazırladı.</w:t>
                            </w:r>
                          </w:p>
                          <w:p w:rsidR="00C31E1E" w:rsidRPr="00C31E1E" w:rsidRDefault="00F74256" w:rsidP="00C31E1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68C816" id="_x0000_s1032" type="#_x0000_t202" style="position:absolute;margin-left:0;margin-top:.6pt;width:185.9pt;height:110.6pt;z-index:251665408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R5JwIAAEw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">
                <v:textbox style="mso-fit-shape-to-text:t">
                  <w:txbxContent>
                    <w:p w:rsidR="00C31E1E" w:rsidRP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Bugünkü İspanya topraklarında</w:t>
                      </w:r>
                    </w:p>
                    <w:p w:rsidR="00C31E1E" w:rsidRP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kurulan ve Avrupa’yı</w:t>
                      </w:r>
                    </w:p>
                    <w:p w:rsidR="00C31E1E" w:rsidRP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İslam kültür ve medeniyetiyle</w:t>
                      </w:r>
                    </w:p>
                    <w:p w:rsidR="00C31E1E" w:rsidRP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tanıştıran bu yer, Avrupa’daki</w:t>
                      </w:r>
                    </w:p>
                    <w:p w:rsidR="00C31E1E" w:rsidRPr="00C31E1E" w:rsidRDefault="00C31E1E" w:rsidP="00C31E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Rönesans çalışmalarına da</w:t>
                      </w:r>
                    </w:p>
                    <w:p w:rsidR="00C31E1E" w:rsidRPr="00C31E1E" w:rsidRDefault="00C31E1E" w:rsidP="00C31E1E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31E1E">
                        <w:rPr>
                          <w:rFonts w:ascii="Calibri" w:hAnsi="Calibri" w:cs="Calibri"/>
                          <w:sz w:val="20"/>
                          <w:szCs w:val="20"/>
                        </w:rPr>
                        <w:t>zemin hazırladı.</w:t>
                      </w:r>
                    </w:p>
                    <w:p w:rsidR="00C31E1E" w:rsidRPr="00C31E1E" w:rsidRDefault="00F74256" w:rsidP="00C31E1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.................................................</w:t>
                      </w:r>
                      <w:bookmarkStart w:id="3" w:name="_GoBack"/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......</w:t>
                      </w:r>
                      <w:bookmarkEnd w:id="3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D6337" w:rsidRDefault="009D6337" w:rsidP="009D6337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9D6337" w:rsidRDefault="009D6337" w:rsidP="00C82436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C31E1E" w:rsidRDefault="00C31E1E" w:rsidP="00C82436">
      <w:pPr>
        <w:rPr>
          <w:rFonts w:ascii="Barlow-Regular" w:hAnsi="Barlow-Regular" w:cs="Times New Roman"/>
          <w:sz w:val="18"/>
          <w:szCs w:val="18"/>
        </w:rPr>
      </w:pPr>
    </w:p>
    <w:p w:rsidR="00C31E1E" w:rsidRPr="00C31E1E" w:rsidRDefault="00C31E1E" w:rsidP="00C31E1E">
      <w:pPr>
        <w:rPr>
          <w:rFonts w:ascii="Barlow-Regular" w:hAnsi="Barlow-Regular" w:cs="Times New Roman"/>
          <w:sz w:val="18"/>
          <w:szCs w:val="18"/>
        </w:rPr>
      </w:pPr>
    </w:p>
    <w:p w:rsidR="00C31E1E" w:rsidRDefault="00C31E1E" w:rsidP="00C31E1E">
      <w:pPr>
        <w:rPr>
          <w:rFonts w:ascii="Barlow-Regular" w:hAnsi="Barlow-Regular" w:cs="Times New Roman"/>
          <w:sz w:val="18"/>
          <w:szCs w:val="18"/>
        </w:rPr>
      </w:pPr>
    </w:p>
    <w:p w:rsidR="00F74256" w:rsidRDefault="00F74256" w:rsidP="00C31E1E">
      <w:pPr>
        <w:rPr>
          <w:rFonts w:ascii="Barlow-Regular" w:hAnsi="Barlow-Regular" w:cs="Times New Roman"/>
          <w:sz w:val="18"/>
          <w:szCs w:val="18"/>
        </w:rPr>
      </w:pPr>
    </w:p>
    <w:p w:rsidR="00F74256" w:rsidRPr="00C31E1E" w:rsidRDefault="00F74256" w:rsidP="00C31E1E">
      <w:pPr>
        <w:rPr>
          <w:rFonts w:ascii="Barlow-Regular" w:hAnsi="Barlow-Regular" w:cs="Times New Roman"/>
          <w:sz w:val="18"/>
          <w:szCs w:val="18"/>
        </w:rPr>
      </w:pPr>
    </w:p>
    <w:p w:rsidR="009D6337" w:rsidRDefault="00716B98" w:rsidP="00716B98">
      <w:pPr>
        <w:rPr>
          <w:rFonts w:ascii="Barlow-Regular" w:hAnsi="Barlow-Regular" w:cs="Times New Roman"/>
          <w:sz w:val="18"/>
          <w:szCs w:val="18"/>
        </w:rPr>
      </w:pPr>
      <w:r w:rsidRPr="00716B98">
        <w:rPr>
          <w:rFonts w:ascii="Barlow-Regular" w:hAnsi="Barlow-Regular" w:cs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0F9CE92" wp14:editId="6A769FA3">
                <wp:simplePos x="0" y="0"/>
                <wp:positionH relativeFrom="margin">
                  <wp:posOffset>14605</wp:posOffset>
                </wp:positionH>
                <wp:positionV relativeFrom="paragraph">
                  <wp:posOffset>252730</wp:posOffset>
                </wp:positionV>
                <wp:extent cx="6637020" cy="2758440"/>
                <wp:effectExtent l="0" t="0" r="11430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020" cy="275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B98" w:rsidRPr="00716B98" w:rsidRDefault="00716B98" w:rsidP="00716B98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rlow-Regular" w:hAnsi="Barlow-Regular" w:cs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716B98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Kaynak A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“Hz. Peygamber döneminde düzenli bir ordudan bahsetmek mümkün değildir. (…) Müslüman olan herkes asker sayılıyordu.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(…) Gönüllülerden oluşan ordu belirtilen yer ve zamanda askerî teçhizatlarıyla birlikte hazır oluyorlardı. (…) Savaşa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katılan askerler bunun için maaş almazdı. Ancak elde edilen ganimetin 4/5’ni aralarına eşit olarak pay ederdi (…)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Hz. Peygamber döneminde kadınların da orduya katıldıkları görülür. (…) Hz. Muhammed sefere katılması halinde ordu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komutanlığını bizzat kendisi yapardı. (…) Hz Peygamber döneminde ordu süvari ve piyade birliklerinden oluşmaktadır.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(…) Ordunun öncü ve yan birliklerini süvariler meydana getirir. Kalkan, kılıç ve uzun mızraklarla düşmana saldırarak ilk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darbeyi indirirler. Ayrıca süvarinin orduyu koruma görevleri de vardır. (…) Piyadeler ise ordunun arka kısmında yer alıp,</w:t>
                            </w:r>
                          </w:p>
                          <w:p w:rsidR="00716B98" w:rsidRPr="00F74256" w:rsidRDefault="00716B98" w:rsidP="00716B98">
                            <w:pPr>
                              <w:rPr>
                                <w:rFonts w:ascii="Barlow-Regular" w:hAnsi="Barlow-Regular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kalkan, mızrak, kılıç, ok ve yay ile düşmana saldırır.</w:t>
                            </w:r>
                            <w:r w:rsidRPr="00F74256">
                              <w:rPr>
                                <w:rFonts w:ascii="Barlow-Regular" w:hAnsi="Barlow-Regular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”</w:t>
                            </w:r>
                          </w:p>
                          <w:p w:rsidR="00716B98" w:rsidRPr="00F74256" w:rsidRDefault="00716B98" w:rsidP="00716B98">
                            <w:pPr>
                              <w:jc w:val="right"/>
                              <w:rPr>
                                <w:rFonts w:ascii="Barlow-Regular" w:hAnsi="Barlow-Regular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74256">
                              <w:rPr>
                                <w:rFonts w:ascii="Barlow-Regular" w:hAnsi="Barlow-Regular" w:cs="Times New Roman"/>
                                <w:sz w:val="20"/>
                                <w:szCs w:val="20"/>
                              </w:rPr>
                              <w:t xml:space="preserve">Koyuncu, 2008, s. 223-224, 230, 233. </w:t>
                            </w:r>
                            <w:r w:rsidRPr="00F74256">
                              <w:rPr>
                                <w:rFonts w:ascii="Barlow-Regular" w:hAnsi="Barlow-Regular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:rsidR="00716B98" w:rsidRDefault="00716B98" w:rsidP="00716B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9CE92" id="_x0000_s1033" type="#_x0000_t202" style="position:absolute;margin-left:1.15pt;margin-top:19.9pt;width:522.6pt;height:217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">
                <v:textbox>
                  <w:txbxContent>
                    <w:p w:rsidR="00716B98" w:rsidRPr="00716B98" w:rsidRDefault="00716B98" w:rsidP="00716B98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Barlow-Regular" w:hAnsi="Barlow-Regular" w:cs="Times New Roman"/>
                          <w:sz w:val="18"/>
                          <w:szCs w:val="18"/>
                        </w:rPr>
                        <w:t xml:space="preserve">. </w:t>
                      </w:r>
                      <w:r w:rsidRPr="00716B98">
                        <w:rPr>
                          <w:rFonts w:cstheme="minorHAns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Kaynak A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“Hz. Peygamber döneminde düzenli bir ordudan bahsetmek mümkün değildir. (…) Müslüman olan herkes asker sayılıyordu.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(…) Gönüllülerden oluşan ordu belirtilen yer ve zamanda askerî teçhizatlarıyla birlikte hazır oluyorlardı. (…) Savaşa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katılan askerler bunun için maaş almazdı. Ancak elde edilen ganimetin 4/5’ni aralarına eşit olarak pay ederdi (…)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Hz. Peygamber döneminde kadınların da orduya katıldıkları görülür. (…) Hz. Muhammed sefere katılması halinde ordu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komutanlığını bizzat kendisi yapardı. (…) Hz Peygamber döneminde ordu süvari ve piyade birliklerinden oluşmaktadır.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(…) Ordunun öncü ve yan birliklerini süvariler meydana getirir. Kalkan, kılıç ve uzun mızraklarla düşmana saldırarak ilk</w:t>
                      </w:r>
                    </w:p>
                    <w:p w:rsidR="00716B98" w:rsidRPr="00F74256" w:rsidRDefault="00716B98" w:rsidP="00716B98">
                      <w:pPr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darbeyi indirirler. Ayrıca süvarinin orduyu koruma görevleri de vardır. (…) Piyadeler ise ordunun arka kısmında yer alıp,</w:t>
                      </w:r>
                    </w:p>
                    <w:p w:rsidR="00716B98" w:rsidRPr="00F74256" w:rsidRDefault="00716B98" w:rsidP="00716B98">
                      <w:pPr>
                        <w:rPr>
                          <w:rFonts w:ascii="Barlow-Regular" w:hAnsi="Barlow-Regular" w:cs="Times New Roman"/>
                          <w:i/>
                          <w:i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>kalkan, mızrak, kılıç, ok ve yay ile düşmana saldırır.</w:t>
                      </w:r>
                      <w:r w:rsidRPr="00F74256">
                        <w:rPr>
                          <w:rFonts w:ascii="Barlow-Regular" w:hAnsi="Barlow-Regular" w:cs="Times New Roman"/>
                          <w:i/>
                          <w:iCs/>
                          <w:sz w:val="20"/>
                          <w:szCs w:val="20"/>
                        </w:rPr>
                        <w:t xml:space="preserve"> ”</w:t>
                      </w:r>
                    </w:p>
                    <w:p w:rsidR="00716B98" w:rsidRPr="00F74256" w:rsidRDefault="00716B98" w:rsidP="00716B98">
                      <w:pPr>
                        <w:jc w:val="right"/>
                        <w:rPr>
                          <w:rFonts w:ascii="Barlow-Regular" w:hAnsi="Barlow-Regular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F74256">
                        <w:rPr>
                          <w:rFonts w:ascii="Barlow-Regular" w:hAnsi="Barlow-Regular" w:cs="Times New Roman"/>
                          <w:sz w:val="20"/>
                          <w:szCs w:val="20"/>
                        </w:rPr>
                        <w:t xml:space="preserve">Koyuncu, 2008, s. 223-224, 230, 233. </w:t>
                      </w:r>
                      <w:r w:rsidRPr="00F74256">
                        <w:rPr>
                          <w:rFonts w:ascii="Barlow-Regular" w:hAnsi="Barlow-Regular" w:cs="Times New Roman"/>
                          <w:b/>
                          <w:bCs/>
                          <w:sz w:val="20"/>
                          <w:szCs w:val="20"/>
                        </w:rPr>
                        <w:t>*</w:t>
                      </w:r>
                    </w:p>
                    <w:p w:rsidR="00716B98" w:rsidRDefault="00716B98" w:rsidP="00716B98"/>
                  </w:txbxContent>
                </v:textbox>
                <w10:wrap type="square" anchorx="margin"/>
              </v:shape>
            </w:pict>
          </mc:Fallback>
        </mc:AlternateContent>
      </w:r>
    </w:p>
    <w:p w:rsidR="00F74256" w:rsidRDefault="00F74256" w:rsidP="00716B98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F74256" w:rsidRDefault="00F74256" w:rsidP="00716B98">
      <w:pPr>
        <w:rPr>
          <w:rFonts w:ascii="Barlow-Regular" w:hAnsi="Barlow-Regular" w:cs="Times New Roman"/>
          <w:b/>
          <w:bCs/>
          <w:sz w:val="18"/>
          <w:szCs w:val="18"/>
        </w:rPr>
      </w:pPr>
    </w:p>
    <w:p w:rsidR="00716B98" w:rsidRDefault="00716B98" w:rsidP="00716B98">
      <w:pPr>
        <w:rPr>
          <w:rFonts w:ascii="Barlow-Regular" w:hAnsi="Barlow-Regular" w:cs="Times New Roman"/>
          <w:b/>
          <w:bCs/>
          <w:sz w:val="18"/>
          <w:szCs w:val="18"/>
        </w:rPr>
      </w:pPr>
      <w:r>
        <w:rPr>
          <w:rFonts w:ascii="Barlow-Regular" w:hAnsi="Barlow-Regular" w:cs="Times New Roman"/>
          <w:b/>
          <w:bCs/>
          <w:sz w:val="18"/>
          <w:szCs w:val="18"/>
        </w:rPr>
        <w:t>6.Yukarıda verilen kaynak metinden yola çıkarak Hz.Muhammed ( s.a.s.) Dönemi İslam Devleti’nin ordu yapısı hakkında ne gibi özellikler söylenebilir? Kısaca yazınız. ÖÇ: 9.3.3</w:t>
      </w:r>
      <w:r w:rsidR="00C30C1B">
        <w:rPr>
          <w:rFonts w:ascii="Barlow-Regular" w:hAnsi="Barlow-Regular" w:cs="Times New Roman"/>
          <w:b/>
          <w:bCs/>
          <w:sz w:val="18"/>
          <w:szCs w:val="18"/>
        </w:rPr>
        <w:t xml:space="preserve"> (10p)</w:t>
      </w:r>
    </w:p>
    <w:p w:rsidR="00716B98" w:rsidRPr="00716B98" w:rsidRDefault="00716B98" w:rsidP="00716B98">
      <w:pPr>
        <w:rPr>
          <w:rFonts w:ascii="Barlow-Regular" w:hAnsi="Barlow-Regular" w:cs="Times New Roman"/>
          <w:sz w:val="18"/>
          <w:szCs w:val="18"/>
        </w:rPr>
      </w:pPr>
    </w:p>
    <w:sectPr w:rsidR="00716B98" w:rsidRPr="00716B98" w:rsidSect="003D1D73">
      <w:headerReference w:type="default" r:id="rId7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785" w:rsidRDefault="00B62785" w:rsidP="00180CB8">
      <w:pPr>
        <w:spacing w:after="0" w:line="240" w:lineRule="auto"/>
      </w:pPr>
      <w:r>
        <w:separator/>
      </w:r>
    </w:p>
  </w:endnote>
  <w:endnote w:type="continuationSeparator" w:id="0">
    <w:p w:rsidR="00B62785" w:rsidRDefault="00B62785" w:rsidP="0018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11" w:csb1="00000000"/>
  </w:font>
  <w:font w:name="Barlow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785" w:rsidRDefault="00B62785" w:rsidP="00180CB8">
      <w:pPr>
        <w:spacing w:after="0" w:line="240" w:lineRule="auto"/>
      </w:pPr>
      <w:r>
        <w:separator/>
      </w:r>
    </w:p>
  </w:footnote>
  <w:footnote w:type="continuationSeparator" w:id="0">
    <w:p w:rsidR="00B62785" w:rsidRDefault="00B62785" w:rsidP="0018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71" w:rsidRPr="006F7371" w:rsidRDefault="00CF1015">
    <w:pPr>
      <w:pStyle w:val="Head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9</w:t>
    </w:r>
    <w:r w:rsidR="006F7371">
      <w:rPr>
        <w:rFonts w:ascii="Times New Roman" w:hAnsi="Times New Roman" w:cs="Times New Roman"/>
        <w:b/>
        <w:sz w:val="40"/>
        <w:szCs w:val="40"/>
      </w:rPr>
      <w:t>.SINIF</w:t>
    </w:r>
    <w:r w:rsidR="00AA1E12">
      <w:rPr>
        <w:rFonts w:ascii="Times New Roman" w:hAnsi="Times New Roman" w:cs="Times New Roman"/>
        <w:b/>
        <w:sz w:val="40"/>
        <w:szCs w:val="40"/>
      </w:rPr>
      <w:t xml:space="preserve"> </w:t>
    </w:r>
    <w:r w:rsidR="00C30C1B">
      <w:rPr>
        <w:rFonts w:ascii="Times New Roman" w:hAnsi="Times New Roman" w:cs="Times New Roman"/>
        <w:b/>
        <w:sz w:val="40"/>
        <w:szCs w:val="40"/>
      </w:rPr>
      <w:t xml:space="preserve">MESEM </w:t>
    </w:r>
    <w:r w:rsidR="00F74256">
      <w:rPr>
        <w:rFonts w:ascii="Times New Roman" w:hAnsi="Times New Roman" w:cs="Times New Roman"/>
        <w:b/>
        <w:sz w:val="40"/>
        <w:szCs w:val="40"/>
      </w:rPr>
      <w:t>SORULARI</w:t>
    </w:r>
    <w:r w:rsidR="00C876CA">
      <w:rPr>
        <w:rFonts w:ascii="Times New Roman" w:hAnsi="Times New Roman" w:cs="Times New Roman"/>
        <w:b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2894C5A"/>
    <w:multiLevelType w:val="hybridMultilevel"/>
    <w:tmpl w:val="C602F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8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2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773A33"/>
    <w:multiLevelType w:val="hybridMultilevel"/>
    <w:tmpl w:val="FA0AE5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15"/>
  </w:num>
  <w:num w:numId="7">
    <w:abstractNumId w:val="2"/>
  </w:num>
  <w:num w:numId="8">
    <w:abstractNumId w:val="0"/>
  </w:num>
  <w:num w:numId="9">
    <w:abstractNumId w:val="20"/>
  </w:num>
  <w:num w:numId="10">
    <w:abstractNumId w:val="5"/>
  </w:num>
  <w:num w:numId="11">
    <w:abstractNumId w:val="14"/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2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18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A4"/>
    <w:rsid w:val="00007CE3"/>
    <w:rsid w:val="00012C35"/>
    <w:rsid w:val="00021C59"/>
    <w:rsid w:val="00027065"/>
    <w:rsid w:val="00036C1D"/>
    <w:rsid w:val="00040CF9"/>
    <w:rsid w:val="00044233"/>
    <w:rsid w:val="00044815"/>
    <w:rsid w:val="0005251E"/>
    <w:rsid w:val="00061ECA"/>
    <w:rsid w:val="00073D48"/>
    <w:rsid w:val="00076A3E"/>
    <w:rsid w:val="00097E2F"/>
    <w:rsid w:val="000A5F91"/>
    <w:rsid w:val="000B1DA5"/>
    <w:rsid w:val="000B6B11"/>
    <w:rsid w:val="000C560F"/>
    <w:rsid w:val="000D105A"/>
    <w:rsid w:val="000D4E06"/>
    <w:rsid w:val="000D6D62"/>
    <w:rsid w:val="000D718E"/>
    <w:rsid w:val="000E6286"/>
    <w:rsid w:val="000F2E83"/>
    <w:rsid w:val="000F37A8"/>
    <w:rsid w:val="00101C48"/>
    <w:rsid w:val="00102E01"/>
    <w:rsid w:val="0011090D"/>
    <w:rsid w:val="00111EB4"/>
    <w:rsid w:val="001129FF"/>
    <w:rsid w:val="0011699D"/>
    <w:rsid w:val="00122A9A"/>
    <w:rsid w:val="001302B0"/>
    <w:rsid w:val="00134678"/>
    <w:rsid w:val="00145484"/>
    <w:rsid w:val="00154803"/>
    <w:rsid w:val="00163868"/>
    <w:rsid w:val="00163BAE"/>
    <w:rsid w:val="00165F94"/>
    <w:rsid w:val="001660EE"/>
    <w:rsid w:val="00167318"/>
    <w:rsid w:val="00167B92"/>
    <w:rsid w:val="00180CB8"/>
    <w:rsid w:val="00186ABD"/>
    <w:rsid w:val="00187181"/>
    <w:rsid w:val="001A2139"/>
    <w:rsid w:val="001A3453"/>
    <w:rsid w:val="001B4FE6"/>
    <w:rsid w:val="001B53DD"/>
    <w:rsid w:val="001C6B8C"/>
    <w:rsid w:val="001D2CDA"/>
    <w:rsid w:val="001D2DC8"/>
    <w:rsid w:val="001F167B"/>
    <w:rsid w:val="001F16AC"/>
    <w:rsid w:val="0021122D"/>
    <w:rsid w:val="002145F2"/>
    <w:rsid w:val="00221551"/>
    <w:rsid w:val="00221AAB"/>
    <w:rsid w:val="00236FC4"/>
    <w:rsid w:val="0024677D"/>
    <w:rsid w:val="00262FBA"/>
    <w:rsid w:val="002675B0"/>
    <w:rsid w:val="00270B34"/>
    <w:rsid w:val="002734EC"/>
    <w:rsid w:val="002739F4"/>
    <w:rsid w:val="002764C1"/>
    <w:rsid w:val="00280620"/>
    <w:rsid w:val="002915E5"/>
    <w:rsid w:val="00295718"/>
    <w:rsid w:val="00295FF5"/>
    <w:rsid w:val="002B2549"/>
    <w:rsid w:val="002B6581"/>
    <w:rsid w:val="002C76AC"/>
    <w:rsid w:val="002D10B5"/>
    <w:rsid w:val="002D48E4"/>
    <w:rsid w:val="002D60EE"/>
    <w:rsid w:val="002E00F4"/>
    <w:rsid w:val="002E0DAD"/>
    <w:rsid w:val="002E551A"/>
    <w:rsid w:val="00306103"/>
    <w:rsid w:val="00314070"/>
    <w:rsid w:val="003144BF"/>
    <w:rsid w:val="0031694A"/>
    <w:rsid w:val="00335E49"/>
    <w:rsid w:val="00337DC5"/>
    <w:rsid w:val="00354B95"/>
    <w:rsid w:val="00360F35"/>
    <w:rsid w:val="00361713"/>
    <w:rsid w:val="00361E7E"/>
    <w:rsid w:val="0036665A"/>
    <w:rsid w:val="00366812"/>
    <w:rsid w:val="00383436"/>
    <w:rsid w:val="00393A97"/>
    <w:rsid w:val="003961E8"/>
    <w:rsid w:val="003A1366"/>
    <w:rsid w:val="003A348B"/>
    <w:rsid w:val="003B1863"/>
    <w:rsid w:val="003B2A2A"/>
    <w:rsid w:val="003B3AB0"/>
    <w:rsid w:val="003C2521"/>
    <w:rsid w:val="003C3ECF"/>
    <w:rsid w:val="003C5FF6"/>
    <w:rsid w:val="003D1D73"/>
    <w:rsid w:val="003D5C61"/>
    <w:rsid w:val="003E40DE"/>
    <w:rsid w:val="003E55B4"/>
    <w:rsid w:val="003F33D2"/>
    <w:rsid w:val="003F4665"/>
    <w:rsid w:val="003F6E90"/>
    <w:rsid w:val="004135D3"/>
    <w:rsid w:val="004203CE"/>
    <w:rsid w:val="00424A60"/>
    <w:rsid w:val="00431D47"/>
    <w:rsid w:val="00432FFE"/>
    <w:rsid w:val="0044694B"/>
    <w:rsid w:val="00446D32"/>
    <w:rsid w:val="004526E2"/>
    <w:rsid w:val="00455A3E"/>
    <w:rsid w:val="004560A2"/>
    <w:rsid w:val="00460CE2"/>
    <w:rsid w:val="00463B26"/>
    <w:rsid w:val="00470E16"/>
    <w:rsid w:val="004729DA"/>
    <w:rsid w:val="00472C1C"/>
    <w:rsid w:val="0047791D"/>
    <w:rsid w:val="004808C1"/>
    <w:rsid w:val="00484123"/>
    <w:rsid w:val="00484577"/>
    <w:rsid w:val="0048511C"/>
    <w:rsid w:val="00494D02"/>
    <w:rsid w:val="004B1300"/>
    <w:rsid w:val="004B14C1"/>
    <w:rsid w:val="004B30E7"/>
    <w:rsid w:val="004B762B"/>
    <w:rsid w:val="004C7F78"/>
    <w:rsid w:val="004D34F9"/>
    <w:rsid w:val="004D3B62"/>
    <w:rsid w:val="004D78F8"/>
    <w:rsid w:val="004E0443"/>
    <w:rsid w:val="00506BEB"/>
    <w:rsid w:val="0051651F"/>
    <w:rsid w:val="00535B9E"/>
    <w:rsid w:val="00542D48"/>
    <w:rsid w:val="00545167"/>
    <w:rsid w:val="00565DD7"/>
    <w:rsid w:val="005740A4"/>
    <w:rsid w:val="00577B64"/>
    <w:rsid w:val="00583DBE"/>
    <w:rsid w:val="00586D7B"/>
    <w:rsid w:val="00594B42"/>
    <w:rsid w:val="00594D4F"/>
    <w:rsid w:val="005A0653"/>
    <w:rsid w:val="005C4892"/>
    <w:rsid w:val="005C71A8"/>
    <w:rsid w:val="005C7650"/>
    <w:rsid w:val="005D0A25"/>
    <w:rsid w:val="005D19B4"/>
    <w:rsid w:val="005E60A7"/>
    <w:rsid w:val="005E7DF4"/>
    <w:rsid w:val="005F1B52"/>
    <w:rsid w:val="005F43BE"/>
    <w:rsid w:val="005F44FD"/>
    <w:rsid w:val="006022EF"/>
    <w:rsid w:val="006049D7"/>
    <w:rsid w:val="0060625E"/>
    <w:rsid w:val="006165D9"/>
    <w:rsid w:val="00622708"/>
    <w:rsid w:val="006227D6"/>
    <w:rsid w:val="00625EDF"/>
    <w:rsid w:val="00626292"/>
    <w:rsid w:val="00641E3B"/>
    <w:rsid w:val="006433AD"/>
    <w:rsid w:val="0066123A"/>
    <w:rsid w:val="00666C59"/>
    <w:rsid w:val="006821BE"/>
    <w:rsid w:val="00685B0E"/>
    <w:rsid w:val="006862A4"/>
    <w:rsid w:val="0068703C"/>
    <w:rsid w:val="006B00B2"/>
    <w:rsid w:val="006B291C"/>
    <w:rsid w:val="006B54C8"/>
    <w:rsid w:val="006C31D4"/>
    <w:rsid w:val="006C3358"/>
    <w:rsid w:val="006C51E7"/>
    <w:rsid w:val="006D3043"/>
    <w:rsid w:val="006D5729"/>
    <w:rsid w:val="006D754B"/>
    <w:rsid w:val="006E2047"/>
    <w:rsid w:val="006E6A7E"/>
    <w:rsid w:val="006E7953"/>
    <w:rsid w:val="006F1D05"/>
    <w:rsid w:val="006F2F4B"/>
    <w:rsid w:val="006F7371"/>
    <w:rsid w:val="0071394C"/>
    <w:rsid w:val="00716B98"/>
    <w:rsid w:val="00723A8B"/>
    <w:rsid w:val="007327A7"/>
    <w:rsid w:val="00737D0A"/>
    <w:rsid w:val="00740BB7"/>
    <w:rsid w:val="00741B8E"/>
    <w:rsid w:val="0074293A"/>
    <w:rsid w:val="007462FF"/>
    <w:rsid w:val="00747D81"/>
    <w:rsid w:val="00753F56"/>
    <w:rsid w:val="00762797"/>
    <w:rsid w:val="00771EE5"/>
    <w:rsid w:val="007808CD"/>
    <w:rsid w:val="00781367"/>
    <w:rsid w:val="007A0225"/>
    <w:rsid w:val="007A2CDC"/>
    <w:rsid w:val="007A445B"/>
    <w:rsid w:val="007B6D58"/>
    <w:rsid w:val="007B78E5"/>
    <w:rsid w:val="007D3EC3"/>
    <w:rsid w:val="007D539C"/>
    <w:rsid w:val="007E6727"/>
    <w:rsid w:val="007E7046"/>
    <w:rsid w:val="008040B6"/>
    <w:rsid w:val="008103FA"/>
    <w:rsid w:val="0081213E"/>
    <w:rsid w:val="00817475"/>
    <w:rsid w:val="00823A5E"/>
    <w:rsid w:val="00833700"/>
    <w:rsid w:val="00844310"/>
    <w:rsid w:val="00853024"/>
    <w:rsid w:val="00857CC9"/>
    <w:rsid w:val="00861997"/>
    <w:rsid w:val="00861D2C"/>
    <w:rsid w:val="008673E4"/>
    <w:rsid w:val="00873E17"/>
    <w:rsid w:val="00880542"/>
    <w:rsid w:val="00894FC5"/>
    <w:rsid w:val="008A0F77"/>
    <w:rsid w:val="008B183E"/>
    <w:rsid w:val="008B199C"/>
    <w:rsid w:val="008B7B04"/>
    <w:rsid w:val="008D4EF9"/>
    <w:rsid w:val="008D5571"/>
    <w:rsid w:val="008E0A07"/>
    <w:rsid w:val="008E145E"/>
    <w:rsid w:val="008E5140"/>
    <w:rsid w:val="008F0A72"/>
    <w:rsid w:val="008F42D5"/>
    <w:rsid w:val="008F6573"/>
    <w:rsid w:val="008F702A"/>
    <w:rsid w:val="008F741D"/>
    <w:rsid w:val="009113CB"/>
    <w:rsid w:val="00912EBA"/>
    <w:rsid w:val="00916749"/>
    <w:rsid w:val="009203DC"/>
    <w:rsid w:val="00922785"/>
    <w:rsid w:val="00922EC4"/>
    <w:rsid w:val="0092604D"/>
    <w:rsid w:val="009279A0"/>
    <w:rsid w:val="00930754"/>
    <w:rsid w:val="009379F3"/>
    <w:rsid w:val="00951ED4"/>
    <w:rsid w:val="009529AE"/>
    <w:rsid w:val="00952F2B"/>
    <w:rsid w:val="00954930"/>
    <w:rsid w:val="009576E5"/>
    <w:rsid w:val="009606B8"/>
    <w:rsid w:val="00962AD1"/>
    <w:rsid w:val="009830B7"/>
    <w:rsid w:val="009A4292"/>
    <w:rsid w:val="009A7ADB"/>
    <w:rsid w:val="009B2F72"/>
    <w:rsid w:val="009C5CDB"/>
    <w:rsid w:val="009D6337"/>
    <w:rsid w:val="009E1763"/>
    <w:rsid w:val="009E2C4E"/>
    <w:rsid w:val="009E3B2B"/>
    <w:rsid w:val="009E45BC"/>
    <w:rsid w:val="009F04A3"/>
    <w:rsid w:val="009F6C46"/>
    <w:rsid w:val="00A12B54"/>
    <w:rsid w:val="00A13FDF"/>
    <w:rsid w:val="00A261FE"/>
    <w:rsid w:val="00A318A8"/>
    <w:rsid w:val="00A42C3C"/>
    <w:rsid w:val="00A506BF"/>
    <w:rsid w:val="00A50841"/>
    <w:rsid w:val="00A53652"/>
    <w:rsid w:val="00A55CA2"/>
    <w:rsid w:val="00A616E5"/>
    <w:rsid w:val="00A70AAC"/>
    <w:rsid w:val="00A73204"/>
    <w:rsid w:val="00A754F3"/>
    <w:rsid w:val="00A75CE6"/>
    <w:rsid w:val="00A77756"/>
    <w:rsid w:val="00A77D90"/>
    <w:rsid w:val="00A830FA"/>
    <w:rsid w:val="00A90AF3"/>
    <w:rsid w:val="00AA1E12"/>
    <w:rsid w:val="00AA2AB2"/>
    <w:rsid w:val="00AB0F90"/>
    <w:rsid w:val="00AC29CB"/>
    <w:rsid w:val="00AC7383"/>
    <w:rsid w:val="00AE14E8"/>
    <w:rsid w:val="00AE2185"/>
    <w:rsid w:val="00AE5AE1"/>
    <w:rsid w:val="00AE7CDB"/>
    <w:rsid w:val="00AF0729"/>
    <w:rsid w:val="00AF52E4"/>
    <w:rsid w:val="00B02E99"/>
    <w:rsid w:val="00B04866"/>
    <w:rsid w:val="00B11AB6"/>
    <w:rsid w:val="00B378EF"/>
    <w:rsid w:val="00B425F2"/>
    <w:rsid w:val="00B50348"/>
    <w:rsid w:val="00B62785"/>
    <w:rsid w:val="00B64195"/>
    <w:rsid w:val="00B66B75"/>
    <w:rsid w:val="00B70056"/>
    <w:rsid w:val="00B74BDC"/>
    <w:rsid w:val="00BA0A91"/>
    <w:rsid w:val="00BA4BB1"/>
    <w:rsid w:val="00BC1773"/>
    <w:rsid w:val="00BC540F"/>
    <w:rsid w:val="00BC6FAE"/>
    <w:rsid w:val="00BD7725"/>
    <w:rsid w:val="00BE0439"/>
    <w:rsid w:val="00BF0A86"/>
    <w:rsid w:val="00BF4D21"/>
    <w:rsid w:val="00C017B5"/>
    <w:rsid w:val="00C052E4"/>
    <w:rsid w:val="00C15C1B"/>
    <w:rsid w:val="00C2566D"/>
    <w:rsid w:val="00C25F34"/>
    <w:rsid w:val="00C30C00"/>
    <w:rsid w:val="00C30C1B"/>
    <w:rsid w:val="00C31E1E"/>
    <w:rsid w:val="00C42A59"/>
    <w:rsid w:val="00C44409"/>
    <w:rsid w:val="00C73EC9"/>
    <w:rsid w:val="00C74023"/>
    <w:rsid w:val="00C740F4"/>
    <w:rsid w:val="00C82436"/>
    <w:rsid w:val="00C876CA"/>
    <w:rsid w:val="00C90B40"/>
    <w:rsid w:val="00C9280D"/>
    <w:rsid w:val="00CA078C"/>
    <w:rsid w:val="00CA34B5"/>
    <w:rsid w:val="00CA4498"/>
    <w:rsid w:val="00CD5429"/>
    <w:rsid w:val="00CE0E96"/>
    <w:rsid w:val="00CF1015"/>
    <w:rsid w:val="00D05009"/>
    <w:rsid w:val="00D12123"/>
    <w:rsid w:val="00D137C7"/>
    <w:rsid w:val="00D1448A"/>
    <w:rsid w:val="00D30850"/>
    <w:rsid w:val="00D35D27"/>
    <w:rsid w:val="00D41F19"/>
    <w:rsid w:val="00D42630"/>
    <w:rsid w:val="00D444D9"/>
    <w:rsid w:val="00D64C5C"/>
    <w:rsid w:val="00D7347E"/>
    <w:rsid w:val="00D73C74"/>
    <w:rsid w:val="00D81C96"/>
    <w:rsid w:val="00D8345A"/>
    <w:rsid w:val="00D86543"/>
    <w:rsid w:val="00D93091"/>
    <w:rsid w:val="00D95645"/>
    <w:rsid w:val="00DA569E"/>
    <w:rsid w:val="00DB2553"/>
    <w:rsid w:val="00DC1473"/>
    <w:rsid w:val="00DC56E3"/>
    <w:rsid w:val="00DD309E"/>
    <w:rsid w:val="00DD36F6"/>
    <w:rsid w:val="00DE6D6A"/>
    <w:rsid w:val="00DF2D52"/>
    <w:rsid w:val="00DF48EE"/>
    <w:rsid w:val="00E03756"/>
    <w:rsid w:val="00E276BF"/>
    <w:rsid w:val="00E27B47"/>
    <w:rsid w:val="00E3049C"/>
    <w:rsid w:val="00E350C9"/>
    <w:rsid w:val="00E5589F"/>
    <w:rsid w:val="00E617EC"/>
    <w:rsid w:val="00E61A5B"/>
    <w:rsid w:val="00E61A8F"/>
    <w:rsid w:val="00E64BF1"/>
    <w:rsid w:val="00E70854"/>
    <w:rsid w:val="00E7373C"/>
    <w:rsid w:val="00E768ED"/>
    <w:rsid w:val="00E9087B"/>
    <w:rsid w:val="00E94D77"/>
    <w:rsid w:val="00EB0E65"/>
    <w:rsid w:val="00EB7D30"/>
    <w:rsid w:val="00EC5144"/>
    <w:rsid w:val="00EC5783"/>
    <w:rsid w:val="00EE0CF0"/>
    <w:rsid w:val="00EE6215"/>
    <w:rsid w:val="00EE6CB9"/>
    <w:rsid w:val="00F067FC"/>
    <w:rsid w:val="00F27EEB"/>
    <w:rsid w:val="00F3316F"/>
    <w:rsid w:val="00F35357"/>
    <w:rsid w:val="00F418B8"/>
    <w:rsid w:val="00F42CB4"/>
    <w:rsid w:val="00F4466E"/>
    <w:rsid w:val="00F55DEC"/>
    <w:rsid w:val="00F564D0"/>
    <w:rsid w:val="00F61210"/>
    <w:rsid w:val="00F63CA8"/>
    <w:rsid w:val="00F7164C"/>
    <w:rsid w:val="00F74256"/>
    <w:rsid w:val="00F771D4"/>
    <w:rsid w:val="00F84F07"/>
    <w:rsid w:val="00F90529"/>
    <w:rsid w:val="00F92470"/>
    <w:rsid w:val="00F94E5D"/>
    <w:rsid w:val="00F97A99"/>
    <w:rsid w:val="00F97CC5"/>
    <w:rsid w:val="00FB1DAE"/>
    <w:rsid w:val="00FB2489"/>
    <w:rsid w:val="00FB2A88"/>
    <w:rsid w:val="00FB61C1"/>
    <w:rsid w:val="00FB72F1"/>
    <w:rsid w:val="00FC14F5"/>
    <w:rsid w:val="00FC19D3"/>
    <w:rsid w:val="00FC27B1"/>
    <w:rsid w:val="00FC7667"/>
    <w:rsid w:val="00FE10E1"/>
    <w:rsid w:val="00FE5AA1"/>
    <w:rsid w:val="00FF52E5"/>
    <w:rsid w:val="00FF6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88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13E"/>
  </w:style>
  <w:style w:type="paragraph" w:styleId="Heading2">
    <w:name w:val="heading 2"/>
    <w:basedOn w:val="Normal"/>
    <w:link w:val="Heading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NoSpacing">
    <w:name w:val="No Spacing"/>
    <w:uiPriority w:val="1"/>
    <w:qFormat/>
    <w:rsid w:val="000D718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DefaultParagraphFont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76A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486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CB8"/>
  </w:style>
  <w:style w:type="paragraph" w:styleId="Footer">
    <w:name w:val="footer"/>
    <w:basedOn w:val="Normal"/>
    <w:link w:val="Footer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CB8"/>
  </w:style>
  <w:style w:type="paragraph" w:customStyle="1" w:styleId="Pa24">
    <w:name w:val="Pa24"/>
    <w:basedOn w:val="Default"/>
    <w:next w:val="Default"/>
    <w:uiPriority w:val="99"/>
    <w:rsid w:val="00D05009"/>
    <w:pPr>
      <w:spacing w:line="201" w:lineRule="atLeast"/>
    </w:pPr>
    <w:rPr>
      <w:rFonts w:ascii="Helvetica" w:hAnsi="Helvetica" w:cstheme="minorBidi"/>
      <w:color w:val="auto"/>
    </w:rPr>
  </w:style>
  <w:style w:type="character" w:styleId="Strong">
    <w:name w:val="Strong"/>
    <w:basedOn w:val="DefaultParagraphFont"/>
    <w:uiPriority w:val="22"/>
    <w:qFormat/>
    <w:rsid w:val="009D63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106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191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32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619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91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317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779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591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3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525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60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44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340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393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1594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828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766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15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3241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798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2024-10-08T19:31:00Z</dcterms:created>
  <dcterms:modified xsi:type="dcterms:W3CDTF">2024-12-23T21:39:00Z</dcterms:modified>
</cp:coreProperties>
</file>