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1" w:rightFromText="141" w:vertAnchor="page" w:horzAnchor="margin" w:tblpY="1126"/>
        <w:tblW w:w="10295" w:type="dxa"/>
        <w:tblLook w:val="04A0" w:firstRow="1" w:lastRow="0" w:firstColumn="1" w:lastColumn="0" w:noHBand="0" w:noVBand="1"/>
      </w:tblPr>
      <w:tblGrid>
        <w:gridCol w:w="2969"/>
        <w:gridCol w:w="5803"/>
        <w:gridCol w:w="1523"/>
      </w:tblGrid>
      <w:tr w:rsidR="006F7371" w:rsidRPr="002675B0" w:rsidTr="006F7371">
        <w:trPr>
          <w:trHeight w:val="418"/>
        </w:trPr>
        <w:tc>
          <w:tcPr>
            <w:tcW w:w="2969" w:type="dxa"/>
          </w:tcPr>
          <w:p w:rsidR="006F7371" w:rsidRPr="002675B0" w:rsidRDefault="006F7371" w:rsidP="006F7371">
            <w:pPr>
              <w:rPr>
                <w:rFonts w:ascii="Barlow-Regular" w:hAnsi="Barlow-Regular" w:cs="Times New Roman"/>
                <w:sz w:val="18"/>
                <w:szCs w:val="18"/>
              </w:rPr>
            </w:pPr>
            <w:r w:rsidRPr="002675B0">
              <w:rPr>
                <w:rFonts w:ascii="Barlow-Regular" w:hAnsi="Barlow-Regular" w:cs="Times New Roman"/>
                <w:sz w:val="18"/>
                <w:szCs w:val="18"/>
              </w:rPr>
              <w:t>Adı:</w:t>
            </w:r>
          </w:p>
        </w:tc>
        <w:tc>
          <w:tcPr>
            <w:tcW w:w="5803" w:type="dxa"/>
            <w:vMerge w:val="restart"/>
          </w:tcPr>
          <w:p w:rsidR="006F7371" w:rsidRPr="002675B0" w:rsidRDefault="006F7371" w:rsidP="006F7371">
            <w:pPr>
              <w:jc w:val="center"/>
              <w:rPr>
                <w:rFonts w:ascii="Barlow-Regular" w:hAnsi="Barlow-Regular" w:cs="Times New Roman"/>
                <w:sz w:val="18"/>
                <w:szCs w:val="18"/>
              </w:rPr>
            </w:pPr>
          </w:p>
          <w:p w:rsidR="006F7371" w:rsidRPr="002675B0" w:rsidRDefault="004D3B62" w:rsidP="006F7371">
            <w:pPr>
              <w:jc w:val="center"/>
              <w:rPr>
                <w:rFonts w:ascii="Barlow-Regular" w:hAnsi="Barlow-Regular" w:cs="Times New Roman"/>
                <w:b/>
                <w:sz w:val="18"/>
                <w:szCs w:val="18"/>
              </w:rPr>
            </w:pPr>
            <w:bookmarkStart w:id="0" w:name="OLE_LINK1"/>
            <w:bookmarkStart w:id="1" w:name="OLE_LINK2"/>
            <w:r w:rsidRPr="002675B0">
              <w:rPr>
                <w:rFonts w:ascii="Barlow-Regular" w:hAnsi="Barlow-Regular" w:cs="Times New Roman"/>
                <w:b/>
                <w:sz w:val="18"/>
                <w:szCs w:val="18"/>
              </w:rPr>
              <w:t>2024-2025</w:t>
            </w:r>
            <w:r w:rsidR="006F7371" w:rsidRPr="002675B0">
              <w:rPr>
                <w:rFonts w:ascii="Barlow-Regular" w:hAnsi="Barlow-Regular" w:cs="Times New Roman"/>
                <w:b/>
                <w:sz w:val="18"/>
                <w:szCs w:val="18"/>
              </w:rPr>
              <w:t xml:space="preserve"> EĞİTİM VE ÖĞRETİM YILI</w:t>
            </w:r>
          </w:p>
          <w:p w:rsidR="006F7371" w:rsidRPr="002675B0" w:rsidRDefault="00827A94" w:rsidP="006F7371">
            <w:pPr>
              <w:jc w:val="center"/>
              <w:rPr>
                <w:rFonts w:ascii="Barlow-Regular" w:hAnsi="Barlow-Regular" w:cs="Times New Roman"/>
                <w:b/>
                <w:sz w:val="18"/>
                <w:szCs w:val="18"/>
              </w:rPr>
            </w:pPr>
            <w:r>
              <w:rPr>
                <w:rFonts w:ascii="Barlow-Regular" w:hAnsi="Barlow-Regular" w:cs="Times New Roman"/>
                <w:b/>
                <w:sz w:val="18"/>
                <w:szCs w:val="18"/>
              </w:rPr>
              <w:t>...................................</w:t>
            </w:r>
            <w:bookmarkStart w:id="2" w:name="_GoBack"/>
            <w:bookmarkEnd w:id="2"/>
            <w:r w:rsidR="006F7371" w:rsidRPr="002675B0">
              <w:rPr>
                <w:rFonts w:ascii="Barlow-Regular" w:hAnsi="Barlow-Regular" w:cs="Times New Roman"/>
                <w:b/>
                <w:sz w:val="18"/>
                <w:szCs w:val="18"/>
              </w:rPr>
              <w:t xml:space="preserve"> </w:t>
            </w:r>
            <w:r w:rsidR="00A261FE">
              <w:rPr>
                <w:rFonts w:ascii="Barlow-Regular" w:hAnsi="Barlow-Regular" w:cs="Times New Roman"/>
                <w:b/>
                <w:sz w:val="18"/>
                <w:szCs w:val="18"/>
              </w:rPr>
              <w:t xml:space="preserve">MESEM </w:t>
            </w:r>
          </w:p>
          <w:p w:rsidR="006F7371" w:rsidRPr="002675B0" w:rsidRDefault="00CF1015" w:rsidP="006F7371">
            <w:pPr>
              <w:jc w:val="center"/>
              <w:rPr>
                <w:rFonts w:ascii="Barlow-Regular" w:eastAsia="Calibri" w:hAnsi="Barlow-Regular" w:cs="Times New Roman"/>
                <w:b/>
                <w:sz w:val="18"/>
                <w:szCs w:val="18"/>
              </w:rPr>
            </w:pPr>
            <w:r w:rsidRPr="002675B0">
              <w:rPr>
                <w:rFonts w:ascii="Barlow-Regular" w:hAnsi="Barlow-Regular" w:cs="Times New Roman"/>
                <w:b/>
                <w:sz w:val="18"/>
                <w:szCs w:val="18"/>
              </w:rPr>
              <w:t>9</w:t>
            </w:r>
            <w:r w:rsidR="006F7371" w:rsidRPr="002675B0">
              <w:rPr>
                <w:rFonts w:ascii="Barlow-Regular" w:hAnsi="Barlow-Regular" w:cs="Times New Roman"/>
                <w:b/>
                <w:sz w:val="18"/>
                <w:szCs w:val="18"/>
              </w:rPr>
              <w:t>. SINIFLAR TARİH DERS</w:t>
            </w:r>
            <w:r w:rsidR="006F7371" w:rsidRPr="002675B0">
              <w:rPr>
                <w:rFonts w:ascii="Barlow-Regular" w:eastAsia="Calibri" w:hAnsi="Barlow-Regular" w:cs="Times New Roman"/>
                <w:b/>
                <w:sz w:val="18"/>
                <w:szCs w:val="18"/>
              </w:rPr>
              <w:t>İ</w:t>
            </w:r>
          </w:p>
          <w:p w:rsidR="006F7371" w:rsidRPr="002675B0" w:rsidRDefault="00A261FE" w:rsidP="006F7371">
            <w:pPr>
              <w:jc w:val="center"/>
              <w:rPr>
                <w:rFonts w:ascii="Barlow-Regular" w:hAnsi="Barlow-Regular" w:cs="Times New Roman"/>
                <w:b/>
                <w:sz w:val="18"/>
                <w:szCs w:val="18"/>
              </w:rPr>
            </w:pPr>
            <w:r>
              <w:rPr>
                <w:rFonts w:ascii="Barlow-Regular" w:hAnsi="Barlow-Regular" w:cs="Times New Roman"/>
                <w:b/>
                <w:sz w:val="18"/>
                <w:szCs w:val="18"/>
              </w:rPr>
              <w:t xml:space="preserve"> 1. DÖNEM </w:t>
            </w:r>
            <w:r w:rsidR="00A13FDF">
              <w:rPr>
                <w:rFonts w:ascii="Barlow-Regular" w:hAnsi="Barlow-Regular" w:cs="Times New Roman"/>
                <w:b/>
                <w:sz w:val="18"/>
                <w:szCs w:val="18"/>
              </w:rPr>
              <w:t xml:space="preserve"> 2</w:t>
            </w:r>
            <w:r w:rsidR="006F7371" w:rsidRPr="002675B0">
              <w:rPr>
                <w:rFonts w:ascii="Barlow-Regular" w:hAnsi="Barlow-Regular" w:cs="Times New Roman"/>
                <w:b/>
                <w:sz w:val="18"/>
                <w:szCs w:val="18"/>
              </w:rPr>
              <w:t>. YAZILI SINAVI</w:t>
            </w:r>
          </w:p>
          <w:bookmarkEnd w:id="0"/>
          <w:bookmarkEnd w:id="1"/>
          <w:p w:rsidR="006F7371" w:rsidRPr="002675B0" w:rsidRDefault="006F7371" w:rsidP="006F7371">
            <w:pPr>
              <w:jc w:val="center"/>
              <w:rPr>
                <w:rFonts w:ascii="Barlow-Regular" w:hAnsi="Barlow-Regular" w:cs="Times New Roman"/>
                <w:b/>
                <w:sz w:val="18"/>
                <w:szCs w:val="18"/>
              </w:rPr>
            </w:pPr>
          </w:p>
        </w:tc>
        <w:tc>
          <w:tcPr>
            <w:tcW w:w="1523" w:type="dxa"/>
            <w:vMerge w:val="restart"/>
          </w:tcPr>
          <w:p w:rsidR="006F7371" w:rsidRPr="002675B0" w:rsidRDefault="006F7371" w:rsidP="006F7371">
            <w:pPr>
              <w:rPr>
                <w:rFonts w:ascii="Barlow-Regular" w:hAnsi="Barlow-Regular" w:cs="Times New Roman"/>
                <w:sz w:val="18"/>
                <w:szCs w:val="18"/>
              </w:rPr>
            </w:pPr>
            <w:r w:rsidRPr="002675B0">
              <w:rPr>
                <w:rFonts w:ascii="Barlow-Regular" w:hAnsi="Barlow-Regular" w:cs="Times New Roman"/>
                <w:sz w:val="18"/>
                <w:szCs w:val="18"/>
              </w:rPr>
              <w:t>PUANI</w:t>
            </w:r>
          </w:p>
          <w:p w:rsidR="006F7371" w:rsidRPr="002675B0" w:rsidRDefault="006F7371" w:rsidP="006F7371">
            <w:pPr>
              <w:rPr>
                <w:rFonts w:ascii="Barlow-Regular" w:hAnsi="Barlow-Regular" w:cs="Times New Roman"/>
                <w:sz w:val="18"/>
                <w:szCs w:val="18"/>
              </w:rPr>
            </w:pPr>
          </w:p>
          <w:p w:rsidR="006F7371" w:rsidRPr="002675B0" w:rsidRDefault="006F7371" w:rsidP="006F7371">
            <w:pPr>
              <w:rPr>
                <w:rFonts w:ascii="Barlow-Regular" w:hAnsi="Barlow-Regular" w:cs="Times New Roman"/>
                <w:sz w:val="18"/>
                <w:szCs w:val="18"/>
              </w:rPr>
            </w:pPr>
          </w:p>
          <w:p w:rsidR="006F7371" w:rsidRPr="002675B0" w:rsidRDefault="006F7371" w:rsidP="006F7371">
            <w:pPr>
              <w:jc w:val="center"/>
              <w:rPr>
                <w:rFonts w:ascii="Barlow-Regular" w:hAnsi="Barlow-Regular" w:cs="Times New Roman"/>
                <w:sz w:val="18"/>
                <w:szCs w:val="18"/>
              </w:rPr>
            </w:pPr>
          </w:p>
          <w:p w:rsidR="006F7371" w:rsidRPr="002675B0" w:rsidRDefault="006F7371" w:rsidP="006F7371">
            <w:pPr>
              <w:rPr>
                <w:rFonts w:ascii="Barlow-Regular" w:hAnsi="Barlow-Regular" w:cs="Times New Roman"/>
                <w:sz w:val="18"/>
                <w:szCs w:val="18"/>
              </w:rPr>
            </w:pPr>
          </w:p>
        </w:tc>
      </w:tr>
      <w:tr w:rsidR="006F7371" w:rsidRPr="002675B0" w:rsidTr="006F7371">
        <w:trPr>
          <w:trHeight w:val="326"/>
        </w:trPr>
        <w:tc>
          <w:tcPr>
            <w:tcW w:w="2969" w:type="dxa"/>
          </w:tcPr>
          <w:p w:rsidR="006F7371" w:rsidRPr="002675B0" w:rsidRDefault="006F7371" w:rsidP="006F7371">
            <w:pPr>
              <w:rPr>
                <w:rFonts w:ascii="Barlow-Regular" w:hAnsi="Barlow-Regular" w:cs="Times New Roman"/>
                <w:sz w:val="18"/>
                <w:szCs w:val="18"/>
              </w:rPr>
            </w:pPr>
            <w:r w:rsidRPr="002675B0">
              <w:rPr>
                <w:rFonts w:ascii="Barlow-Regular" w:hAnsi="Barlow-Regular" w:cs="Times New Roman"/>
                <w:sz w:val="18"/>
                <w:szCs w:val="18"/>
              </w:rPr>
              <w:t>Soyadı:</w:t>
            </w:r>
          </w:p>
        </w:tc>
        <w:tc>
          <w:tcPr>
            <w:tcW w:w="5803" w:type="dxa"/>
            <w:vMerge/>
          </w:tcPr>
          <w:p w:rsidR="006F7371" w:rsidRPr="002675B0" w:rsidRDefault="006F7371" w:rsidP="006F7371">
            <w:pPr>
              <w:rPr>
                <w:rFonts w:ascii="Barlow-Regular" w:hAnsi="Barlow-Regular" w:cs="Times New Roman"/>
                <w:sz w:val="18"/>
                <w:szCs w:val="18"/>
              </w:rPr>
            </w:pPr>
          </w:p>
        </w:tc>
        <w:tc>
          <w:tcPr>
            <w:tcW w:w="1523" w:type="dxa"/>
            <w:vMerge/>
          </w:tcPr>
          <w:p w:rsidR="006F7371" w:rsidRPr="002675B0" w:rsidRDefault="006F7371" w:rsidP="006F7371">
            <w:pPr>
              <w:rPr>
                <w:rFonts w:ascii="Barlow-Regular" w:hAnsi="Barlow-Regular" w:cs="Times New Roman"/>
                <w:sz w:val="18"/>
                <w:szCs w:val="18"/>
              </w:rPr>
            </w:pPr>
          </w:p>
        </w:tc>
      </w:tr>
      <w:tr w:rsidR="006F7371" w:rsidRPr="002675B0" w:rsidTr="006F7371">
        <w:trPr>
          <w:trHeight w:val="499"/>
        </w:trPr>
        <w:tc>
          <w:tcPr>
            <w:tcW w:w="2969" w:type="dxa"/>
          </w:tcPr>
          <w:p w:rsidR="006F7371" w:rsidRPr="002675B0" w:rsidRDefault="006F7371" w:rsidP="006F7371">
            <w:pPr>
              <w:rPr>
                <w:rFonts w:ascii="Barlow-Regular" w:hAnsi="Barlow-Regular" w:cs="Times New Roman"/>
                <w:sz w:val="18"/>
                <w:szCs w:val="18"/>
              </w:rPr>
            </w:pPr>
            <w:r w:rsidRPr="002675B0">
              <w:rPr>
                <w:rFonts w:ascii="Barlow-Regular" w:hAnsi="Barlow-Regular" w:cs="Times New Roman"/>
                <w:sz w:val="18"/>
                <w:szCs w:val="18"/>
              </w:rPr>
              <w:t>Sınıf:                No:</w:t>
            </w:r>
          </w:p>
        </w:tc>
        <w:tc>
          <w:tcPr>
            <w:tcW w:w="5803" w:type="dxa"/>
            <w:vMerge/>
          </w:tcPr>
          <w:p w:rsidR="006F7371" w:rsidRPr="002675B0" w:rsidRDefault="006F7371" w:rsidP="006F7371">
            <w:pPr>
              <w:rPr>
                <w:rFonts w:ascii="Barlow-Regular" w:hAnsi="Barlow-Regular" w:cs="Times New Roman"/>
                <w:sz w:val="18"/>
                <w:szCs w:val="18"/>
              </w:rPr>
            </w:pPr>
          </w:p>
        </w:tc>
        <w:tc>
          <w:tcPr>
            <w:tcW w:w="1523" w:type="dxa"/>
            <w:vMerge/>
          </w:tcPr>
          <w:p w:rsidR="006F7371" w:rsidRPr="002675B0" w:rsidRDefault="006F7371" w:rsidP="006F7371">
            <w:pPr>
              <w:rPr>
                <w:rFonts w:ascii="Barlow-Regular" w:hAnsi="Barlow-Regular" w:cs="Times New Roman"/>
                <w:sz w:val="18"/>
                <w:szCs w:val="18"/>
              </w:rPr>
            </w:pPr>
          </w:p>
        </w:tc>
      </w:tr>
    </w:tbl>
    <w:p w:rsidR="009E3B2B" w:rsidRPr="002675B0" w:rsidRDefault="0011090D" w:rsidP="0011090D">
      <w:pPr>
        <w:rPr>
          <w:rFonts w:ascii="Barlow-Regular" w:hAnsi="Barlow-Regular" w:cs="Times New Roman"/>
          <w:b/>
          <w:sz w:val="18"/>
          <w:szCs w:val="18"/>
        </w:rPr>
      </w:pPr>
      <w:r w:rsidRPr="002675B0">
        <w:rPr>
          <w:rFonts w:ascii="Barlow-Regular" w:hAnsi="Barlow-Regular" w:cs="Times New Roman"/>
          <w:sz w:val="18"/>
          <w:szCs w:val="18"/>
        </w:rPr>
        <w:t xml:space="preserve">                                                                               </w:t>
      </w:r>
      <w:r w:rsidR="006F7371" w:rsidRPr="002675B0">
        <w:rPr>
          <w:rFonts w:ascii="Barlow-Regular" w:hAnsi="Barlow-Regular" w:cs="Times New Roman"/>
          <w:b/>
          <w:sz w:val="18"/>
          <w:szCs w:val="18"/>
        </w:rPr>
        <w:t>SORULAR</w:t>
      </w:r>
    </w:p>
    <w:p w:rsidR="005E60A7" w:rsidRPr="002675B0" w:rsidRDefault="005E60A7" w:rsidP="005E60A7">
      <w:pPr>
        <w:rPr>
          <w:rFonts w:ascii="Barlow-Regular" w:hAnsi="Barlow-Regular" w:cs="Times New Roman"/>
          <w:b/>
          <w:sz w:val="18"/>
          <w:szCs w:val="18"/>
        </w:rPr>
      </w:pPr>
      <w:r w:rsidRPr="002675B0">
        <w:rPr>
          <w:rFonts w:ascii="Barlow-Regular" w:hAnsi="Barlow-Regular" w:cs="Times New Roman"/>
          <w:b/>
          <w:sz w:val="18"/>
          <w:szCs w:val="18"/>
        </w:rPr>
        <w:t xml:space="preserve">Not: İstediğiniz sorudan başlayarak </w:t>
      </w:r>
      <w:r w:rsidR="002764C1" w:rsidRPr="002675B0">
        <w:rPr>
          <w:rFonts w:ascii="Barlow-Regular" w:hAnsi="Barlow-Regular" w:cs="Times New Roman"/>
          <w:b/>
          <w:sz w:val="18"/>
          <w:szCs w:val="18"/>
        </w:rPr>
        <w:t xml:space="preserve">soruların altındaki boş </w:t>
      </w:r>
      <w:r w:rsidR="00236FC4">
        <w:rPr>
          <w:rFonts w:ascii="Barlow-Regular" w:hAnsi="Barlow-Regular" w:cs="Times New Roman"/>
          <w:b/>
          <w:sz w:val="18"/>
          <w:szCs w:val="18"/>
        </w:rPr>
        <w:t xml:space="preserve">alanlara </w:t>
      </w:r>
      <w:r w:rsidR="002764C1" w:rsidRPr="002675B0">
        <w:rPr>
          <w:rFonts w:ascii="Barlow-Regular" w:hAnsi="Barlow-Regular" w:cs="Times New Roman"/>
          <w:b/>
          <w:sz w:val="18"/>
          <w:szCs w:val="18"/>
        </w:rPr>
        <w:t>cevaplarınızı yazabilirsiniz.</w:t>
      </w:r>
      <w:r w:rsidRPr="002675B0">
        <w:rPr>
          <w:rFonts w:ascii="Barlow-Regular" w:hAnsi="Barlow-Regular" w:cs="Times New Roman"/>
          <w:b/>
          <w:sz w:val="18"/>
          <w:szCs w:val="18"/>
        </w:rPr>
        <w:t xml:space="preserve"> İstenilen cevapların dışındaki  yorumlar, açıklamalar ve  bilgiler puan getirmeyecektir.</w:t>
      </w:r>
      <w:r w:rsidR="004D3B62" w:rsidRPr="002675B0">
        <w:rPr>
          <w:rFonts w:ascii="Barlow-Regular" w:hAnsi="Barlow-Regular" w:cs="Times New Roman"/>
          <w:b/>
          <w:sz w:val="18"/>
          <w:szCs w:val="18"/>
        </w:rPr>
        <w:t xml:space="preserve"> Her sorunun puan değeri yanında yazmaktadır. Süreniz 1 ders saati olan 40 dakikadır.</w:t>
      </w:r>
      <w:r w:rsidR="00AA1E12" w:rsidRPr="002675B0">
        <w:rPr>
          <w:rFonts w:ascii="Barlow-Regular" w:hAnsi="Barlow-Regular" w:cs="Times New Roman"/>
          <w:b/>
          <w:sz w:val="18"/>
          <w:szCs w:val="18"/>
        </w:rPr>
        <w:t xml:space="preserve"> </w:t>
      </w:r>
    </w:p>
    <w:p w:rsidR="002764C1" w:rsidRPr="002675B0" w:rsidRDefault="00C30C1B" w:rsidP="00C30C1B">
      <w:pPr>
        <w:tabs>
          <w:tab w:val="center" w:pos="5245"/>
          <w:tab w:val="left" w:pos="7656"/>
        </w:tabs>
        <w:rPr>
          <w:rFonts w:ascii="Barlow-Regular" w:hAnsi="Barlow-Regular" w:cs="Times New Roman"/>
          <w:b/>
          <w:sz w:val="18"/>
          <w:szCs w:val="18"/>
        </w:rPr>
      </w:pPr>
      <w:r>
        <w:rPr>
          <w:rFonts w:ascii="Barlow-Regular" w:hAnsi="Barlow-Regular" w:cs="Times New Roman"/>
          <w:b/>
          <w:sz w:val="18"/>
          <w:szCs w:val="18"/>
        </w:rPr>
        <w:tab/>
      </w:r>
      <w:r w:rsidR="00A261FE">
        <w:rPr>
          <w:rFonts w:ascii="Barlow-Regular" w:hAnsi="Barlow-Regular" w:cs="Times New Roman"/>
          <w:b/>
          <w:sz w:val="18"/>
          <w:szCs w:val="18"/>
        </w:rPr>
        <w:t xml:space="preserve">Tarih Öğretmeni </w:t>
      </w:r>
      <w:r w:rsidR="00827A94">
        <w:rPr>
          <w:rFonts w:ascii="Barlow-Regular" w:hAnsi="Barlow-Regular" w:cs="Times New Roman"/>
          <w:b/>
          <w:sz w:val="18"/>
          <w:szCs w:val="18"/>
        </w:rPr>
        <w:t>tegmenmy</w:t>
      </w:r>
      <w:r w:rsidR="002764C1" w:rsidRPr="002675B0">
        <w:rPr>
          <w:rFonts w:ascii="Barlow-Regular" w:hAnsi="Barlow-Regular" w:cs="Times New Roman"/>
          <w:b/>
          <w:sz w:val="18"/>
          <w:szCs w:val="18"/>
        </w:rPr>
        <w:t xml:space="preserve">    </w:t>
      </w:r>
      <w:r>
        <w:rPr>
          <w:rFonts w:ascii="Barlow-Regular" w:hAnsi="Barlow-Regular" w:cs="Times New Roman"/>
          <w:b/>
          <w:sz w:val="18"/>
          <w:szCs w:val="18"/>
        </w:rPr>
        <w:tab/>
      </w:r>
    </w:p>
    <w:p w:rsidR="00484123" w:rsidRPr="002675B0" w:rsidRDefault="00A261FE" w:rsidP="00A261FE">
      <w:pPr>
        <w:jc w:val="center"/>
        <w:rPr>
          <w:rFonts w:ascii="Barlow-Regular" w:hAnsi="Barlow-Regular" w:cs="Times New Roman"/>
          <w:b/>
          <w:sz w:val="18"/>
          <w:szCs w:val="18"/>
        </w:rPr>
      </w:pPr>
      <w:r>
        <w:rPr>
          <w:rFonts w:ascii="Barlow-Regular" w:hAnsi="Barlow-Regular" w:cs="Times New Roman"/>
          <w:b/>
          <w:sz w:val="18"/>
          <w:szCs w:val="18"/>
        </w:rPr>
        <w:t>Başarılar dilerim.</w:t>
      </w:r>
    </w:p>
    <w:p w:rsidR="00D64C5C" w:rsidRDefault="00D05009" w:rsidP="00626292">
      <w:pPr>
        <w:rPr>
          <w:rFonts w:ascii="Barlow-Regular" w:hAnsi="Barlow-Regular" w:cs="Times New Roman"/>
          <w:b/>
          <w:sz w:val="18"/>
          <w:szCs w:val="18"/>
        </w:rPr>
      </w:pPr>
      <w:r w:rsidRPr="00D05009">
        <w:rPr>
          <w:rFonts w:ascii="Barlow-Regular" w:hAnsi="Barlow-Regular" w:cs="Times New Roman"/>
          <w:b/>
          <w:noProof/>
          <w:sz w:val="18"/>
          <w:szCs w:val="18"/>
          <w:lang w:eastAsia="tr-TR"/>
        </w:rPr>
        <mc:AlternateContent>
          <mc:Choice Requires="wps">
            <w:drawing>
              <wp:anchor distT="45720" distB="45720" distL="114300" distR="114300" simplePos="0" relativeHeight="251659264" behindDoc="0" locked="0" layoutInCell="1" allowOverlap="1" wp14:anchorId="05F7CD0F" wp14:editId="0E826F3A">
                <wp:simplePos x="0" y="0"/>
                <wp:positionH relativeFrom="margin">
                  <wp:posOffset>-635</wp:posOffset>
                </wp:positionH>
                <wp:positionV relativeFrom="paragraph">
                  <wp:posOffset>231140</wp:posOffset>
                </wp:positionV>
                <wp:extent cx="6164580" cy="3672840"/>
                <wp:effectExtent l="0" t="0" r="26670" b="2286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4580" cy="3672840"/>
                        </a:xfrm>
                        <a:prstGeom prst="rect">
                          <a:avLst/>
                        </a:prstGeom>
                        <a:solidFill>
                          <a:srgbClr val="FFFFFF"/>
                        </a:solidFill>
                        <a:ln w="9525">
                          <a:solidFill>
                            <a:srgbClr val="000000"/>
                          </a:solidFill>
                          <a:miter lim="800000"/>
                          <a:headEnd/>
                          <a:tailEnd/>
                        </a:ln>
                      </wps:spPr>
                      <wps:txbx>
                        <w:txbxContent>
                          <w:p w:rsidR="00D05009" w:rsidRPr="009D6337" w:rsidRDefault="009D6337">
                            <w:pPr>
                              <w:rPr>
                                <w:rFonts w:cstheme="minorHAnsi"/>
                                <w:color w:val="000000"/>
                                <w:sz w:val="20"/>
                                <w:szCs w:val="20"/>
                                <w:shd w:val="clear" w:color="auto" w:fill="FFFFFF"/>
                              </w:rPr>
                            </w:pPr>
                            <w:r w:rsidRPr="009D6337">
                              <w:rPr>
                                <w:rStyle w:val="Strong"/>
                                <w:rFonts w:cstheme="minorHAnsi"/>
                                <w:color w:val="000000"/>
                                <w:sz w:val="20"/>
                                <w:szCs w:val="20"/>
                                <w:shd w:val="clear" w:color="auto" w:fill="FFFFFF"/>
                              </w:rPr>
                              <w:t>1.</w:t>
                            </w:r>
                            <w:r w:rsidRPr="009D6337">
                              <w:rPr>
                                <w:rFonts w:cstheme="minorHAnsi"/>
                                <w:color w:val="000000"/>
                                <w:sz w:val="20"/>
                                <w:szCs w:val="20"/>
                                <w:shd w:val="clear" w:color="auto" w:fill="FFFFFF"/>
                              </w:rPr>
                              <w:t> Ticaret yollarının üzerinde kurulmuş olması</w:t>
                            </w:r>
                            <w:r w:rsidRPr="009D6337">
                              <w:rPr>
                                <w:rFonts w:cstheme="minorHAnsi"/>
                                <w:color w:val="000000"/>
                                <w:sz w:val="20"/>
                                <w:szCs w:val="20"/>
                              </w:rPr>
                              <w:br/>
                            </w:r>
                            <w:r w:rsidRPr="009D6337">
                              <w:rPr>
                                <w:rStyle w:val="Strong"/>
                                <w:rFonts w:cstheme="minorHAnsi"/>
                                <w:color w:val="000000"/>
                                <w:sz w:val="20"/>
                                <w:szCs w:val="20"/>
                                <w:shd w:val="clear" w:color="auto" w:fill="FFFFFF"/>
                              </w:rPr>
                              <w:t>2.</w:t>
                            </w:r>
                            <w:r w:rsidRPr="009D6337">
                              <w:rPr>
                                <w:rFonts w:cstheme="minorHAnsi"/>
                                <w:color w:val="000000"/>
                                <w:sz w:val="20"/>
                                <w:szCs w:val="20"/>
                                <w:shd w:val="clear" w:color="auto" w:fill="FFFFFF"/>
                              </w:rPr>
                              <w:t> Anadolu Türk beylikleri arasındaki mücadelelere katılmaması</w:t>
                            </w:r>
                            <w:r w:rsidRPr="009D6337">
                              <w:rPr>
                                <w:rFonts w:cstheme="minorHAnsi"/>
                                <w:color w:val="000000"/>
                                <w:sz w:val="20"/>
                                <w:szCs w:val="20"/>
                              </w:rPr>
                              <w:br/>
                            </w:r>
                            <w:r w:rsidRPr="009D6337">
                              <w:rPr>
                                <w:rStyle w:val="Strong"/>
                                <w:rFonts w:cstheme="minorHAnsi"/>
                                <w:color w:val="000000"/>
                                <w:sz w:val="20"/>
                                <w:szCs w:val="20"/>
                                <w:shd w:val="clear" w:color="auto" w:fill="FFFFFF"/>
                              </w:rPr>
                              <w:t>3.</w:t>
                            </w:r>
                            <w:r w:rsidRPr="009D6337">
                              <w:rPr>
                                <w:rFonts w:cstheme="minorHAnsi"/>
                                <w:color w:val="000000"/>
                                <w:sz w:val="20"/>
                                <w:szCs w:val="20"/>
                                <w:shd w:val="clear" w:color="auto" w:fill="FFFFFF"/>
                              </w:rPr>
                              <w:t> Ele geçirilen yerlerdeki halka, hoşgörülü ve adaletli davranılması (İstimalet Politikası)</w:t>
                            </w:r>
                            <w:r w:rsidRPr="009D6337">
                              <w:rPr>
                                <w:rFonts w:cstheme="minorHAnsi"/>
                                <w:color w:val="000000"/>
                                <w:sz w:val="20"/>
                                <w:szCs w:val="20"/>
                              </w:rPr>
                              <w:br/>
                            </w:r>
                            <w:r w:rsidRPr="009D6337">
                              <w:rPr>
                                <w:rStyle w:val="Strong"/>
                                <w:rFonts w:cstheme="minorHAnsi"/>
                                <w:color w:val="000000"/>
                                <w:sz w:val="20"/>
                                <w:szCs w:val="20"/>
                                <w:shd w:val="clear" w:color="auto" w:fill="FFFFFF"/>
                              </w:rPr>
                              <w:t>4.</w:t>
                            </w:r>
                            <w:r w:rsidRPr="009D6337">
                              <w:rPr>
                                <w:rFonts w:cstheme="minorHAnsi"/>
                                <w:color w:val="000000"/>
                                <w:sz w:val="20"/>
                                <w:szCs w:val="20"/>
                                <w:shd w:val="clear" w:color="auto" w:fill="FFFFFF"/>
                              </w:rPr>
                              <w:t> Kendinden önce kurulmuş diğer Türk devletlerinden farklı olarak egemenliğin tek merkezde toplanmasına önem verilmesi</w:t>
                            </w:r>
                            <w:r w:rsidRPr="009D6337">
                              <w:rPr>
                                <w:rFonts w:cstheme="minorHAnsi"/>
                                <w:color w:val="000000"/>
                                <w:sz w:val="20"/>
                                <w:szCs w:val="20"/>
                              </w:rPr>
                              <w:br/>
                            </w:r>
                            <w:r w:rsidRPr="009D6337">
                              <w:rPr>
                                <w:rStyle w:val="Strong"/>
                                <w:rFonts w:cstheme="minorHAnsi"/>
                                <w:color w:val="000000"/>
                                <w:sz w:val="20"/>
                                <w:szCs w:val="20"/>
                                <w:shd w:val="clear" w:color="auto" w:fill="FFFFFF"/>
                              </w:rPr>
                              <w:t>5.</w:t>
                            </w:r>
                            <w:r w:rsidRPr="009D6337">
                              <w:rPr>
                                <w:rFonts w:cstheme="minorHAnsi"/>
                                <w:color w:val="000000"/>
                                <w:sz w:val="20"/>
                                <w:szCs w:val="20"/>
                                <w:shd w:val="clear" w:color="auto" w:fill="FFFFFF"/>
                              </w:rPr>
                              <w:t> Avrupa devletlerinin Yüzyıl Savaşları ile uğraşıyor olması</w:t>
                            </w:r>
                            <w:r w:rsidRPr="009D6337">
                              <w:rPr>
                                <w:rFonts w:cstheme="minorHAnsi"/>
                                <w:color w:val="000000"/>
                                <w:sz w:val="20"/>
                                <w:szCs w:val="20"/>
                              </w:rPr>
                              <w:br/>
                            </w:r>
                            <w:r w:rsidRPr="009D6337">
                              <w:rPr>
                                <w:rStyle w:val="Strong"/>
                                <w:rFonts w:cstheme="minorHAnsi"/>
                                <w:color w:val="000000"/>
                                <w:sz w:val="20"/>
                                <w:szCs w:val="20"/>
                                <w:shd w:val="clear" w:color="auto" w:fill="FFFFFF"/>
                              </w:rPr>
                              <w:t>6.</w:t>
                            </w:r>
                            <w:r w:rsidRPr="009D6337">
                              <w:rPr>
                                <w:rFonts w:cstheme="minorHAnsi"/>
                                <w:color w:val="000000"/>
                                <w:sz w:val="20"/>
                                <w:szCs w:val="20"/>
                                <w:shd w:val="clear" w:color="auto" w:fill="FFFFFF"/>
                              </w:rPr>
                              <w:t> Fethedilen bölgelere Türklerin yerleştirilmesi (İskan siyaseti)</w:t>
                            </w:r>
                            <w:r w:rsidRPr="009D6337">
                              <w:rPr>
                                <w:rFonts w:cstheme="minorHAnsi"/>
                                <w:color w:val="000000"/>
                                <w:sz w:val="20"/>
                                <w:szCs w:val="20"/>
                              </w:rPr>
                              <w:br/>
                            </w:r>
                            <w:r w:rsidRPr="009D6337">
                              <w:rPr>
                                <w:rStyle w:val="Strong"/>
                                <w:rFonts w:cstheme="minorHAnsi"/>
                                <w:color w:val="000000"/>
                                <w:sz w:val="20"/>
                                <w:szCs w:val="20"/>
                                <w:shd w:val="clear" w:color="auto" w:fill="FFFFFF"/>
                              </w:rPr>
                              <w:t>7.</w:t>
                            </w:r>
                            <w:r w:rsidRPr="009D6337">
                              <w:rPr>
                                <w:rFonts w:cstheme="minorHAnsi"/>
                                <w:color w:val="000000"/>
                                <w:sz w:val="20"/>
                                <w:szCs w:val="20"/>
                                <w:shd w:val="clear" w:color="auto" w:fill="FFFFFF"/>
                              </w:rPr>
                              <w:t> Gaza ve cihat anlayışı ile hareket edilmesi</w:t>
                            </w:r>
                            <w:r w:rsidRPr="009D6337">
                              <w:rPr>
                                <w:rFonts w:cstheme="minorHAnsi"/>
                                <w:color w:val="000000"/>
                                <w:sz w:val="20"/>
                                <w:szCs w:val="20"/>
                              </w:rPr>
                              <w:br/>
                            </w:r>
                            <w:r w:rsidRPr="009D6337">
                              <w:rPr>
                                <w:rStyle w:val="Strong"/>
                                <w:rFonts w:cstheme="minorHAnsi"/>
                                <w:color w:val="000000"/>
                                <w:sz w:val="20"/>
                                <w:szCs w:val="20"/>
                                <w:shd w:val="clear" w:color="auto" w:fill="FFFFFF"/>
                              </w:rPr>
                              <w:t>8.</w:t>
                            </w:r>
                            <w:r w:rsidRPr="009D6337">
                              <w:rPr>
                                <w:rFonts w:cstheme="minorHAnsi"/>
                                <w:color w:val="000000"/>
                                <w:sz w:val="20"/>
                                <w:szCs w:val="20"/>
                                <w:shd w:val="clear" w:color="auto" w:fill="FFFFFF"/>
                              </w:rPr>
                              <w:t> Ahilerin, gazilerin, alperenlerin ve mutasavvıfların Osmanlıları desteklemesi</w:t>
                            </w:r>
                            <w:r w:rsidRPr="009D6337">
                              <w:rPr>
                                <w:rFonts w:cstheme="minorHAnsi"/>
                                <w:color w:val="000000"/>
                                <w:sz w:val="20"/>
                                <w:szCs w:val="20"/>
                              </w:rPr>
                              <w:br/>
                            </w:r>
                            <w:r w:rsidRPr="009D6337">
                              <w:rPr>
                                <w:rStyle w:val="Strong"/>
                                <w:rFonts w:cstheme="minorHAnsi"/>
                                <w:color w:val="000000"/>
                                <w:sz w:val="20"/>
                                <w:szCs w:val="20"/>
                                <w:shd w:val="clear" w:color="auto" w:fill="FFFFFF"/>
                              </w:rPr>
                              <w:t>9.</w:t>
                            </w:r>
                            <w:r w:rsidRPr="009D6337">
                              <w:rPr>
                                <w:rFonts w:cstheme="minorHAnsi"/>
                                <w:color w:val="000000"/>
                                <w:sz w:val="20"/>
                                <w:szCs w:val="20"/>
                                <w:shd w:val="clear" w:color="auto" w:fill="FFFFFF"/>
                              </w:rPr>
                              <w:t> Balkanlarda dini ve siyasi birliğin olmaması</w:t>
                            </w:r>
                            <w:r w:rsidRPr="009D6337">
                              <w:rPr>
                                <w:rFonts w:cstheme="minorHAnsi"/>
                                <w:color w:val="000000"/>
                                <w:sz w:val="20"/>
                                <w:szCs w:val="20"/>
                              </w:rPr>
                              <w:br/>
                            </w:r>
                            <w:r w:rsidRPr="009D6337">
                              <w:rPr>
                                <w:rStyle w:val="Strong"/>
                                <w:rFonts w:cstheme="minorHAnsi"/>
                                <w:color w:val="000000"/>
                                <w:sz w:val="20"/>
                                <w:szCs w:val="20"/>
                                <w:shd w:val="clear" w:color="auto" w:fill="FFFFFF"/>
                              </w:rPr>
                              <w:t>10.</w:t>
                            </w:r>
                            <w:r w:rsidRPr="009D6337">
                              <w:rPr>
                                <w:rFonts w:cstheme="minorHAnsi"/>
                                <w:color w:val="000000"/>
                                <w:sz w:val="20"/>
                                <w:szCs w:val="20"/>
                                <w:shd w:val="clear" w:color="auto" w:fill="FFFFFF"/>
                              </w:rPr>
                              <w:t> Bizans'ın merkezi otoritesinin zayıflamış olması ve batı komşuları ile sorunlu olması.</w:t>
                            </w:r>
                          </w:p>
                          <w:p w:rsidR="009D6337" w:rsidRPr="009D6337" w:rsidRDefault="009D6337" w:rsidP="009D6337">
                            <w:pPr>
                              <w:rPr>
                                <w:rFonts w:cstheme="minorHAnsi"/>
                                <w:sz w:val="20"/>
                                <w:szCs w:val="20"/>
                              </w:rPr>
                            </w:pPr>
                            <w:r w:rsidRPr="009D6337">
                              <w:rPr>
                                <w:rFonts w:cstheme="minorHAnsi"/>
                                <w:sz w:val="20"/>
                                <w:szCs w:val="20"/>
                              </w:rPr>
                              <w:t>11.Zayıf Bizans sınırında kurulmaları ve bölgenin jeopolitik önemi.</w:t>
                            </w:r>
                          </w:p>
                          <w:p w:rsidR="009D6337" w:rsidRPr="009D6337" w:rsidRDefault="009D6337" w:rsidP="009D6337">
                            <w:pPr>
                              <w:rPr>
                                <w:rFonts w:cstheme="minorHAnsi"/>
                                <w:sz w:val="20"/>
                                <w:szCs w:val="20"/>
                              </w:rPr>
                            </w:pPr>
                            <w:r w:rsidRPr="009D6337">
                              <w:rPr>
                                <w:rFonts w:cstheme="minorHAnsi"/>
                                <w:sz w:val="20"/>
                                <w:szCs w:val="20"/>
                              </w:rPr>
                              <w:t>12.İlk osmanlı hükümdarlarının üstün yeteneklere sahip olması.</w:t>
                            </w:r>
                          </w:p>
                          <w:p w:rsidR="009D6337" w:rsidRPr="009D6337" w:rsidRDefault="009D6337" w:rsidP="009D6337">
                            <w:pPr>
                              <w:rPr>
                                <w:rFonts w:cstheme="minorHAnsi"/>
                                <w:sz w:val="20"/>
                                <w:szCs w:val="20"/>
                              </w:rPr>
                            </w:pPr>
                            <w:r w:rsidRPr="009D6337">
                              <w:rPr>
                                <w:rFonts w:cstheme="minorHAnsi"/>
                                <w:sz w:val="20"/>
                                <w:szCs w:val="20"/>
                              </w:rPr>
                              <w:t>13.Balkanlarda güçlü bir devletin olmaması ve mezhep kavgaları.</w:t>
                            </w:r>
                          </w:p>
                          <w:p w:rsidR="009D6337" w:rsidRPr="009D6337" w:rsidRDefault="009D6337" w:rsidP="009D6337">
                            <w:pPr>
                              <w:rPr>
                                <w:rFonts w:cstheme="minorHAnsi"/>
                                <w:sz w:val="20"/>
                                <w:szCs w:val="20"/>
                              </w:rPr>
                            </w:pPr>
                            <w:r w:rsidRPr="009D6337">
                              <w:rPr>
                                <w:rFonts w:cstheme="minorHAnsi"/>
                                <w:sz w:val="20"/>
                                <w:szCs w:val="20"/>
                              </w:rPr>
                              <w:t>14.Gaziyan-ı Rum, Ahiyan-ı Rum, Baciyan-ı Rum gibi teşkilatların desteği.</w:t>
                            </w:r>
                          </w:p>
                          <w:p w:rsidR="009D6337" w:rsidRPr="009D6337" w:rsidRDefault="009D6337" w:rsidP="009D6337">
                            <w:pPr>
                              <w:rPr>
                                <w:rFonts w:cstheme="minorHAnsi"/>
                                <w:sz w:val="20"/>
                                <w:szCs w:val="20"/>
                              </w:rPr>
                            </w:pPr>
                            <w:r w:rsidRPr="009D6337">
                              <w:rPr>
                                <w:rFonts w:cstheme="minorHAnsi"/>
                                <w:sz w:val="20"/>
                                <w:szCs w:val="20"/>
                              </w:rPr>
                              <w:t>15.Diğer Beyliklerle uğraşmamaları.</w:t>
                            </w:r>
                          </w:p>
                          <w:p w:rsidR="009D6337" w:rsidRPr="009D6337" w:rsidRDefault="009D6337" w:rsidP="009D6337">
                            <w:pPr>
                              <w:rPr>
                                <w:rFonts w:cstheme="minorHAnsi"/>
                                <w:sz w:val="20"/>
                                <w:szCs w:val="20"/>
                              </w:rPr>
                            </w:pPr>
                            <w:r w:rsidRPr="009D6337">
                              <w:rPr>
                                <w:rFonts w:cstheme="minorHAnsi"/>
                                <w:sz w:val="20"/>
                                <w:szCs w:val="20"/>
                              </w:rPr>
                              <w:t>16. Fethedilen yerlerde halka gösterilen müsahama (istimalat) politikası.</w:t>
                            </w:r>
                          </w:p>
                          <w:p w:rsidR="00D05009" w:rsidRDefault="00D05009"/>
                          <w:p w:rsidR="00D05009" w:rsidRDefault="00D05009"/>
                          <w:p w:rsidR="00D05009" w:rsidRDefault="00D0500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F7CD0F" id="_x0000_t202" coordsize="21600,21600" o:spt="202" path="m,l,21600r21600,l21600,xe">
                <v:stroke joinstyle="miter"/>
                <v:path gradientshapeok="t" o:connecttype="rect"/>
              </v:shapetype>
              <v:shape id="Text Box 2" o:spid="_x0000_s1026" type="#_x0000_t202" style="position:absolute;margin-left:-.05pt;margin-top:18.2pt;width:485.4pt;height:289.2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">
                <v:textbox>
                  <w:txbxContent>
                    <w:p w:rsidR="00D05009" w:rsidRPr="009D6337" w:rsidRDefault="009D6337">
                      <w:pPr>
                        <w:rPr>
                          <w:rFonts w:cstheme="minorHAnsi"/>
                          <w:color w:val="000000"/>
                          <w:sz w:val="20"/>
                          <w:szCs w:val="20"/>
                          <w:shd w:val="clear" w:color="auto" w:fill="FFFFFF"/>
                        </w:rPr>
                      </w:pPr>
                      <w:r w:rsidRPr="009D6337">
                        <w:rPr>
                          <w:rStyle w:val="Strong"/>
                          <w:rFonts w:cstheme="minorHAnsi"/>
                          <w:color w:val="000000"/>
                          <w:sz w:val="20"/>
                          <w:szCs w:val="20"/>
                          <w:shd w:val="clear" w:color="auto" w:fill="FFFFFF"/>
                        </w:rPr>
                        <w:t>1.</w:t>
                      </w:r>
                      <w:r w:rsidRPr="009D6337">
                        <w:rPr>
                          <w:rFonts w:cstheme="minorHAnsi"/>
                          <w:color w:val="000000"/>
                          <w:sz w:val="20"/>
                          <w:szCs w:val="20"/>
                          <w:shd w:val="clear" w:color="auto" w:fill="FFFFFF"/>
                        </w:rPr>
                        <w:t> Ticaret yollarının üzerinde kurulmuş olması</w:t>
                      </w:r>
                      <w:r w:rsidRPr="009D6337">
                        <w:rPr>
                          <w:rFonts w:cstheme="minorHAnsi"/>
                          <w:color w:val="000000"/>
                          <w:sz w:val="20"/>
                          <w:szCs w:val="20"/>
                        </w:rPr>
                        <w:br/>
                      </w:r>
                      <w:r w:rsidRPr="009D6337">
                        <w:rPr>
                          <w:rStyle w:val="Strong"/>
                          <w:rFonts w:cstheme="minorHAnsi"/>
                          <w:color w:val="000000"/>
                          <w:sz w:val="20"/>
                          <w:szCs w:val="20"/>
                          <w:shd w:val="clear" w:color="auto" w:fill="FFFFFF"/>
                        </w:rPr>
                        <w:t>2.</w:t>
                      </w:r>
                      <w:r w:rsidRPr="009D6337">
                        <w:rPr>
                          <w:rFonts w:cstheme="minorHAnsi"/>
                          <w:color w:val="000000"/>
                          <w:sz w:val="20"/>
                          <w:szCs w:val="20"/>
                          <w:shd w:val="clear" w:color="auto" w:fill="FFFFFF"/>
                        </w:rPr>
                        <w:t> Anadolu Türk beylikleri arasındaki mücadelelere katılmaması</w:t>
                      </w:r>
                      <w:r w:rsidRPr="009D6337">
                        <w:rPr>
                          <w:rFonts w:cstheme="minorHAnsi"/>
                          <w:color w:val="000000"/>
                          <w:sz w:val="20"/>
                          <w:szCs w:val="20"/>
                        </w:rPr>
                        <w:br/>
                      </w:r>
                      <w:r w:rsidRPr="009D6337">
                        <w:rPr>
                          <w:rStyle w:val="Strong"/>
                          <w:rFonts w:cstheme="minorHAnsi"/>
                          <w:color w:val="000000"/>
                          <w:sz w:val="20"/>
                          <w:szCs w:val="20"/>
                          <w:shd w:val="clear" w:color="auto" w:fill="FFFFFF"/>
                        </w:rPr>
                        <w:t>3.</w:t>
                      </w:r>
                      <w:r w:rsidRPr="009D6337">
                        <w:rPr>
                          <w:rFonts w:cstheme="minorHAnsi"/>
                          <w:color w:val="000000"/>
                          <w:sz w:val="20"/>
                          <w:szCs w:val="20"/>
                          <w:shd w:val="clear" w:color="auto" w:fill="FFFFFF"/>
                        </w:rPr>
                        <w:t> Ele geçirilen yerlerdeki halka, hoşgörülü ve adaletli davranılması (İstimalet Politikası)</w:t>
                      </w:r>
                      <w:r w:rsidRPr="009D6337">
                        <w:rPr>
                          <w:rFonts w:cstheme="minorHAnsi"/>
                          <w:color w:val="000000"/>
                          <w:sz w:val="20"/>
                          <w:szCs w:val="20"/>
                        </w:rPr>
                        <w:br/>
                      </w:r>
                      <w:r w:rsidRPr="009D6337">
                        <w:rPr>
                          <w:rStyle w:val="Strong"/>
                          <w:rFonts w:cstheme="minorHAnsi"/>
                          <w:color w:val="000000"/>
                          <w:sz w:val="20"/>
                          <w:szCs w:val="20"/>
                          <w:shd w:val="clear" w:color="auto" w:fill="FFFFFF"/>
                        </w:rPr>
                        <w:t>4.</w:t>
                      </w:r>
                      <w:r w:rsidRPr="009D6337">
                        <w:rPr>
                          <w:rFonts w:cstheme="minorHAnsi"/>
                          <w:color w:val="000000"/>
                          <w:sz w:val="20"/>
                          <w:szCs w:val="20"/>
                          <w:shd w:val="clear" w:color="auto" w:fill="FFFFFF"/>
                        </w:rPr>
                        <w:t> Kendinden önce kurulmuş diğer Türk devletlerinden farklı olarak egemenliğin tek merkezde toplanmasına önem verilmesi</w:t>
                      </w:r>
                      <w:r w:rsidRPr="009D6337">
                        <w:rPr>
                          <w:rFonts w:cstheme="minorHAnsi"/>
                          <w:color w:val="000000"/>
                          <w:sz w:val="20"/>
                          <w:szCs w:val="20"/>
                        </w:rPr>
                        <w:br/>
                      </w:r>
                      <w:r w:rsidRPr="009D6337">
                        <w:rPr>
                          <w:rStyle w:val="Strong"/>
                          <w:rFonts w:cstheme="minorHAnsi"/>
                          <w:color w:val="000000"/>
                          <w:sz w:val="20"/>
                          <w:szCs w:val="20"/>
                          <w:shd w:val="clear" w:color="auto" w:fill="FFFFFF"/>
                        </w:rPr>
                        <w:t>5.</w:t>
                      </w:r>
                      <w:r w:rsidRPr="009D6337">
                        <w:rPr>
                          <w:rFonts w:cstheme="minorHAnsi"/>
                          <w:color w:val="000000"/>
                          <w:sz w:val="20"/>
                          <w:szCs w:val="20"/>
                          <w:shd w:val="clear" w:color="auto" w:fill="FFFFFF"/>
                        </w:rPr>
                        <w:t> Avrupa devletlerinin Yüzyıl Savaşları ile uğraşıyor olması</w:t>
                      </w:r>
                      <w:r w:rsidRPr="009D6337">
                        <w:rPr>
                          <w:rFonts w:cstheme="minorHAnsi"/>
                          <w:color w:val="000000"/>
                          <w:sz w:val="20"/>
                          <w:szCs w:val="20"/>
                        </w:rPr>
                        <w:br/>
                      </w:r>
                      <w:r w:rsidRPr="009D6337">
                        <w:rPr>
                          <w:rStyle w:val="Strong"/>
                          <w:rFonts w:cstheme="minorHAnsi"/>
                          <w:color w:val="000000"/>
                          <w:sz w:val="20"/>
                          <w:szCs w:val="20"/>
                          <w:shd w:val="clear" w:color="auto" w:fill="FFFFFF"/>
                        </w:rPr>
                        <w:t>6.</w:t>
                      </w:r>
                      <w:r w:rsidRPr="009D6337">
                        <w:rPr>
                          <w:rFonts w:cstheme="minorHAnsi"/>
                          <w:color w:val="000000"/>
                          <w:sz w:val="20"/>
                          <w:szCs w:val="20"/>
                          <w:shd w:val="clear" w:color="auto" w:fill="FFFFFF"/>
                        </w:rPr>
                        <w:t> Fethedilen bölgelere Türklerin yerleştirilmesi (İskan siyaseti)</w:t>
                      </w:r>
                      <w:r w:rsidRPr="009D6337">
                        <w:rPr>
                          <w:rFonts w:cstheme="minorHAnsi"/>
                          <w:color w:val="000000"/>
                          <w:sz w:val="20"/>
                          <w:szCs w:val="20"/>
                        </w:rPr>
                        <w:br/>
                      </w:r>
                      <w:r w:rsidRPr="009D6337">
                        <w:rPr>
                          <w:rStyle w:val="Strong"/>
                          <w:rFonts w:cstheme="minorHAnsi"/>
                          <w:color w:val="000000"/>
                          <w:sz w:val="20"/>
                          <w:szCs w:val="20"/>
                          <w:shd w:val="clear" w:color="auto" w:fill="FFFFFF"/>
                        </w:rPr>
                        <w:t>7.</w:t>
                      </w:r>
                      <w:r w:rsidRPr="009D6337">
                        <w:rPr>
                          <w:rFonts w:cstheme="minorHAnsi"/>
                          <w:color w:val="000000"/>
                          <w:sz w:val="20"/>
                          <w:szCs w:val="20"/>
                          <w:shd w:val="clear" w:color="auto" w:fill="FFFFFF"/>
                        </w:rPr>
                        <w:t> Gaza ve cihat anlayışı ile hareket edilmesi</w:t>
                      </w:r>
                      <w:r w:rsidRPr="009D6337">
                        <w:rPr>
                          <w:rFonts w:cstheme="minorHAnsi"/>
                          <w:color w:val="000000"/>
                          <w:sz w:val="20"/>
                          <w:szCs w:val="20"/>
                        </w:rPr>
                        <w:br/>
                      </w:r>
                      <w:r w:rsidRPr="009D6337">
                        <w:rPr>
                          <w:rStyle w:val="Strong"/>
                          <w:rFonts w:cstheme="minorHAnsi"/>
                          <w:color w:val="000000"/>
                          <w:sz w:val="20"/>
                          <w:szCs w:val="20"/>
                          <w:shd w:val="clear" w:color="auto" w:fill="FFFFFF"/>
                        </w:rPr>
                        <w:t>8.</w:t>
                      </w:r>
                      <w:r w:rsidRPr="009D6337">
                        <w:rPr>
                          <w:rFonts w:cstheme="minorHAnsi"/>
                          <w:color w:val="000000"/>
                          <w:sz w:val="20"/>
                          <w:szCs w:val="20"/>
                          <w:shd w:val="clear" w:color="auto" w:fill="FFFFFF"/>
                        </w:rPr>
                        <w:t> Ahilerin, gazilerin, alperenlerin ve mutasavvıfların Osmanlıları desteklemesi</w:t>
                      </w:r>
                      <w:r w:rsidRPr="009D6337">
                        <w:rPr>
                          <w:rFonts w:cstheme="minorHAnsi"/>
                          <w:color w:val="000000"/>
                          <w:sz w:val="20"/>
                          <w:szCs w:val="20"/>
                        </w:rPr>
                        <w:br/>
                      </w:r>
                      <w:r w:rsidRPr="009D6337">
                        <w:rPr>
                          <w:rStyle w:val="Strong"/>
                          <w:rFonts w:cstheme="minorHAnsi"/>
                          <w:color w:val="000000"/>
                          <w:sz w:val="20"/>
                          <w:szCs w:val="20"/>
                          <w:shd w:val="clear" w:color="auto" w:fill="FFFFFF"/>
                        </w:rPr>
                        <w:t>9.</w:t>
                      </w:r>
                      <w:r w:rsidRPr="009D6337">
                        <w:rPr>
                          <w:rFonts w:cstheme="minorHAnsi"/>
                          <w:color w:val="000000"/>
                          <w:sz w:val="20"/>
                          <w:szCs w:val="20"/>
                          <w:shd w:val="clear" w:color="auto" w:fill="FFFFFF"/>
                        </w:rPr>
                        <w:t> Balkanlarda dini ve siyasi birliğin olmaması</w:t>
                      </w:r>
                      <w:r w:rsidRPr="009D6337">
                        <w:rPr>
                          <w:rFonts w:cstheme="minorHAnsi"/>
                          <w:color w:val="000000"/>
                          <w:sz w:val="20"/>
                          <w:szCs w:val="20"/>
                        </w:rPr>
                        <w:br/>
                      </w:r>
                      <w:r w:rsidRPr="009D6337">
                        <w:rPr>
                          <w:rStyle w:val="Strong"/>
                          <w:rFonts w:cstheme="minorHAnsi"/>
                          <w:color w:val="000000"/>
                          <w:sz w:val="20"/>
                          <w:szCs w:val="20"/>
                          <w:shd w:val="clear" w:color="auto" w:fill="FFFFFF"/>
                        </w:rPr>
                        <w:t>10.</w:t>
                      </w:r>
                      <w:r w:rsidRPr="009D6337">
                        <w:rPr>
                          <w:rFonts w:cstheme="minorHAnsi"/>
                          <w:color w:val="000000"/>
                          <w:sz w:val="20"/>
                          <w:szCs w:val="20"/>
                          <w:shd w:val="clear" w:color="auto" w:fill="FFFFFF"/>
                        </w:rPr>
                        <w:t> Bizans'ın merkezi otoritesinin zayıflamış olması ve batı komşuları ile sorunlu olması.</w:t>
                      </w:r>
                    </w:p>
                    <w:p w:rsidR="009D6337" w:rsidRPr="009D6337" w:rsidRDefault="009D6337" w:rsidP="009D6337">
                      <w:pPr>
                        <w:rPr>
                          <w:rFonts w:cstheme="minorHAnsi"/>
                          <w:sz w:val="20"/>
                          <w:szCs w:val="20"/>
                        </w:rPr>
                      </w:pPr>
                      <w:r w:rsidRPr="009D6337">
                        <w:rPr>
                          <w:rFonts w:cstheme="minorHAnsi"/>
                          <w:sz w:val="20"/>
                          <w:szCs w:val="20"/>
                        </w:rPr>
                        <w:t>11.</w:t>
                      </w:r>
                      <w:r w:rsidRPr="009D6337">
                        <w:rPr>
                          <w:rFonts w:cstheme="minorHAnsi"/>
                          <w:sz w:val="20"/>
                          <w:szCs w:val="20"/>
                        </w:rPr>
                        <w:t>Zayıf Bizans sınırında kurulmaları ve bölgenin jeopolitik önemi.</w:t>
                      </w:r>
                    </w:p>
                    <w:p w:rsidR="009D6337" w:rsidRPr="009D6337" w:rsidRDefault="009D6337" w:rsidP="009D6337">
                      <w:pPr>
                        <w:rPr>
                          <w:rFonts w:cstheme="minorHAnsi"/>
                          <w:sz w:val="20"/>
                          <w:szCs w:val="20"/>
                        </w:rPr>
                      </w:pPr>
                      <w:r w:rsidRPr="009D6337">
                        <w:rPr>
                          <w:rFonts w:cstheme="minorHAnsi"/>
                          <w:sz w:val="20"/>
                          <w:szCs w:val="20"/>
                        </w:rPr>
                        <w:t>12.</w:t>
                      </w:r>
                      <w:r w:rsidRPr="009D6337">
                        <w:rPr>
                          <w:rFonts w:cstheme="minorHAnsi"/>
                          <w:sz w:val="20"/>
                          <w:szCs w:val="20"/>
                        </w:rPr>
                        <w:t>İlk osmanlı hükümdarlarının üstün yeteneklere sahip olması.</w:t>
                      </w:r>
                    </w:p>
                    <w:p w:rsidR="009D6337" w:rsidRPr="009D6337" w:rsidRDefault="009D6337" w:rsidP="009D6337">
                      <w:pPr>
                        <w:rPr>
                          <w:rFonts w:cstheme="minorHAnsi"/>
                          <w:sz w:val="20"/>
                          <w:szCs w:val="20"/>
                        </w:rPr>
                      </w:pPr>
                      <w:r w:rsidRPr="009D6337">
                        <w:rPr>
                          <w:rFonts w:cstheme="minorHAnsi"/>
                          <w:sz w:val="20"/>
                          <w:szCs w:val="20"/>
                        </w:rPr>
                        <w:t>13.</w:t>
                      </w:r>
                      <w:r w:rsidRPr="009D6337">
                        <w:rPr>
                          <w:rFonts w:cstheme="minorHAnsi"/>
                          <w:sz w:val="20"/>
                          <w:szCs w:val="20"/>
                        </w:rPr>
                        <w:t>Balkanlarda güçlü bir devletin olmaması ve mezhep kavgaları.</w:t>
                      </w:r>
                    </w:p>
                    <w:p w:rsidR="009D6337" w:rsidRPr="009D6337" w:rsidRDefault="009D6337" w:rsidP="009D6337">
                      <w:pPr>
                        <w:rPr>
                          <w:rFonts w:cstheme="minorHAnsi"/>
                          <w:sz w:val="20"/>
                          <w:szCs w:val="20"/>
                        </w:rPr>
                      </w:pPr>
                      <w:r w:rsidRPr="009D6337">
                        <w:rPr>
                          <w:rFonts w:cstheme="minorHAnsi"/>
                          <w:sz w:val="20"/>
                          <w:szCs w:val="20"/>
                        </w:rPr>
                        <w:t>14.</w:t>
                      </w:r>
                      <w:r w:rsidRPr="009D6337">
                        <w:rPr>
                          <w:rFonts w:cstheme="minorHAnsi"/>
                          <w:sz w:val="20"/>
                          <w:szCs w:val="20"/>
                        </w:rPr>
                        <w:t>Gaziyan-ı Rum, Ahiyan-ı Rum, Baciyan-ı Rum gibi teşkilatların desteği.</w:t>
                      </w:r>
                    </w:p>
                    <w:p w:rsidR="009D6337" w:rsidRPr="009D6337" w:rsidRDefault="009D6337" w:rsidP="009D6337">
                      <w:pPr>
                        <w:rPr>
                          <w:rFonts w:cstheme="minorHAnsi"/>
                          <w:sz w:val="20"/>
                          <w:szCs w:val="20"/>
                        </w:rPr>
                      </w:pPr>
                      <w:r w:rsidRPr="009D6337">
                        <w:rPr>
                          <w:rFonts w:cstheme="minorHAnsi"/>
                          <w:sz w:val="20"/>
                          <w:szCs w:val="20"/>
                        </w:rPr>
                        <w:t>15.</w:t>
                      </w:r>
                      <w:r w:rsidRPr="009D6337">
                        <w:rPr>
                          <w:rFonts w:cstheme="minorHAnsi"/>
                          <w:sz w:val="20"/>
                          <w:szCs w:val="20"/>
                        </w:rPr>
                        <w:t>Diğer Beyliklerle uğraşmamaları.</w:t>
                      </w:r>
                    </w:p>
                    <w:p w:rsidR="009D6337" w:rsidRPr="009D6337" w:rsidRDefault="009D6337" w:rsidP="009D6337">
                      <w:pPr>
                        <w:rPr>
                          <w:rFonts w:cstheme="minorHAnsi"/>
                          <w:sz w:val="20"/>
                          <w:szCs w:val="20"/>
                        </w:rPr>
                      </w:pPr>
                      <w:r w:rsidRPr="009D6337">
                        <w:rPr>
                          <w:rFonts w:cstheme="minorHAnsi"/>
                          <w:sz w:val="20"/>
                          <w:szCs w:val="20"/>
                        </w:rPr>
                        <w:t xml:space="preserve">16. </w:t>
                      </w:r>
                      <w:r w:rsidRPr="009D6337">
                        <w:rPr>
                          <w:rFonts w:cstheme="minorHAnsi"/>
                          <w:sz w:val="20"/>
                          <w:szCs w:val="20"/>
                        </w:rPr>
                        <w:t>Fethedilen yerlerde halka gösterilen müsahama (istimalat) politikası.</w:t>
                      </w:r>
                    </w:p>
                    <w:p w:rsidR="00D05009" w:rsidRDefault="00D05009"/>
                    <w:p w:rsidR="00D05009" w:rsidRDefault="00D05009"/>
                    <w:p w:rsidR="00D05009" w:rsidRDefault="00D05009"/>
                  </w:txbxContent>
                </v:textbox>
                <w10:wrap type="square" anchorx="margin"/>
              </v:shape>
            </w:pict>
          </mc:Fallback>
        </mc:AlternateContent>
      </w:r>
      <w:r w:rsidR="00A13FDF">
        <w:rPr>
          <w:rFonts w:ascii="Barlow-Regular" w:hAnsi="Barlow-Regular" w:cs="Times New Roman"/>
          <w:b/>
          <w:sz w:val="18"/>
          <w:szCs w:val="18"/>
        </w:rPr>
        <w:t xml:space="preserve">1. </w:t>
      </w:r>
      <w:r w:rsidR="00A13FDF" w:rsidRPr="00A13FDF">
        <w:rPr>
          <w:rFonts w:ascii="Barlow-Regular" w:hAnsi="Barlow-Regular" w:cs="Times New Roman"/>
          <w:b/>
          <w:sz w:val="18"/>
          <w:szCs w:val="18"/>
        </w:rPr>
        <w:t>Osmanlı Devleti’nin kısa sürede gelişmesine ortam hazırlayan koşullar</w:t>
      </w:r>
      <w:r w:rsidR="00C30C1B">
        <w:rPr>
          <w:rFonts w:ascii="Barlow-Regular" w:hAnsi="Barlow-Regular" w:cs="Times New Roman"/>
          <w:b/>
          <w:sz w:val="18"/>
          <w:szCs w:val="18"/>
        </w:rPr>
        <w:t xml:space="preserve">dan 5 tanesini yazınız. </w:t>
      </w:r>
      <w:r w:rsidR="00A13FDF">
        <w:rPr>
          <w:rFonts w:ascii="Barlow-Regular" w:hAnsi="Barlow-Regular" w:cs="Times New Roman"/>
          <w:b/>
          <w:sz w:val="18"/>
          <w:szCs w:val="18"/>
        </w:rPr>
        <w:t>ÖÇ: 9.5.1</w:t>
      </w:r>
      <w:r w:rsidR="00C30C1B">
        <w:rPr>
          <w:rFonts w:ascii="Barlow-Regular" w:hAnsi="Barlow-Regular" w:cs="Times New Roman"/>
          <w:b/>
          <w:sz w:val="18"/>
          <w:szCs w:val="18"/>
        </w:rPr>
        <w:t xml:space="preserve"> ( 5X4=20P)</w:t>
      </w:r>
    </w:p>
    <w:p w:rsidR="00D05009" w:rsidRDefault="00D05009" w:rsidP="00626292">
      <w:pPr>
        <w:rPr>
          <w:rFonts w:ascii="Barlow-Regular" w:hAnsi="Barlow-Regular" w:cs="Times New Roman"/>
          <w:b/>
          <w:sz w:val="18"/>
          <w:szCs w:val="18"/>
        </w:rPr>
      </w:pPr>
    </w:p>
    <w:p w:rsidR="00D05009" w:rsidRDefault="00D05009" w:rsidP="00626292">
      <w:pPr>
        <w:rPr>
          <w:rFonts w:ascii="Barlow-Regular" w:hAnsi="Barlow-Regular" w:cs="Times New Roman"/>
          <w:b/>
          <w:sz w:val="18"/>
          <w:szCs w:val="18"/>
        </w:rPr>
      </w:pPr>
    </w:p>
    <w:p w:rsidR="00D05009" w:rsidRDefault="00D05009" w:rsidP="00626292">
      <w:pPr>
        <w:rPr>
          <w:rFonts w:ascii="Barlow-Regular" w:hAnsi="Barlow-Regular" w:cs="Times New Roman"/>
          <w:b/>
          <w:sz w:val="18"/>
          <w:szCs w:val="18"/>
        </w:rPr>
      </w:pPr>
    </w:p>
    <w:p w:rsidR="00D05009" w:rsidRDefault="00D05009" w:rsidP="00626292">
      <w:pPr>
        <w:rPr>
          <w:rFonts w:ascii="Barlow-Regular" w:hAnsi="Barlow-Regular" w:cs="Times New Roman"/>
          <w:b/>
          <w:sz w:val="18"/>
          <w:szCs w:val="18"/>
        </w:rPr>
      </w:pPr>
    </w:p>
    <w:p w:rsidR="00D05009" w:rsidRDefault="00D05009" w:rsidP="00626292">
      <w:pPr>
        <w:rPr>
          <w:rFonts w:ascii="Barlow-Regular" w:hAnsi="Barlow-Regular" w:cs="Times New Roman"/>
          <w:b/>
          <w:sz w:val="18"/>
          <w:szCs w:val="18"/>
        </w:rPr>
      </w:pPr>
    </w:p>
    <w:p w:rsidR="00D05009" w:rsidRDefault="00D05009" w:rsidP="00A13FDF">
      <w:pPr>
        <w:rPr>
          <w:rFonts w:ascii="Barlow-Regular" w:hAnsi="Barlow-Regular" w:cs="Times New Roman"/>
          <w:b/>
          <w:sz w:val="18"/>
          <w:szCs w:val="18"/>
        </w:rPr>
      </w:pPr>
    </w:p>
    <w:p w:rsidR="009D6337" w:rsidRDefault="009D6337" w:rsidP="00A13FDF">
      <w:pPr>
        <w:rPr>
          <w:rFonts w:ascii="Barlow-Regular" w:hAnsi="Barlow-Regular" w:cs="Times New Roman"/>
          <w:b/>
          <w:sz w:val="18"/>
          <w:szCs w:val="18"/>
        </w:rPr>
      </w:pPr>
    </w:p>
    <w:p w:rsidR="009D6337" w:rsidRDefault="009D6337" w:rsidP="00A13FDF">
      <w:pPr>
        <w:rPr>
          <w:rFonts w:ascii="Barlow-Regular" w:hAnsi="Barlow-Regular" w:cs="Times New Roman"/>
          <w:b/>
          <w:sz w:val="18"/>
          <w:szCs w:val="18"/>
        </w:rPr>
      </w:pPr>
    </w:p>
    <w:p w:rsidR="009D6337" w:rsidRDefault="009D6337" w:rsidP="00A13FDF">
      <w:pPr>
        <w:rPr>
          <w:rFonts w:ascii="Barlow-Regular" w:hAnsi="Barlow-Regular" w:cs="Times New Roman"/>
          <w:b/>
          <w:sz w:val="18"/>
          <w:szCs w:val="18"/>
        </w:rPr>
      </w:pPr>
    </w:p>
    <w:p w:rsidR="009D6337" w:rsidRDefault="009D6337" w:rsidP="00A13FDF">
      <w:pPr>
        <w:rPr>
          <w:rFonts w:ascii="Barlow-Regular" w:hAnsi="Barlow-Regular" w:cs="Times New Roman"/>
          <w:b/>
          <w:sz w:val="18"/>
          <w:szCs w:val="18"/>
        </w:rPr>
      </w:pPr>
    </w:p>
    <w:p w:rsidR="009D6337" w:rsidRDefault="009D6337" w:rsidP="00A13FDF">
      <w:pPr>
        <w:rPr>
          <w:rFonts w:ascii="Barlow-Regular" w:hAnsi="Barlow-Regular" w:cs="Times New Roman"/>
          <w:b/>
          <w:sz w:val="18"/>
          <w:szCs w:val="18"/>
        </w:rPr>
      </w:pPr>
    </w:p>
    <w:p w:rsidR="009D6337" w:rsidRDefault="009D6337" w:rsidP="00A13FDF">
      <w:pPr>
        <w:rPr>
          <w:rFonts w:ascii="Barlow-Regular" w:hAnsi="Barlow-Regular" w:cs="Times New Roman"/>
          <w:b/>
          <w:sz w:val="18"/>
          <w:szCs w:val="18"/>
        </w:rPr>
      </w:pPr>
    </w:p>
    <w:p w:rsidR="009D6337" w:rsidRDefault="009D6337" w:rsidP="00A13FDF">
      <w:pPr>
        <w:rPr>
          <w:rFonts w:ascii="Barlow-Regular" w:hAnsi="Barlow-Regular" w:cs="Times New Roman"/>
          <w:b/>
          <w:sz w:val="18"/>
          <w:szCs w:val="18"/>
        </w:rPr>
      </w:pPr>
    </w:p>
    <w:p w:rsidR="009D6337" w:rsidRDefault="009D6337" w:rsidP="00A13FDF">
      <w:pPr>
        <w:rPr>
          <w:rFonts w:ascii="Barlow-Regular" w:hAnsi="Barlow-Regular" w:cs="Times New Roman"/>
          <w:b/>
          <w:sz w:val="18"/>
          <w:szCs w:val="18"/>
        </w:rPr>
      </w:pPr>
    </w:p>
    <w:p w:rsidR="009D6337" w:rsidRDefault="009D6337" w:rsidP="00A13FDF">
      <w:pPr>
        <w:rPr>
          <w:rFonts w:ascii="Barlow-Regular" w:hAnsi="Barlow-Regular" w:cs="Times New Roman"/>
          <w:b/>
          <w:sz w:val="18"/>
          <w:szCs w:val="18"/>
        </w:rPr>
      </w:pPr>
    </w:p>
    <w:p w:rsidR="009D6337" w:rsidRDefault="009D6337" w:rsidP="00A13FDF">
      <w:pPr>
        <w:rPr>
          <w:rFonts w:ascii="Barlow-Regular" w:hAnsi="Barlow-Regular" w:cs="Times New Roman"/>
          <w:b/>
          <w:sz w:val="18"/>
          <w:szCs w:val="18"/>
        </w:rPr>
      </w:pPr>
    </w:p>
    <w:p w:rsidR="00A13FDF" w:rsidRDefault="00A13FDF" w:rsidP="00A13FDF">
      <w:pPr>
        <w:rPr>
          <w:rFonts w:ascii="Barlow-Regular" w:hAnsi="Barlow-Regular" w:cs="Times New Roman"/>
          <w:b/>
          <w:sz w:val="18"/>
          <w:szCs w:val="18"/>
        </w:rPr>
      </w:pPr>
      <w:r>
        <w:rPr>
          <w:rFonts w:ascii="Barlow-Regular" w:hAnsi="Barlow-Regular" w:cs="Times New Roman"/>
          <w:b/>
          <w:sz w:val="18"/>
          <w:szCs w:val="18"/>
        </w:rPr>
        <w:t xml:space="preserve">2. </w:t>
      </w:r>
      <w:r w:rsidRPr="00A13FDF">
        <w:rPr>
          <w:rFonts w:ascii="Barlow-Regular" w:hAnsi="Barlow-Regular" w:cs="Times New Roman"/>
          <w:b/>
          <w:sz w:val="18"/>
          <w:szCs w:val="18"/>
        </w:rPr>
        <w:t>Orta Asya Türk toplulukları üzerindeki Moğo</w:t>
      </w:r>
      <w:r w:rsidR="00D05009">
        <w:rPr>
          <w:rFonts w:ascii="Barlow-Regular" w:hAnsi="Barlow-Regular" w:cs="Times New Roman"/>
          <w:b/>
          <w:sz w:val="18"/>
          <w:szCs w:val="18"/>
        </w:rPr>
        <w:t xml:space="preserve">l baskısı, Anadolu’daki Türkmen </w:t>
      </w:r>
      <w:r w:rsidRPr="00A13FDF">
        <w:rPr>
          <w:rFonts w:ascii="Barlow-Regular" w:hAnsi="Barlow-Regular" w:cs="Times New Roman"/>
          <w:b/>
          <w:sz w:val="18"/>
          <w:szCs w:val="18"/>
        </w:rPr>
        <w:t>nüfusun artışını etkilemiştir. İlhanlı Devle</w:t>
      </w:r>
      <w:r w:rsidR="00D05009">
        <w:rPr>
          <w:rFonts w:ascii="Barlow-Regular" w:hAnsi="Barlow-Regular" w:cs="Times New Roman"/>
          <w:b/>
          <w:sz w:val="18"/>
          <w:szCs w:val="18"/>
        </w:rPr>
        <w:t xml:space="preserve">ti’nin Mâverâünnehir ve Horasan </w:t>
      </w:r>
      <w:r w:rsidRPr="00A13FDF">
        <w:rPr>
          <w:rFonts w:ascii="Barlow-Regular" w:hAnsi="Barlow-Regular" w:cs="Times New Roman"/>
          <w:b/>
          <w:sz w:val="18"/>
          <w:szCs w:val="18"/>
        </w:rPr>
        <w:t>bölgelerine baskısı çok sayıda Türkmen toplu</w:t>
      </w:r>
      <w:r w:rsidR="00D05009">
        <w:rPr>
          <w:rFonts w:ascii="Barlow-Regular" w:hAnsi="Barlow-Regular" w:cs="Times New Roman"/>
          <w:b/>
          <w:sz w:val="18"/>
          <w:szCs w:val="18"/>
        </w:rPr>
        <w:t xml:space="preserve">luğunun Anadolu’ya göç etmesine </w:t>
      </w:r>
      <w:r w:rsidRPr="00A13FDF">
        <w:rPr>
          <w:rFonts w:ascii="Barlow-Regular" w:hAnsi="Barlow-Regular" w:cs="Times New Roman"/>
          <w:b/>
          <w:sz w:val="18"/>
          <w:szCs w:val="18"/>
        </w:rPr>
        <w:t>neden olmuştur. Bu göç dalgalarıyla Anadolu’y</w:t>
      </w:r>
      <w:r w:rsidR="00D05009">
        <w:rPr>
          <w:rFonts w:ascii="Barlow-Regular" w:hAnsi="Barlow-Regular" w:cs="Times New Roman"/>
          <w:b/>
          <w:sz w:val="18"/>
          <w:szCs w:val="18"/>
        </w:rPr>
        <w:t xml:space="preserve">a çok sayıda âlim ve mutasavvıf </w:t>
      </w:r>
      <w:r w:rsidRPr="00A13FDF">
        <w:rPr>
          <w:rFonts w:ascii="Barlow-Regular" w:hAnsi="Barlow-Regular" w:cs="Times New Roman"/>
          <w:b/>
          <w:sz w:val="18"/>
          <w:szCs w:val="18"/>
        </w:rPr>
        <w:t>da gelmiştir. Bu tasavvuf liderleri ve bunlara</w:t>
      </w:r>
      <w:r w:rsidR="00D05009">
        <w:rPr>
          <w:rFonts w:ascii="Barlow-Regular" w:hAnsi="Barlow-Regular" w:cs="Times New Roman"/>
          <w:b/>
          <w:sz w:val="18"/>
          <w:szCs w:val="18"/>
        </w:rPr>
        <w:t xml:space="preserve"> bağlı dervişler, yerleştikleri </w:t>
      </w:r>
      <w:r w:rsidRPr="00A13FDF">
        <w:rPr>
          <w:rFonts w:ascii="Barlow-Regular" w:hAnsi="Barlow-Regular" w:cs="Times New Roman"/>
          <w:b/>
          <w:sz w:val="18"/>
          <w:szCs w:val="18"/>
        </w:rPr>
        <w:t>köy ve kasabalarda tekke veya zaviyeler ku</w:t>
      </w:r>
      <w:r w:rsidR="00D05009">
        <w:rPr>
          <w:rFonts w:ascii="Barlow-Regular" w:hAnsi="Barlow-Regular" w:cs="Times New Roman"/>
          <w:b/>
          <w:sz w:val="18"/>
          <w:szCs w:val="18"/>
        </w:rPr>
        <w:t xml:space="preserve">rmuşlardır. Bu şahsiyetler, bir </w:t>
      </w:r>
      <w:r w:rsidRPr="00A13FDF">
        <w:rPr>
          <w:rFonts w:ascii="Barlow-Regular" w:hAnsi="Barlow-Regular" w:cs="Times New Roman"/>
          <w:b/>
          <w:sz w:val="18"/>
          <w:szCs w:val="18"/>
        </w:rPr>
        <w:t xml:space="preserve">taraftan bölgeyi bayındır hâle getirirken diğer </w:t>
      </w:r>
      <w:r w:rsidR="00D05009">
        <w:rPr>
          <w:rFonts w:ascii="Barlow-Regular" w:hAnsi="Barlow-Regular" w:cs="Times New Roman"/>
          <w:b/>
          <w:sz w:val="18"/>
          <w:szCs w:val="18"/>
        </w:rPr>
        <w:t xml:space="preserve">bir taraftan da İslam inancının </w:t>
      </w:r>
      <w:r w:rsidRPr="00A13FDF">
        <w:rPr>
          <w:rFonts w:ascii="Barlow-Regular" w:hAnsi="Barlow-Regular" w:cs="Times New Roman"/>
          <w:b/>
          <w:sz w:val="18"/>
          <w:szCs w:val="18"/>
        </w:rPr>
        <w:t>Anadolu’nun en ücra köşesine kadar yayılmasını sağlamışlardır</w:t>
      </w:r>
      <w:r w:rsidR="00D05009">
        <w:rPr>
          <w:rFonts w:ascii="Barlow-Regular" w:hAnsi="Barlow-Regular" w:cs="Times New Roman"/>
          <w:b/>
          <w:sz w:val="18"/>
          <w:szCs w:val="18"/>
        </w:rPr>
        <w:t>.Aşağıdaki kutucuklarda bulunan bilgiler doğrultusunda bu şahsiyetlerin adlarını boşluk bırakılan yerlere yazınız. ÖÇ: 9.4.3</w:t>
      </w:r>
      <w:r w:rsidR="00716B98">
        <w:rPr>
          <w:rFonts w:ascii="Barlow-Regular" w:hAnsi="Barlow-Regular" w:cs="Times New Roman"/>
          <w:b/>
          <w:sz w:val="18"/>
          <w:szCs w:val="18"/>
        </w:rPr>
        <w:t xml:space="preserve"> ( 2X10=20P)</w:t>
      </w:r>
    </w:p>
    <w:p w:rsidR="00D05009" w:rsidRDefault="009D6337" w:rsidP="00A13FDF">
      <w:pPr>
        <w:rPr>
          <w:rFonts w:ascii="Barlow-Regular" w:hAnsi="Barlow-Regular" w:cs="Times New Roman"/>
          <w:b/>
          <w:sz w:val="18"/>
          <w:szCs w:val="18"/>
        </w:rPr>
      </w:pPr>
      <w:r w:rsidRPr="00D05009">
        <w:rPr>
          <w:rFonts w:ascii="Barlow-Regular" w:hAnsi="Barlow-Regular" w:cs="Times New Roman"/>
          <w:b/>
          <w:noProof/>
          <w:sz w:val="18"/>
          <w:szCs w:val="18"/>
          <w:lang w:eastAsia="tr-TR"/>
        </w:rPr>
        <mc:AlternateContent>
          <mc:Choice Requires="wps">
            <w:drawing>
              <wp:anchor distT="45720" distB="45720" distL="114300" distR="114300" simplePos="0" relativeHeight="251663360" behindDoc="0" locked="0" layoutInCell="1" allowOverlap="1" wp14:anchorId="0CB70EB8" wp14:editId="65BC7305">
                <wp:simplePos x="0" y="0"/>
                <wp:positionH relativeFrom="margin">
                  <wp:posOffset>3603625</wp:posOffset>
                </wp:positionH>
                <wp:positionV relativeFrom="paragraph">
                  <wp:posOffset>8255</wp:posOffset>
                </wp:positionV>
                <wp:extent cx="3139440" cy="1927860"/>
                <wp:effectExtent l="0" t="0" r="22860" b="1524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9440" cy="1927860"/>
                        </a:xfrm>
                        <a:prstGeom prst="rect">
                          <a:avLst/>
                        </a:prstGeom>
                        <a:solidFill>
                          <a:srgbClr val="FFFFFF"/>
                        </a:solidFill>
                        <a:ln w="9525">
                          <a:solidFill>
                            <a:srgbClr val="000000"/>
                          </a:solidFill>
                          <a:miter lim="800000"/>
                          <a:headEnd/>
                          <a:tailEnd/>
                        </a:ln>
                      </wps:spPr>
                      <wps:txbx>
                        <w:txbxContent>
                          <w:p w:rsidR="00D05009" w:rsidRPr="009D6337" w:rsidRDefault="00D05009" w:rsidP="00D05009">
                            <w:pPr>
                              <w:pStyle w:val="Pa24"/>
                              <w:spacing w:after="100"/>
                              <w:jc w:val="both"/>
                              <w:rPr>
                                <w:rFonts w:asciiTheme="minorHAnsi" w:hAnsiTheme="minorHAnsi" w:cstheme="minorHAnsi"/>
                                <w:color w:val="000000"/>
                                <w:sz w:val="20"/>
                                <w:szCs w:val="20"/>
                              </w:rPr>
                            </w:pPr>
                            <w:r w:rsidRPr="009D6337">
                              <w:rPr>
                                <w:rFonts w:asciiTheme="minorHAnsi" w:hAnsiTheme="minorHAnsi" w:cstheme="minorHAnsi"/>
                                <w:color w:val="000000"/>
                                <w:sz w:val="20"/>
                                <w:szCs w:val="20"/>
                              </w:rPr>
                              <w:t>Afganistan’ın Belh şehrinde doğmuştur. 1217 yılında Anadolu’ya gelmiş, ömrünün yarım asırdan fazlasını Anadolu’da geçirmiştir. Düşünceleri ve yaşayışıyla insan sevgisinin yayılmasına ve İslam dininin içten sevilmesine katkıda bulunmuştur. İnsanlar arasındaki ortak de</w:t>
                            </w:r>
                            <w:r w:rsidRPr="009D6337">
                              <w:rPr>
                                <w:rFonts w:asciiTheme="minorHAnsi" w:hAnsiTheme="minorHAnsi" w:cstheme="minorHAnsi"/>
                                <w:color w:val="000000"/>
                                <w:sz w:val="20"/>
                                <w:szCs w:val="20"/>
                              </w:rPr>
                              <w:softHyphen/>
                              <w:t xml:space="preserve">ğerleri dile getirip insanın değerini yüceltmek istemiştir. </w:t>
                            </w:r>
                            <w:r w:rsidRPr="009D6337">
                              <w:rPr>
                                <w:rFonts w:asciiTheme="minorHAnsi" w:hAnsiTheme="minorHAnsi" w:cstheme="minorHAnsi"/>
                                <w:i/>
                                <w:iCs/>
                                <w:color w:val="000000"/>
                                <w:sz w:val="20"/>
                                <w:szCs w:val="20"/>
                              </w:rPr>
                              <w:t>Mesnevi</w:t>
                            </w:r>
                            <w:r w:rsidRPr="009D6337">
                              <w:rPr>
                                <w:rFonts w:asciiTheme="minorHAnsi" w:hAnsiTheme="minorHAnsi" w:cstheme="minorHAnsi"/>
                                <w:color w:val="000000"/>
                                <w:sz w:val="20"/>
                                <w:szCs w:val="20"/>
                              </w:rPr>
                              <w:t>’sinde Allah’a kavuşmak isteyen bir insanın ahlak kapısından girerek mesafe alabileceğini anlatmak istemiş, ahlakla ilgili konulara değinmiştir.</w:t>
                            </w:r>
                          </w:p>
                          <w:p w:rsidR="00D05009" w:rsidRPr="009D6337" w:rsidRDefault="00D05009" w:rsidP="00D05009">
                            <w:pPr>
                              <w:pStyle w:val="Default"/>
                              <w:rPr>
                                <w:sz w:val="20"/>
                                <w:szCs w:val="20"/>
                              </w:rPr>
                            </w:pPr>
                          </w:p>
                          <w:p w:rsidR="00D05009" w:rsidRPr="009D6337" w:rsidRDefault="009D6337" w:rsidP="009D6337">
                            <w:pPr>
                              <w:jc w:val="center"/>
                              <w:rPr>
                                <w:rFonts w:cs="Helvetica"/>
                                <w:b/>
                                <w:color w:val="000000"/>
                                <w:sz w:val="20"/>
                                <w:szCs w:val="20"/>
                              </w:rPr>
                            </w:pPr>
                            <w:r w:rsidRPr="009D6337">
                              <w:rPr>
                                <w:rFonts w:cs="Helvetica"/>
                                <w:b/>
                                <w:color w:val="000000"/>
                                <w:sz w:val="20"/>
                                <w:szCs w:val="20"/>
                              </w:rPr>
                              <w:t>Mevlana Celaleddin-i  Rumi</w:t>
                            </w:r>
                          </w:p>
                          <w:p w:rsidR="00D05009" w:rsidRPr="00D05009" w:rsidRDefault="00D05009" w:rsidP="00D05009">
                            <w:pPr>
                              <w:rPr>
                                <w:rFonts w:cs="Helvetica"/>
                                <w:color w:val="000000"/>
                                <w:sz w:val="18"/>
                                <w:szCs w:val="18"/>
                              </w:rPr>
                            </w:pPr>
                          </w:p>
                          <w:p w:rsidR="00D05009" w:rsidRPr="00D05009" w:rsidRDefault="00D05009" w:rsidP="00D05009">
                            <w:pPr>
                              <w:rPr>
                                <w:rFonts w:cs="Helvetica"/>
                                <w:color w:val="000000"/>
                                <w:sz w:val="18"/>
                                <w:szCs w:val="18"/>
                              </w:rPr>
                            </w:pPr>
                          </w:p>
                          <w:p w:rsidR="00D05009" w:rsidRPr="00D05009" w:rsidRDefault="00D05009" w:rsidP="00D05009">
                            <w:pPr>
                              <w:rPr>
                                <w:rFonts w:cs="Helvetica"/>
                                <w:color w:val="000000"/>
                                <w:sz w:val="18"/>
                                <w:szCs w:val="18"/>
                              </w:rPr>
                            </w:pPr>
                          </w:p>
                          <w:p w:rsidR="00D05009" w:rsidRPr="00D05009" w:rsidRDefault="00D05009" w:rsidP="00D05009">
                            <w:pPr>
                              <w:rPr>
                                <w:sz w:val="18"/>
                                <w:szCs w:val="18"/>
                              </w:rPr>
                            </w:pPr>
                          </w:p>
                          <w:p w:rsidR="00D05009" w:rsidRPr="00D05009" w:rsidRDefault="00D05009" w:rsidP="00D05009">
                            <w:pPr>
                              <w:rPr>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B70EB8" id="Text Box 3" o:spid="_x0000_s1027" type="#_x0000_t202" style="position:absolute;margin-left:283.75pt;margin-top:.65pt;width:247.2pt;height:151.8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">
                <v:textbox>
                  <w:txbxContent>
                    <w:p w:rsidR="00D05009" w:rsidRPr="009D6337" w:rsidRDefault="00D05009" w:rsidP="00D05009">
                      <w:pPr>
                        <w:pStyle w:val="Pa24"/>
                        <w:spacing w:after="100"/>
                        <w:jc w:val="both"/>
                        <w:rPr>
                          <w:rFonts w:asciiTheme="minorHAnsi" w:hAnsiTheme="minorHAnsi" w:cstheme="minorHAnsi"/>
                          <w:color w:val="000000"/>
                          <w:sz w:val="20"/>
                          <w:szCs w:val="20"/>
                        </w:rPr>
                      </w:pPr>
                      <w:r w:rsidRPr="009D6337">
                        <w:rPr>
                          <w:rFonts w:asciiTheme="minorHAnsi" w:hAnsiTheme="minorHAnsi" w:cstheme="minorHAnsi"/>
                          <w:color w:val="000000"/>
                          <w:sz w:val="20"/>
                          <w:szCs w:val="20"/>
                        </w:rPr>
                        <w:t>Afganistan’ın Belh şehrinde doğmuştur. 1217 yılı</w:t>
                      </w:r>
                      <w:r w:rsidRPr="009D6337">
                        <w:rPr>
                          <w:rFonts w:asciiTheme="minorHAnsi" w:hAnsiTheme="minorHAnsi" w:cstheme="minorHAnsi"/>
                          <w:color w:val="000000"/>
                          <w:sz w:val="20"/>
                          <w:szCs w:val="20"/>
                        </w:rPr>
                        <w:t xml:space="preserve">nda Anadolu’ya gelmiş, </w:t>
                      </w:r>
                      <w:r w:rsidRPr="009D6337">
                        <w:rPr>
                          <w:rFonts w:asciiTheme="minorHAnsi" w:hAnsiTheme="minorHAnsi" w:cstheme="minorHAnsi"/>
                          <w:color w:val="000000"/>
                          <w:sz w:val="20"/>
                          <w:szCs w:val="20"/>
                        </w:rPr>
                        <w:t xml:space="preserve">ömrünün yarım asırdan fazlasını Anadolu’da geçirmiştir. </w:t>
                      </w:r>
                      <w:r w:rsidRPr="009D6337">
                        <w:rPr>
                          <w:rFonts w:asciiTheme="minorHAnsi" w:hAnsiTheme="minorHAnsi" w:cstheme="minorHAnsi"/>
                          <w:color w:val="000000"/>
                          <w:sz w:val="20"/>
                          <w:szCs w:val="20"/>
                        </w:rPr>
                        <w:t>D</w:t>
                      </w:r>
                      <w:r w:rsidRPr="009D6337">
                        <w:rPr>
                          <w:rFonts w:asciiTheme="minorHAnsi" w:hAnsiTheme="minorHAnsi" w:cstheme="minorHAnsi"/>
                          <w:color w:val="000000"/>
                          <w:sz w:val="20"/>
                          <w:szCs w:val="20"/>
                        </w:rPr>
                        <w:t>üşünceleri ve yaşayışıyla insan sevgisinin yayılmasına ve İslam dininin içten sevilmesine katkıda bulunmuştur. İnsanlar arasındaki ortak de</w:t>
                      </w:r>
                      <w:r w:rsidRPr="009D6337">
                        <w:rPr>
                          <w:rFonts w:asciiTheme="minorHAnsi" w:hAnsiTheme="minorHAnsi" w:cstheme="minorHAnsi"/>
                          <w:color w:val="000000"/>
                          <w:sz w:val="20"/>
                          <w:szCs w:val="20"/>
                        </w:rPr>
                        <w:softHyphen/>
                        <w:t xml:space="preserve">ğerleri dile getirip insanın değerini yüceltmek istemiştir. </w:t>
                      </w:r>
                      <w:r w:rsidRPr="009D6337">
                        <w:rPr>
                          <w:rFonts w:asciiTheme="minorHAnsi" w:hAnsiTheme="minorHAnsi" w:cstheme="minorHAnsi"/>
                          <w:i/>
                          <w:iCs/>
                          <w:color w:val="000000"/>
                          <w:sz w:val="20"/>
                          <w:szCs w:val="20"/>
                        </w:rPr>
                        <w:t>Mesnevi</w:t>
                      </w:r>
                      <w:r w:rsidRPr="009D6337">
                        <w:rPr>
                          <w:rFonts w:asciiTheme="minorHAnsi" w:hAnsiTheme="minorHAnsi" w:cstheme="minorHAnsi"/>
                          <w:color w:val="000000"/>
                          <w:sz w:val="20"/>
                          <w:szCs w:val="20"/>
                        </w:rPr>
                        <w:t>’sinde Allah’a kavuşmak isteyen bir insanın ahlak kapısından girerek mesafe alabilec</w:t>
                      </w:r>
                      <w:r w:rsidRPr="009D6337">
                        <w:rPr>
                          <w:rFonts w:asciiTheme="minorHAnsi" w:hAnsiTheme="minorHAnsi" w:cstheme="minorHAnsi"/>
                          <w:color w:val="000000"/>
                          <w:sz w:val="20"/>
                          <w:szCs w:val="20"/>
                        </w:rPr>
                        <w:t>eğini anlatmak istemiş, ahlakla ilgili konulara değinmiştir.</w:t>
                      </w:r>
                    </w:p>
                    <w:p w:rsidR="00D05009" w:rsidRPr="009D6337" w:rsidRDefault="00D05009" w:rsidP="00D05009">
                      <w:pPr>
                        <w:pStyle w:val="Default"/>
                        <w:rPr>
                          <w:sz w:val="20"/>
                          <w:szCs w:val="20"/>
                        </w:rPr>
                      </w:pPr>
                    </w:p>
                    <w:p w:rsidR="00D05009" w:rsidRPr="009D6337" w:rsidRDefault="009D6337" w:rsidP="009D6337">
                      <w:pPr>
                        <w:jc w:val="center"/>
                        <w:rPr>
                          <w:rFonts w:cs="Helvetica"/>
                          <w:b/>
                          <w:color w:val="000000"/>
                          <w:sz w:val="20"/>
                          <w:szCs w:val="20"/>
                        </w:rPr>
                      </w:pPr>
                      <w:r w:rsidRPr="009D6337">
                        <w:rPr>
                          <w:rFonts w:cs="Helvetica"/>
                          <w:b/>
                          <w:color w:val="000000"/>
                          <w:sz w:val="20"/>
                          <w:szCs w:val="20"/>
                        </w:rPr>
                        <w:t>Mevlana Celaleddin-i  Rumi</w:t>
                      </w:r>
                    </w:p>
                    <w:p w:rsidR="00D05009" w:rsidRPr="00D05009" w:rsidRDefault="00D05009" w:rsidP="00D05009">
                      <w:pPr>
                        <w:rPr>
                          <w:rFonts w:cs="Helvetica"/>
                          <w:color w:val="000000"/>
                          <w:sz w:val="18"/>
                          <w:szCs w:val="18"/>
                        </w:rPr>
                      </w:pPr>
                    </w:p>
                    <w:p w:rsidR="00D05009" w:rsidRPr="00D05009" w:rsidRDefault="00D05009" w:rsidP="00D05009">
                      <w:pPr>
                        <w:rPr>
                          <w:rFonts w:cs="Helvetica"/>
                          <w:color w:val="000000"/>
                          <w:sz w:val="18"/>
                          <w:szCs w:val="18"/>
                        </w:rPr>
                      </w:pPr>
                    </w:p>
                    <w:p w:rsidR="00D05009" w:rsidRPr="00D05009" w:rsidRDefault="00D05009" w:rsidP="00D05009">
                      <w:pPr>
                        <w:rPr>
                          <w:rFonts w:cs="Helvetica"/>
                          <w:color w:val="000000"/>
                          <w:sz w:val="18"/>
                          <w:szCs w:val="18"/>
                        </w:rPr>
                      </w:pPr>
                    </w:p>
                    <w:p w:rsidR="00D05009" w:rsidRPr="00D05009" w:rsidRDefault="00D05009" w:rsidP="00D05009">
                      <w:pPr>
                        <w:rPr>
                          <w:sz w:val="18"/>
                          <w:szCs w:val="18"/>
                        </w:rPr>
                      </w:pPr>
                    </w:p>
                    <w:p w:rsidR="00D05009" w:rsidRPr="00D05009" w:rsidRDefault="00D05009" w:rsidP="00D05009">
                      <w:pPr>
                        <w:rPr>
                          <w:sz w:val="18"/>
                          <w:szCs w:val="18"/>
                        </w:rPr>
                      </w:pPr>
                    </w:p>
                  </w:txbxContent>
                </v:textbox>
                <w10:wrap type="square" anchorx="margin"/>
              </v:shape>
            </w:pict>
          </mc:Fallback>
        </mc:AlternateContent>
      </w:r>
      <w:r w:rsidRPr="00D05009">
        <w:rPr>
          <w:rFonts w:ascii="Barlow-Regular" w:hAnsi="Barlow-Regular" w:cs="Times New Roman"/>
          <w:b/>
          <w:noProof/>
          <w:sz w:val="18"/>
          <w:szCs w:val="18"/>
          <w:lang w:eastAsia="tr-TR"/>
        </w:rPr>
        <mc:AlternateContent>
          <mc:Choice Requires="wps">
            <w:drawing>
              <wp:anchor distT="45720" distB="45720" distL="114300" distR="114300" simplePos="0" relativeHeight="251661312" behindDoc="0" locked="0" layoutInCell="1" allowOverlap="1" wp14:anchorId="64A90479" wp14:editId="431D7B43">
                <wp:simplePos x="0" y="0"/>
                <wp:positionH relativeFrom="page">
                  <wp:posOffset>297180</wp:posOffset>
                </wp:positionH>
                <wp:positionV relativeFrom="paragraph">
                  <wp:posOffset>66040</wp:posOffset>
                </wp:positionV>
                <wp:extent cx="3139440" cy="1927860"/>
                <wp:effectExtent l="0" t="0" r="22860" b="1524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9440" cy="1927860"/>
                        </a:xfrm>
                        <a:prstGeom prst="rect">
                          <a:avLst/>
                        </a:prstGeom>
                        <a:solidFill>
                          <a:srgbClr val="FFFFFF"/>
                        </a:solidFill>
                        <a:ln w="9525">
                          <a:solidFill>
                            <a:srgbClr val="000000"/>
                          </a:solidFill>
                          <a:miter lim="800000"/>
                          <a:headEnd/>
                          <a:tailEnd/>
                        </a:ln>
                      </wps:spPr>
                      <wps:txbx>
                        <w:txbxContent>
                          <w:p w:rsidR="00D05009" w:rsidRDefault="00D05009" w:rsidP="00D05009">
                            <w:pPr>
                              <w:rPr>
                                <w:rFonts w:cs="Helvetica"/>
                                <w:color w:val="000000"/>
                                <w:sz w:val="20"/>
                                <w:szCs w:val="20"/>
                              </w:rPr>
                            </w:pPr>
                            <w:r>
                              <w:rPr>
                                <w:rFonts w:cs="Helvetica"/>
                                <w:color w:val="000000"/>
                                <w:sz w:val="20"/>
                                <w:szCs w:val="20"/>
                              </w:rPr>
                              <w:t>Kazakistan’ın Çimkent şehri yakınlarındaki Sayram kasabasında doğmuş, dinî-tasavvufi eğitimini tamamladıktan sonra yine o bölgedeki Yesi (Türkistan) şehrine yerleşmiş, burada 1166’da vefat etmiştir. İslamiyet’in yayılmaya başladığı dönemlerde Türkler arasında tasav</w:t>
                            </w:r>
                            <w:r>
                              <w:rPr>
                                <w:rFonts w:cs="Helvetica"/>
                                <w:color w:val="000000"/>
                                <w:sz w:val="20"/>
                                <w:szCs w:val="20"/>
                              </w:rPr>
                              <w:softHyphen/>
                              <w:t>vuf fikrini ilk defa meydana getirerek manevi açıdan Müslümanlar üzerinde asırlarca etkili olmuştur.</w:t>
                            </w:r>
                          </w:p>
                          <w:p w:rsidR="00D05009" w:rsidRPr="009D6337" w:rsidRDefault="009D6337" w:rsidP="009D6337">
                            <w:pPr>
                              <w:jc w:val="center"/>
                              <w:rPr>
                                <w:rFonts w:cs="Helvetica"/>
                                <w:b/>
                                <w:color w:val="000000"/>
                                <w:sz w:val="20"/>
                                <w:szCs w:val="20"/>
                              </w:rPr>
                            </w:pPr>
                            <w:r w:rsidRPr="009D6337">
                              <w:rPr>
                                <w:rFonts w:cs="Helvetica"/>
                                <w:b/>
                                <w:color w:val="000000"/>
                                <w:sz w:val="20"/>
                                <w:szCs w:val="20"/>
                              </w:rPr>
                              <w:t>Ahmet Yesevi</w:t>
                            </w:r>
                          </w:p>
                          <w:p w:rsidR="00D05009" w:rsidRDefault="00D05009" w:rsidP="00D05009">
                            <w:pPr>
                              <w:rPr>
                                <w:rFonts w:cs="Helvetica"/>
                                <w:color w:val="000000"/>
                                <w:sz w:val="20"/>
                                <w:szCs w:val="20"/>
                              </w:rPr>
                            </w:pPr>
                          </w:p>
                          <w:p w:rsidR="00D05009" w:rsidRDefault="00D05009" w:rsidP="00D05009">
                            <w:pPr>
                              <w:rPr>
                                <w:rFonts w:cs="Helvetica"/>
                                <w:color w:val="000000"/>
                                <w:sz w:val="20"/>
                                <w:szCs w:val="20"/>
                              </w:rPr>
                            </w:pPr>
                          </w:p>
                          <w:p w:rsidR="00D05009" w:rsidRDefault="00D05009" w:rsidP="00D05009">
                            <w:pPr>
                              <w:rPr>
                                <w:rFonts w:cs="Helvetica"/>
                                <w:color w:val="000000"/>
                                <w:sz w:val="20"/>
                                <w:szCs w:val="20"/>
                              </w:rPr>
                            </w:pPr>
                          </w:p>
                          <w:p w:rsidR="00D05009" w:rsidRDefault="00D05009" w:rsidP="00D05009">
                            <w:pPr>
                              <w:rPr>
                                <w:rFonts w:cs="Helvetica"/>
                                <w:color w:val="000000"/>
                                <w:sz w:val="20"/>
                                <w:szCs w:val="20"/>
                              </w:rPr>
                            </w:pPr>
                          </w:p>
                          <w:p w:rsidR="00D05009" w:rsidRDefault="00D05009" w:rsidP="00D05009"/>
                          <w:p w:rsidR="00D05009" w:rsidRDefault="00D05009" w:rsidP="00D0500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A90479" id="_x0000_s1028" type="#_x0000_t202" style="position:absolute;margin-left:23.4pt;margin-top:5.2pt;width:247.2pt;height:151.8pt;z-index:25166131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">
                <v:textbox>
                  <w:txbxContent>
                    <w:p w:rsidR="00D05009" w:rsidRDefault="00D05009" w:rsidP="00D05009">
                      <w:pPr>
                        <w:rPr>
                          <w:rFonts w:cs="Helvetica"/>
                          <w:color w:val="000000"/>
                          <w:sz w:val="20"/>
                          <w:szCs w:val="20"/>
                        </w:rPr>
                      </w:pPr>
                      <w:r>
                        <w:rPr>
                          <w:rFonts w:cs="Helvetica"/>
                          <w:color w:val="000000"/>
                          <w:sz w:val="20"/>
                          <w:szCs w:val="20"/>
                        </w:rPr>
                        <w:t>Kazakistan’ın Çimkent şehri yakınlarındaki Sayram kasabasında doğmuş, dinî-tasavvufi eğitimini tamamladıktan sonra yine o bölgedeki Yesi (Türkistan) şehrine yerleşmiş, burada 1166’da vefat etmiştir. İslamiyet’in yayılmaya başladığı dönemlerde Türkler arasında tasav</w:t>
                      </w:r>
                      <w:r>
                        <w:rPr>
                          <w:rFonts w:cs="Helvetica"/>
                          <w:color w:val="000000"/>
                          <w:sz w:val="20"/>
                          <w:szCs w:val="20"/>
                        </w:rPr>
                        <w:softHyphen/>
                        <w:t>vuf fikrini ilk defa meydana getirerek manevi açıdan Müslümanlar üzerinde asırlarca etkili olmuştur.</w:t>
                      </w:r>
                    </w:p>
                    <w:p w:rsidR="00D05009" w:rsidRPr="009D6337" w:rsidRDefault="009D6337" w:rsidP="009D6337">
                      <w:pPr>
                        <w:jc w:val="center"/>
                        <w:rPr>
                          <w:rFonts w:cs="Helvetica"/>
                          <w:b/>
                          <w:color w:val="000000"/>
                          <w:sz w:val="20"/>
                          <w:szCs w:val="20"/>
                        </w:rPr>
                      </w:pPr>
                      <w:r w:rsidRPr="009D6337">
                        <w:rPr>
                          <w:rFonts w:cs="Helvetica"/>
                          <w:b/>
                          <w:color w:val="000000"/>
                          <w:sz w:val="20"/>
                          <w:szCs w:val="20"/>
                        </w:rPr>
                        <w:t>Ahmet Yesevi</w:t>
                      </w:r>
                    </w:p>
                    <w:p w:rsidR="00D05009" w:rsidRDefault="00D05009" w:rsidP="00D05009">
                      <w:pPr>
                        <w:rPr>
                          <w:rFonts w:cs="Helvetica"/>
                          <w:color w:val="000000"/>
                          <w:sz w:val="20"/>
                          <w:szCs w:val="20"/>
                        </w:rPr>
                      </w:pPr>
                    </w:p>
                    <w:p w:rsidR="00D05009" w:rsidRDefault="00D05009" w:rsidP="00D05009">
                      <w:pPr>
                        <w:rPr>
                          <w:rFonts w:cs="Helvetica"/>
                          <w:color w:val="000000"/>
                          <w:sz w:val="20"/>
                          <w:szCs w:val="20"/>
                        </w:rPr>
                      </w:pPr>
                    </w:p>
                    <w:p w:rsidR="00D05009" w:rsidRDefault="00D05009" w:rsidP="00D05009">
                      <w:pPr>
                        <w:rPr>
                          <w:rFonts w:cs="Helvetica"/>
                          <w:color w:val="000000"/>
                          <w:sz w:val="20"/>
                          <w:szCs w:val="20"/>
                        </w:rPr>
                      </w:pPr>
                    </w:p>
                    <w:p w:rsidR="00D05009" w:rsidRDefault="00D05009" w:rsidP="00D05009">
                      <w:pPr>
                        <w:rPr>
                          <w:rFonts w:cs="Helvetica"/>
                          <w:color w:val="000000"/>
                          <w:sz w:val="20"/>
                          <w:szCs w:val="20"/>
                        </w:rPr>
                      </w:pPr>
                    </w:p>
                    <w:p w:rsidR="00D05009" w:rsidRDefault="00D05009" w:rsidP="00D05009"/>
                    <w:p w:rsidR="00D05009" w:rsidRDefault="00D05009" w:rsidP="00D05009"/>
                  </w:txbxContent>
                </v:textbox>
                <w10:wrap type="square" anchorx="page"/>
              </v:shape>
            </w:pict>
          </mc:Fallback>
        </mc:AlternateContent>
      </w:r>
    </w:p>
    <w:p w:rsidR="00D05009" w:rsidRDefault="00D05009" w:rsidP="00A13FDF">
      <w:pPr>
        <w:rPr>
          <w:rFonts w:ascii="Barlow-Regular" w:hAnsi="Barlow-Regular" w:cs="Times New Roman"/>
          <w:b/>
          <w:sz w:val="18"/>
          <w:szCs w:val="18"/>
        </w:rPr>
      </w:pPr>
    </w:p>
    <w:p w:rsidR="00D05009" w:rsidRPr="00D64C5C" w:rsidRDefault="00D05009" w:rsidP="00A13FDF">
      <w:pPr>
        <w:rPr>
          <w:rFonts w:ascii="Barlow-Regular" w:hAnsi="Barlow-Regular" w:cs="Times New Roman"/>
          <w:b/>
          <w:sz w:val="18"/>
          <w:szCs w:val="18"/>
        </w:rPr>
      </w:pPr>
    </w:p>
    <w:p w:rsidR="009D6337" w:rsidRDefault="009D6337" w:rsidP="00D64C5C">
      <w:pPr>
        <w:rPr>
          <w:rFonts w:ascii="Barlow-Regular" w:hAnsi="Barlow-Regular" w:cs="Times New Roman"/>
          <w:b/>
          <w:sz w:val="18"/>
          <w:szCs w:val="18"/>
        </w:rPr>
      </w:pPr>
    </w:p>
    <w:p w:rsidR="009D6337" w:rsidRDefault="009D6337" w:rsidP="00D64C5C">
      <w:pPr>
        <w:rPr>
          <w:rFonts w:ascii="Barlow-Regular" w:hAnsi="Barlow-Regular" w:cs="Times New Roman"/>
          <w:b/>
          <w:sz w:val="18"/>
          <w:szCs w:val="18"/>
        </w:rPr>
      </w:pPr>
    </w:p>
    <w:p w:rsidR="009D6337" w:rsidRDefault="009D6337" w:rsidP="00D64C5C">
      <w:pPr>
        <w:rPr>
          <w:rFonts w:ascii="Barlow-Regular" w:hAnsi="Barlow-Regular" w:cs="Times New Roman"/>
          <w:b/>
          <w:sz w:val="18"/>
          <w:szCs w:val="18"/>
        </w:rPr>
      </w:pPr>
    </w:p>
    <w:p w:rsidR="009D6337" w:rsidRDefault="009D6337" w:rsidP="00D64C5C">
      <w:pPr>
        <w:rPr>
          <w:rFonts w:ascii="Barlow-Regular" w:hAnsi="Barlow-Regular" w:cs="Times New Roman"/>
          <w:b/>
          <w:sz w:val="18"/>
          <w:szCs w:val="18"/>
        </w:rPr>
      </w:pPr>
    </w:p>
    <w:p w:rsidR="009D6337" w:rsidRDefault="009D6337" w:rsidP="00D64C5C">
      <w:pPr>
        <w:rPr>
          <w:rFonts w:ascii="Barlow-Regular" w:hAnsi="Barlow-Regular" w:cs="Times New Roman"/>
          <w:b/>
          <w:sz w:val="18"/>
          <w:szCs w:val="18"/>
        </w:rPr>
      </w:pPr>
    </w:p>
    <w:p w:rsidR="009D6337" w:rsidRDefault="009D6337" w:rsidP="00D64C5C">
      <w:pPr>
        <w:rPr>
          <w:rFonts w:ascii="Barlow-Regular" w:hAnsi="Barlow-Regular" w:cs="Times New Roman"/>
          <w:b/>
          <w:sz w:val="18"/>
          <w:szCs w:val="18"/>
        </w:rPr>
      </w:pPr>
    </w:p>
    <w:p w:rsidR="00D64C5C" w:rsidRDefault="00D05009" w:rsidP="00D64C5C">
      <w:pPr>
        <w:rPr>
          <w:rFonts w:ascii="Barlow-Regular" w:hAnsi="Barlow-Regular" w:cs="Times New Roman"/>
          <w:b/>
          <w:sz w:val="18"/>
          <w:szCs w:val="18"/>
        </w:rPr>
      </w:pPr>
      <w:r>
        <w:rPr>
          <w:rFonts w:ascii="Barlow-Regular" w:hAnsi="Barlow-Regular" w:cs="Times New Roman"/>
          <w:b/>
          <w:sz w:val="18"/>
          <w:szCs w:val="18"/>
        </w:rPr>
        <w:lastRenderedPageBreak/>
        <w:t>3. Türk Cihan Hakimiyeti Mefkuresi nedir? Kısaca açıklayınız. ÖÇ:9.4.2</w:t>
      </w:r>
      <w:r w:rsidR="00C30C1B">
        <w:rPr>
          <w:rFonts w:ascii="Barlow-Regular" w:hAnsi="Barlow-Regular" w:cs="Times New Roman"/>
          <w:b/>
          <w:sz w:val="18"/>
          <w:szCs w:val="18"/>
        </w:rPr>
        <w:t xml:space="preserve">  (20P)</w:t>
      </w:r>
    </w:p>
    <w:p w:rsidR="00D05009" w:rsidRDefault="009D6337" w:rsidP="00D64C5C">
      <w:pPr>
        <w:rPr>
          <w:rFonts w:ascii="Barlow-Regular" w:hAnsi="Barlow-Regular" w:cs="Times New Roman"/>
          <w:b/>
          <w:sz w:val="18"/>
          <w:szCs w:val="18"/>
        </w:rPr>
      </w:pPr>
      <w:r>
        <w:rPr>
          <w:rFonts w:ascii="Barlow-Regular" w:hAnsi="Barlow-Regular" w:cs="Times New Roman"/>
          <w:b/>
          <w:sz w:val="18"/>
          <w:szCs w:val="18"/>
        </w:rPr>
        <w:t>D</w:t>
      </w:r>
      <w:r w:rsidRPr="009D6337">
        <w:rPr>
          <w:rFonts w:ascii="Barlow-Regular" w:hAnsi="Barlow-Regular" w:cs="Times New Roman"/>
          <w:b/>
          <w:sz w:val="18"/>
          <w:szCs w:val="18"/>
        </w:rPr>
        <w:t>ünyanın dört köşesi üzerinde Türklerin kutsal hâkimiyetini sağlamak ve “güneşin doğduğu yerden battığı yere kadar” her tarafa Türk adaletini yaymaktır</w:t>
      </w:r>
    </w:p>
    <w:p w:rsidR="00B11AB6" w:rsidRDefault="00B11AB6" w:rsidP="00C82436">
      <w:pPr>
        <w:rPr>
          <w:rFonts w:ascii="Barlow-Regular" w:hAnsi="Barlow-Regular" w:cs="Times New Roman"/>
          <w:b/>
          <w:sz w:val="18"/>
          <w:szCs w:val="18"/>
        </w:rPr>
      </w:pPr>
    </w:p>
    <w:p w:rsidR="00B11AB6" w:rsidRDefault="00B11AB6" w:rsidP="00C82436">
      <w:pPr>
        <w:rPr>
          <w:rFonts w:ascii="Barlow-Regular" w:hAnsi="Barlow-Regular" w:cs="Times New Roman"/>
          <w:b/>
          <w:sz w:val="18"/>
          <w:szCs w:val="18"/>
        </w:rPr>
      </w:pPr>
    </w:p>
    <w:p w:rsidR="00C876CA" w:rsidRDefault="00D05009" w:rsidP="00C82436">
      <w:pPr>
        <w:rPr>
          <w:rFonts w:ascii="Barlow-Regular" w:hAnsi="Barlow-Regular" w:cs="Times New Roman"/>
          <w:b/>
          <w:sz w:val="18"/>
          <w:szCs w:val="18"/>
        </w:rPr>
      </w:pPr>
      <w:r>
        <w:rPr>
          <w:rFonts w:ascii="Barlow-Regular" w:hAnsi="Barlow-Regular" w:cs="Times New Roman"/>
          <w:sz w:val="18"/>
          <w:szCs w:val="18"/>
        </w:rPr>
        <w:t xml:space="preserve">4. </w:t>
      </w:r>
      <w:r w:rsidR="009D6337">
        <w:rPr>
          <w:rFonts w:ascii="Barlow-Regular" w:hAnsi="Barlow-Regular" w:cs="Times New Roman"/>
          <w:sz w:val="18"/>
          <w:szCs w:val="18"/>
        </w:rPr>
        <w:t xml:space="preserve"> </w:t>
      </w:r>
      <w:r w:rsidR="009D6337" w:rsidRPr="009D6337">
        <w:rPr>
          <w:rFonts w:ascii="Barlow-Regular" w:hAnsi="Barlow-Regular" w:cs="Times New Roman"/>
          <w:b/>
          <w:sz w:val="18"/>
          <w:szCs w:val="18"/>
        </w:rPr>
        <w:t>Kösedağ Muharebesi Anadolu Türk siyasi birliğini nasıl etkilemiştir?</w:t>
      </w:r>
      <w:r w:rsidR="009D6337">
        <w:rPr>
          <w:rFonts w:ascii="Barlow-Regular" w:hAnsi="Barlow-Regular" w:cs="Times New Roman"/>
          <w:b/>
          <w:sz w:val="18"/>
          <w:szCs w:val="18"/>
        </w:rPr>
        <w:t xml:space="preserve"> ÖÇ: 9.4.1</w:t>
      </w:r>
      <w:r w:rsidR="00C30C1B">
        <w:rPr>
          <w:rFonts w:ascii="Barlow-Regular" w:hAnsi="Barlow-Regular" w:cs="Times New Roman"/>
          <w:b/>
          <w:sz w:val="18"/>
          <w:szCs w:val="18"/>
        </w:rPr>
        <w:t xml:space="preserve">   (10p)</w:t>
      </w:r>
    </w:p>
    <w:p w:rsidR="009D6337" w:rsidRDefault="009D6337" w:rsidP="00C82436">
      <w:pPr>
        <w:rPr>
          <w:rFonts w:ascii="Barlow-Regular" w:hAnsi="Barlow-Regular" w:cs="Times New Roman"/>
          <w:b/>
          <w:sz w:val="18"/>
          <w:szCs w:val="18"/>
        </w:rPr>
      </w:pPr>
    </w:p>
    <w:p w:rsidR="009D6337" w:rsidRDefault="009D6337" w:rsidP="00C82436">
      <w:pPr>
        <w:rPr>
          <w:rFonts w:ascii="Barlow-Regular" w:hAnsi="Barlow-Regular" w:cs="Times New Roman"/>
          <w:b/>
          <w:bCs/>
          <w:sz w:val="18"/>
          <w:szCs w:val="18"/>
        </w:rPr>
      </w:pPr>
      <w:r w:rsidRPr="009D6337">
        <w:rPr>
          <w:rFonts w:ascii="Barlow-Regular" w:hAnsi="Barlow-Regular" w:cs="Times New Roman"/>
          <w:b/>
          <w:bCs/>
          <w:sz w:val="18"/>
          <w:szCs w:val="18"/>
        </w:rPr>
        <w:t>Kösedağ Muharebesi, Anadolu Türk siyasi birliğini olumsuz etkilemiş ve Moğol hakimiyetini pekiştirmiş, Selçuklu Devleti’nin zayıflamasına neden olmuştur. Bu savaş, Anadolu’da siyasi boşluk oluşmasına ve birçok küçük Türkmen beyliklerinin ortaya çıkmasına zemin hazırlamış, Anadolu’nun politik haritasının dağılmasına ve uzun vadede bölgede siyasi birlik ve istikrarın zedelenmesine yol açmıştır.</w:t>
      </w:r>
    </w:p>
    <w:p w:rsidR="009D6337" w:rsidRDefault="009D6337" w:rsidP="00C82436">
      <w:pPr>
        <w:rPr>
          <w:rFonts w:ascii="Barlow-Regular" w:hAnsi="Barlow-Regular" w:cs="Times New Roman"/>
          <w:b/>
          <w:bCs/>
          <w:sz w:val="18"/>
          <w:szCs w:val="18"/>
        </w:rPr>
      </w:pPr>
    </w:p>
    <w:p w:rsidR="00C31E1E" w:rsidRDefault="009D6337" w:rsidP="00C31E1E">
      <w:pPr>
        <w:rPr>
          <w:rFonts w:ascii="Barlow-Regular" w:hAnsi="Barlow-Regular" w:cs="Times New Roman"/>
          <w:b/>
          <w:sz w:val="18"/>
          <w:szCs w:val="18"/>
        </w:rPr>
      </w:pPr>
      <w:r>
        <w:rPr>
          <w:rFonts w:ascii="Barlow-Regular" w:hAnsi="Barlow-Regular" w:cs="Times New Roman"/>
          <w:b/>
          <w:bCs/>
          <w:sz w:val="18"/>
          <w:szCs w:val="18"/>
        </w:rPr>
        <w:t xml:space="preserve">5. </w:t>
      </w:r>
      <w:r w:rsidRPr="009D6337">
        <w:rPr>
          <w:rFonts w:ascii="Barlow-Regular" w:hAnsi="Barlow-Regular" w:cs="Times New Roman"/>
          <w:b/>
          <w:bCs/>
          <w:sz w:val="18"/>
          <w:szCs w:val="18"/>
        </w:rPr>
        <w:t xml:space="preserve">Orta Çağ’da hem bilimsel faaliyetlere hem </w:t>
      </w:r>
      <w:r>
        <w:rPr>
          <w:rFonts w:ascii="Barlow-Regular" w:hAnsi="Barlow-Regular" w:cs="Times New Roman"/>
          <w:b/>
          <w:bCs/>
          <w:sz w:val="18"/>
          <w:szCs w:val="18"/>
        </w:rPr>
        <w:t xml:space="preserve">de kültürel gelişime önem veren </w:t>
      </w:r>
      <w:r w:rsidRPr="009D6337">
        <w:rPr>
          <w:rFonts w:ascii="Barlow-Regular" w:hAnsi="Barlow-Regular" w:cs="Times New Roman"/>
          <w:b/>
          <w:bCs/>
          <w:sz w:val="18"/>
          <w:szCs w:val="18"/>
        </w:rPr>
        <w:t>toplumlar, dünyanın farklı coğrafyalarında gelişmiş imkânlara sahip birçok</w:t>
      </w:r>
      <w:r>
        <w:rPr>
          <w:rFonts w:ascii="Barlow-Regular" w:hAnsi="Barlow-Regular" w:cs="Times New Roman"/>
          <w:b/>
          <w:bCs/>
          <w:sz w:val="18"/>
          <w:szCs w:val="18"/>
        </w:rPr>
        <w:t xml:space="preserve"> </w:t>
      </w:r>
      <w:r w:rsidRPr="009D6337">
        <w:rPr>
          <w:rFonts w:ascii="Barlow-Regular" w:hAnsi="Barlow-Regular" w:cs="Times New Roman"/>
          <w:b/>
          <w:bCs/>
          <w:sz w:val="18"/>
          <w:szCs w:val="18"/>
        </w:rPr>
        <w:t>medeniyet havzası oluşturmuştur. Bilimsel, sanatsal ve kültürel açıdan birer</w:t>
      </w:r>
      <w:r>
        <w:rPr>
          <w:rFonts w:ascii="Barlow-Regular" w:hAnsi="Barlow-Regular" w:cs="Times New Roman"/>
          <w:b/>
          <w:bCs/>
          <w:sz w:val="18"/>
          <w:szCs w:val="18"/>
        </w:rPr>
        <w:t xml:space="preserve"> </w:t>
      </w:r>
      <w:r w:rsidRPr="009D6337">
        <w:rPr>
          <w:rFonts w:ascii="Barlow-Regular" w:hAnsi="Barlow-Regular" w:cs="Times New Roman"/>
          <w:b/>
          <w:bCs/>
          <w:sz w:val="18"/>
          <w:szCs w:val="18"/>
        </w:rPr>
        <w:t>cazibe merkezine dönüşen bu medeniyet havzaları, insanlığın ilerlemesine</w:t>
      </w:r>
      <w:r>
        <w:rPr>
          <w:rFonts w:ascii="Barlow-Regular" w:hAnsi="Barlow-Regular" w:cs="Times New Roman"/>
          <w:b/>
          <w:bCs/>
          <w:sz w:val="18"/>
          <w:szCs w:val="18"/>
        </w:rPr>
        <w:t xml:space="preserve"> </w:t>
      </w:r>
      <w:r w:rsidRPr="009D6337">
        <w:rPr>
          <w:rFonts w:ascii="Barlow-Regular" w:hAnsi="Barlow-Regular" w:cs="Times New Roman"/>
          <w:b/>
          <w:bCs/>
          <w:sz w:val="18"/>
          <w:szCs w:val="18"/>
        </w:rPr>
        <w:t>büyük katkılar sunmuştur. Tarih boyunca yoğun bir etkileşim içinde olan</w:t>
      </w:r>
      <w:r>
        <w:rPr>
          <w:rFonts w:ascii="Barlow-Regular" w:hAnsi="Barlow-Regular" w:cs="Times New Roman"/>
          <w:b/>
          <w:bCs/>
          <w:sz w:val="18"/>
          <w:szCs w:val="18"/>
        </w:rPr>
        <w:t xml:space="preserve"> </w:t>
      </w:r>
      <w:r w:rsidRPr="009D6337">
        <w:rPr>
          <w:rFonts w:ascii="Barlow-Regular" w:hAnsi="Barlow-Regular" w:cs="Times New Roman"/>
          <w:b/>
          <w:bCs/>
          <w:sz w:val="18"/>
          <w:szCs w:val="18"/>
        </w:rPr>
        <w:t>Doğu ve Batı medeniyetleri, kendilerinden sonraki nesillere ortak miras özelliği</w:t>
      </w:r>
      <w:r>
        <w:rPr>
          <w:rFonts w:ascii="Barlow-Regular" w:hAnsi="Barlow-Regular" w:cs="Times New Roman"/>
          <w:b/>
          <w:bCs/>
          <w:sz w:val="18"/>
          <w:szCs w:val="18"/>
        </w:rPr>
        <w:t xml:space="preserve"> </w:t>
      </w:r>
      <w:r w:rsidRPr="009D6337">
        <w:rPr>
          <w:rFonts w:ascii="Barlow-Regular" w:hAnsi="Barlow-Regular" w:cs="Times New Roman"/>
          <w:b/>
          <w:bCs/>
          <w:sz w:val="18"/>
          <w:szCs w:val="18"/>
        </w:rPr>
        <w:t>taşıyan pek çok eser bırakmıştır.</w:t>
      </w:r>
      <w:r w:rsidR="00C31E1E">
        <w:rPr>
          <w:rFonts w:ascii="Barlow-Regular" w:hAnsi="Barlow-Regular" w:cs="Times New Roman"/>
          <w:b/>
          <w:bCs/>
          <w:sz w:val="18"/>
          <w:szCs w:val="18"/>
        </w:rPr>
        <w:t xml:space="preserve"> </w:t>
      </w:r>
      <w:r w:rsidR="00C31E1E">
        <w:rPr>
          <w:rFonts w:ascii="Barlow-Regular" w:hAnsi="Barlow-Regular" w:cs="Times New Roman"/>
          <w:b/>
          <w:sz w:val="18"/>
          <w:szCs w:val="18"/>
        </w:rPr>
        <w:t>Aşağıdaki kutucuklarda bulunan bilgiler doğrultusunda bu bilim merkezlerinin adlarını boşluk bırakılan yerlere yazınız.</w:t>
      </w:r>
      <w:r w:rsidR="00716B98">
        <w:rPr>
          <w:rFonts w:ascii="Barlow-Regular" w:hAnsi="Barlow-Regular" w:cs="Times New Roman"/>
          <w:b/>
          <w:sz w:val="18"/>
          <w:szCs w:val="18"/>
        </w:rPr>
        <w:t xml:space="preserve"> ÖÇ: 9.3.4 ( 2X10=20P)</w:t>
      </w:r>
    </w:p>
    <w:p w:rsidR="00C31E1E" w:rsidRDefault="00C31E1E" w:rsidP="00C31E1E">
      <w:pPr>
        <w:rPr>
          <w:rFonts w:ascii="Barlow-Regular" w:hAnsi="Barlow-Regular" w:cs="Times New Roman"/>
          <w:b/>
          <w:sz w:val="18"/>
          <w:szCs w:val="18"/>
        </w:rPr>
      </w:pPr>
    </w:p>
    <w:p w:rsidR="00C31E1E" w:rsidRDefault="00C31E1E" w:rsidP="00C31E1E">
      <w:pPr>
        <w:rPr>
          <w:rFonts w:ascii="Barlow-Regular" w:hAnsi="Barlow-Regular" w:cs="Times New Roman"/>
          <w:b/>
          <w:sz w:val="18"/>
          <w:szCs w:val="18"/>
        </w:rPr>
      </w:pPr>
      <w:r w:rsidRPr="00C31E1E">
        <w:rPr>
          <w:rFonts w:ascii="Barlow-Regular" w:hAnsi="Barlow-Regular" w:cs="Times New Roman"/>
          <w:b/>
          <w:noProof/>
          <w:sz w:val="18"/>
          <w:szCs w:val="18"/>
          <w:lang w:eastAsia="tr-TR"/>
        </w:rPr>
        <mc:AlternateContent>
          <mc:Choice Requires="wps">
            <w:drawing>
              <wp:anchor distT="45720" distB="45720" distL="114300" distR="114300" simplePos="0" relativeHeight="251667456" behindDoc="0" locked="0" layoutInCell="1" allowOverlap="1" wp14:anchorId="682208F4" wp14:editId="7CBE6655">
                <wp:simplePos x="0" y="0"/>
                <wp:positionH relativeFrom="margin">
                  <wp:posOffset>3336925</wp:posOffset>
                </wp:positionH>
                <wp:positionV relativeFrom="paragraph">
                  <wp:posOffset>5080</wp:posOffset>
                </wp:positionV>
                <wp:extent cx="2788920" cy="1386840"/>
                <wp:effectExtent l="0" t="0" r="11430" b="2286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8920" cy="1386840"/>
                        </a:xfrm>
                        <a:prstGeom prst="rect">
                          <a:avLst/>
                        </a:prstGeom>
                        <a:solidFill>
                          <a:srgbClr val="FFFFFF"/>
                        </a:solidFill>
                        <a:ln w="9525">
                          <a:solidFill>
                            <a:srgbClr val="000000"/>
                          </a:solidFill>
                          <a:miter lim="800000"/>
                          <a:headEnd/>
                          <a:tailEnd/>
                        </a:ln>
                      </wps:spPr>
                      <wps:txbx>
                        <w:txbxContent>
                          <w:p w:rsidR="00C31E1E" w:rsidRDefault="00C31E1E" w:rsidP="00C31E1E">
                            <w:pPr>
                              <w:autoSpaceDE w:val="0"/>
                              <w:autoSpaceDN w:val="0"/>
                              <w:adjustRightInd w:val="0"/>
                              <w:spacing w:after="0" w:line="240" w:lineRule="auto"/>
                              <w:rPr>
                                <w:rFonts w:ascii="Calibri" w:hAnsi="Calibri" w:cs="Calibri"/>
                                <w:sz w:val="20"/>
                                <w:szCs w:val="20"/>
                              </w:rPr>
                            </w:pPr>
                            <w:r w:rsidRPr="00C31E1E">
                              <w:rPr>
                                <w:rFonts w:ascii="Calibri" w:hAnsi="Calibri" w:cs="Calibri"/>
                                <w:sz w:val="20"/>
                                <w:szCs w:val="20"/>
                              </w:rPr>
                              <w:t>Abbasiler Dönemi’nde İ</w:t>
                            </w:r>
                            <w:r>
                              <w:rPr>
                                <w:rFonts w:ascii="Calibri" w:hAnsi="Calibri" w:cs="Calibri"/>
                                <w:sz w:val="20"/>
                                <w:szCs w:val="20"/>
                              </w:rPr>
                              <w:t xml:space="preserve">slam </w:t>
                            </w:r>
                            <w:r w:rsidRPr="00C31E1E">
                              <w:rPr>
                                <w:rFonts w:ascii="Calibri" w:hAnsi="Calibri" w:cs="Calibri"/>
                                <w:sz w:val="20"/>
                                <w:szCs w:val="20"/>
                              </w:rPr>
                              <w:t>dünyasının ö</w:t>
                            </w:r>
                            <w:r>
                              <w:rPr>
                                <w:rFonts w:ascii="Calibri" w:hAnsi="Calibri" w:cs="Calibri"/>
                                <w:sz w:val="20"/>
                                <w:szCs w:val="20"/>
                              </w:rPr>
                              <w:t xml:space="preserve">nemli bilimsel ve </w:t>
                            </w:r>
                            <w:r w:rsidRPr="00C31E1E">
                              <w:rPr>
                                <w:rFonts w:ascii="Calibri" w:hAnsi="Calibri" w:cs="Calibri"/>
                                <w:sz w:val="20"/>
                                <w:szCs w:val="20"/>
                              </w:rPr>
                              <w:t>kültü</w:t>
                            </w:r>
                            <w:r>
                              <w:rPr>
                                <w:rFonts w:ascii="Calibri" w:hAnsi="Calibri" w:cs="Calibri"/>
                                <w:sz w:val="20"/>
                                <w:szCs w:val="20"/>
                              </w:rPr>
                              <w:t>rel faaliyetleri bu</w:t>
                            </w:r>
                            <w:r w:rsidRPr="00C31E1E">
                              <w:rPr>
                                <w:rFonts w:ascii="Calibri" w:hAnsi="Calibri" w:cs="Calibri"/>
                                <w:sz w:val="20"/>
                                <w:szCs w:val="20"/>
                              </w:rPr>
                              <w:t xml:space="preserve"> topraklar</w:t>
                            </w:r>
                            <w:r>
                              <w:rPr>
                                <w:rFonts w:ascii="Calibri" w:hAnsi="Calibri" w:cs="Calibri"/>
                                <w:sz w:val="20"/>
                                <w:szCs w:val="20"/>
                              </w:rPr>
                              <w:t xml:space="preserve">da </w:t>
                            </w:r>
                            <w:r w:rsidRPr="00C31E1E">
                              <w:rPr>
                                <w:rFonts w:ascii="Calibri" w:hAnsi="Calibri" w:cs="Calibri"/>
                                <w:sz w:val="20"/>
                                <w:szCs w:val="20"/>
                              </w:rPr>
                              <w:t>yürütüldü</w:t>
                            </w:r>
                            <w:r>
                              <w:rPr>
                                <w:rFonts w:ascii="Calibri" w:hAnsi="Calibri" w:cs="Calibri"/>
                                <w:sz w:val="20"/>
                                <w:szCs w:val="20"/>
                              </w:rPr>
                              <w:t xml:space="preserve">. </w:t>
                            </w:r>
                            <w:r w:rsidRPr="00C31E1E">
                              <w:rPr>
                                <w:rFonts w:ascii="Calibri" w:hAnsi="Calibri" w:cs="Calibri"/>
                                <w:sz w:val="20"/>
                                <w:szCs w:val="20"/>
                              </w:rPr>
                              <w:t>Özellikle Bağdat’ta açı</w:t>
                            </w:r>
                            <w:r>
                              <w:rPr>
                                <w:rFonts w:ascii="Calibri" w:hAnsi="Calibri" w:cs="Calibri"/>
                                <w:sz w:val="20"/>
                                <w:szCs w:val="20"/>
                              </w:rPr>
                              <w:t xml:space="preserve">lan </w:t>
                            </w:r>
                            <w:r w:rsidRPr="00C31E1E">
                              <w:rPr>
                                <w:rFonts w:ascii="Calibri" w:hAnsi="Calibri" w:cs="Calibri"/>
                                <w:sz w:val="20"/>
                                <w:szCs w:val="20"/>
                              </w:rPr>
                              <w:t>Beytülhikme, İslam düşü</w:t>
                            </w:r>
                            <w:r>
                              <w:rPr>
                                <w:rFonts w:ascii="Calibri" w:hAnsi="Calibri" w:cs="Calibri"/>
                                <w:sz w:val="20"/>
                                <w:szCs w:val="20"/>
                              </w:rPr>
                              <w:t xml:space="preserve">nce </w:t>
                            </w:r>
                            <w:r w:rsidRPr="00C31E1E">
                              <w:rPr>
                                <w:rFonts w:ascii="Calibri" w:hAnsi="Calibri" w:cs="Calibri"/>
                                <w:sz w:val="20"/>
                                <w:szCs w:val="20"/>
                              </w:rPr>
                              <w:t>dünyasının gelişimine büyü</w:t>
                            </w:r>
                            <w:r>
                              <w:rPr>
                                <w:rFonts w:ascii="Calibri" w:hAnsi="Calibri" w:cs="Calibri"/>
                                <w:sz w:val="20"/>
                                <w:szCs w:val="20"/>
                              </w:rPr>
                              <w:t xml:space="preserve">k </w:t>
                            </w:r>
                            <w:r w:rsidRPr="00C31E1E">
                              <w:rPr>
                                <w:rFonts w:ascii="Calibri" w:hAnsi="Calibri" w:cs="Calibri"/>
                                <w:sz w:val="20"/>
                                <w:szCs w:val="20"/>
                              </w:rPr>
                              <w:t>katkılarda bulundu. Hz. Ali Tü</w:t>
                            </w:r>
                            <w:r>
                              <w:rPr>
                                <w:rFonts w:ascii="Calibri" w:hAnsi="Calibri" w:cs="Calibri"/>
                                <w:sz w:val="20"/>
                                <w:szCs w:val="20"/>
                              </w:rPr>
                              <w:t xml:space="preserve">rbesi, </w:t>
                            </w:r>
                            <w:r w:rsidRPr="00C31E1E">
                              <w:rPr>
                                <w:rFonts w:ascii="Calibri" w:hAnsi="Calibri" w:cs="Calibri"/>
                                <w:sz w:val="20"/>
                                <w:szCs w:val="20"/>
                              </w:rPr>
                              <w:t>bölgede günümüze ulaş</w:t>
                            </w:r>
                            <w:r>
                              <w:rPr>
                                <w:rFonts w:ascii="Calibri" w:hAnsi="Calibri" w:cs="Calibri"/>
                                <w:sz w:val="20"/>
                                <w:szCs w:val="20"/>
                              </w:rPr>
                              <w:t xml:space="preserve">an </w:t>
                            </w:r>
                            <w:r w:rsidRPr="00C31E1E">
                              <w:rPr>
                                <w:rFonts w:ascii="Calibri" w:hAnsi="Calibri" w:cs="Calibri"/>
                                <w:sz w:val="20"/>
                                <w:szCs w:val="20"/>
                              </w:rPr>
                              <w:t>sayılı mimari eserlerden biridir</w:t>
                            </w:r>
                            <w:r>
                              <w:rPr>
                                <w:rFonts w:ascii="Calibri" w:hAnsi="Calibri" w:cs="Calibri"/>
                                <w:sz w:val="20"/>
                                <w:szCs w:val="20"/>
                              </w:rPr>
                              <w:t>.</w:t>
                            </w:r>
                          </w:p>
                          <w:p w:rsidR="00C31E1E" w:rsidRPr="00C31E1E" w:rsidRDefault="00C31E1E" w:rsidP="00C31E1E">
                            <w:pPr>
                              <w:rPr>
                                <w:b/>
                                <w:sz w:val="20"/>
                                <w:szCs w:val="20"/>
                              </w:rPr>
                            </w:pPr>
                            <w:r>
                              <w:rPr>
                                <w:rFonts w:ascii="Calibri" w:hAnsi="Calibri" w:cs="Calibri"/>
                                <w:b/>
                                <w:sz w:val="20"/>
                                <w:szCs w:val="20"/>
                              </w:rPr>
                              <w:t xml:space="preserve">                                        IRAK</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82208F4" id="_x0000_s1029" type="#_x0000_t202" style="position:absolute;margin-left:262.75pt;margin-top:.4pt;width:219.6pt;height:109.2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">
                <v:textbox>
                  <w:txbxContent>
                    <w:p w:rsidR="00C31E1E" w:rsidRDefault="00C31E1E" w:rsidP="00C31E1E">
                      <w:pPr>
                        <w:autoSpaceDE w:val="0"/>
                        <w:autoSpaceDN w:val="0"/>
                        <w:adjustRightInd w:val="0"/>
                        <w:spacing w:after="0" w:line="240" w:lineRule="auto"/>
                        <w:rPr>
                          <w:rFonts w:ascii="Calibri" w:hAnsi="Calibri" w:cs="Calibri"/>
                          <w:sz w:val="20"/>
                          <w:szCs w:val="20"/>
                        </w:rPr>
                      </w:pPr>
                      <w:r w:rsidRPr="00C31E1E">
                        <w:rPr>
                          <w:rFonts w:ascii="Calibri" w:hAnsi="Calibri" w:cs="Calibri"/>
                          <w:sz w:val="20"/>
                          <w:szCs w:val="20"/>
                        </w:rPr>
                        <w:t>Abbasiler Dönemi’nde İ</w:t>
                      </w:r>
                      <w:r>
                        <w:rPr>
                          <w:rFonts w:ascii="Calibri" w:hAnsi="Calibri" w:cs="Calibri"/>
                          <w:sz w:val="20"/>
                          <w:szCs w:val="20"/>
                        </w:rPr>
                        <w:t xml:space="preserve">slam </w:t>
                      </w:r>
                      <w:r w:rsidRPr="00C31E1E">
                        <w:rPr>
                          <w:rFonts w:ascii="Calibri" w:hAnsi="Calibri" w:cs="Calibri"/>
                          <w:sz w:val="20"/>
                          <w:szCs w:val="20"/>
                        </w:rPr>
                        <w:t>dünyasının ö</w:t>
                      </w:r>
                      <w:r>
                        <w:rPr>
                          <w:rFonts w:ascii="Calibri" w:hAnsi="Calibri" w:cs="Calibri"/>
                          <w:sz w:val="20"/>
                          <w:szCs w:val="20"/>
                        </w:rPr>
                        <w:t xml:space="preserve">nemli bilimsel ve </w:t>
                      </w:r>
                      <w:r w:rsidRPr="00C31E1E">
                        <w:rPr>
                          <w:rFonts w:ascii="Calibri" w:hAnsi="Calibri" w:cs="Calibri"/>
                          <w:sz w:val="20"/>
                          <w:szCs w:val="20"/>
                        </w:rPr>
                        <w:t>kültü</w:t>
                      </w:r>
                      <w:r>
                        <w:rPr>
                          <w:rFonts w:ascii="Calibri" w:hAnsi="Calibri" w:cs="Calibri"/>
                          <w:sz w:val="20"/>
                          <w:szCs w:val="20"/>
                        </w:rPr>
                        <w:t>rel faaliyetleri bu</w:t>
                      </w:r>
                      <w:r w:rsidRPr="00C31E1E">
                        <w:rPr>
                          <w:rFonts w:ascii="Calibri" w:hAnsi="Calibri" w:cs="Calibri"/>
                          <w:sz w:val="20"/>
                          <w:szCs w:val="20"/>
                        </w:rPr>
                        <w:t xml:space="preserve"> topraklar</w:t>
                      </w:r>
                      <w:r>
                        <w:rPr>
                          <w:rFonts w:ascii="Calibri" w:hAnsi="Calibri" w:cs="Calibri"/>
                          <w:sz w:val="20"/>
                          <w:szCs w:val="20"/>
                        </w:rPr>
                        <w:t xml:space="preserve">da </w:t>
                      </w:r>
                      <w:r w:rsidRPr="00C31E1E">
                        <w:rPr>
                          <w:rFonts w:ascii="Calibri" w:hAnsi="Calibri" w:cs="Calibri"/>
                          <w:sz w:val="20"/>
                          <w:szCs w:val="20"/>
                        </w:rPr>
                        <w:t>yürütüldü</w:t>
                      </w:r>
                      <w:r>
                        <w:rPr>
                          <w:rFonts w:ascii="Calibri" w:hAnsi="Calibri" w:cs="Calibri"/>
                          <w:sz w:val="20"/>
                          <w:szCs w:val="20"/>
                        </w:rPr>
                        <w:t xml:space="preserve">. </w:t>
                      </w:r>
                      <w:r w:rsidRPr="00C31E1E">
                        <w:rPr>
                          <w:rFonts w:ascii="Calibri" w:hAnsi="Calibri" w:cs="Calibri"/>
                          <w:sz w:val="20"/>
                          <w:szCs w:val="20"/>
                        </w:rPr>
                        <w:t>Özellikle Bağdat’ta açı</w:t>
                      </w:r>
                      <w:r>
                        <w:rPr>
                          <w:rFonts w:ascii="Calibri" w:hAnsi="Calibri" w:cs="Calibri"/>
                          <w:sz w:val="20"/>
                          <w:szCs w:val="20"/>
                        </w:rPr>
                        <w:t xml:space="preserve">lan </w:t>
                      </w:r>
                      <w:r w:rsidRPr="00C31E1E">
                        <w:rPr>
                          <w:rFonts w:ascii="Calibri" w:hAnsi="Calibri" w:cs="Calibri"/>
                          <w:sz w:val="20"/>
                          <w:szCs w:val="20"/>
                        </w:rPr>
                        <w:t>Beytülhikme, İslam düşü</w:t>
                      </w:r>
                      <w:r>
                        <w:rPr>
                          <w:rFonts w:ascii="Calibri" w:hAnsi="Calibri" w:cs="Calibri"/>
                          <w:sz w:val="20"/>
                          <w:szCs w:val="20"/>
                        </w:rPr>
                        <w:t xml:space="preserve">nce </w:t>
                      </w:r>
                      <w:r w:rsidRPr="00C31E1E">
                        <w:rPr>
                          <w:rFonts w:ascii="Calibri" w:hAnsi="Calibri" w:cs="Calibri"/>
                          <w:sz w:val="20"/>
                          <w:szCs w:val="20"/>
                        </w:rPr>
                        <w:t>dünyasının gelişimine büyü</w:t>
                      </w:r>
                      <w:r>
                        <w:rPr>
                          <w:rFonts w:ascii="Calibri" w:hAnsi="Calibri" w:cs="Calibri"/>
                          <w:sz w:val="20"/>
                          <w:szCs w:val="20"/>
                        </w:rPr>
                        <w:t xml:space="preserve">k </w:t>
                      </w:r>
                      <w:r w:rsidRPr="00C31E1E">
                        <w:rPr>
                          <w:rFonts w:ascii="Calibri" w:hAnsi="Calibri" w:cs="Calibri"/>
                          <w:sz w:val="20"/>
                          <w:szCs w:val="20"/>
                        </w:rPr>
                        <w:t>katkılarda bulundu. Hz. Ali Tü</w:t>
                      </w:r>
                      <w:r>
                        <w:rPr>
                          <w:rFonts w:ascii="Calibri" w:hAnsi="Calibri" w:cs="Calibri"/>
                          <w:sz w:val="20"/>
                          <w:szCs w:val="20"/>
                        </w:rPr>
                        <w:t xml:space="preserve">rbesi, </w:t>
                      </w:r>
                      <w:r w:rsidRPr="00C31E1E">
                        <w:rPr>
                          <w:rFonts w:ascii="Calibri" w:hAnsi="Calibri" w:cs="Calibri"/>
                          <w:sz w:val="20"/>
                          <w:szCs w:val="20"/>
                        </w:rPr>
                        <w:t>bölgede günümüze ulaş</w:t>
                      </w:r>
                      <w:r>
                        <w:rPr>
                          <w:rFonts w:ascii="Calibri" w:hAnsi="Calibri" w:cs="Calibri"/>
                          <w:sz w:val="20"/>
                          <w:szCs w:val="20"/>
                        </w:rPr>
                        <w:t xml:space="preserve">an </w:t>
                      </w:r>
                      <w:r w:rsidRPr="00C31E1E">
                        <w:rPr>
                          <w:rFonts w:ascii="Calibri" w:hAnsi="Calibri" w:cs="Calibri"/>
                          <w:sz w:val="20"/>
                          <w:szCs w:val="20"/>
                        </w:rPr>
                        <w:t>sayılı mimari eserlerden biridir</w:t>
                      </w:r>
                      <w:r>
                        <w:rPr>
                          <w:rFonts w:ascii="Calibri" w:hAnsi="Calibri" w:cs="Calibri"/>
                          <w:sz w:val="20"/>
                          <w:szCs w:val="20"/>
                        </w:rPr>
                        <w:t>.</w:t>
                      </w:r>
                    </w:p>
                    <w:p w:rsidR="00C31E1E" w:rsidRPr="00C31E1E" w:rsidRDefault="00C31E1E" w:rsidP="00C31E1E">
                      <w:pPr>
                        <w:rPr>
                          <w:b/>
                          <w:sz w:val="20"/>
                          <w:szCs w:val="20"/>
                        </w:rPr>
                      </w:pPr>
                      <w:r>
                        <w:rPr>
                          <w:rFonts w:ascii="Calibri" w:hAnsi="Calibri" w:cs="Calibri"/>
                          <w:b/>
                          <w:sz w:val="20"/>
                          <w:szCs w:val="20"/>
                        </w:rPr>
                        <w:t xml:space="preserve">                                        IRAK</w:t>
                      </w:r>
                    </w:p>
                  </w:txbxContent>
                </v:textbox>
                <w10:wrap type="square" anchorx="margin"/>
              </v:shape>
            </w:pict>
          </mc:Fallback>
        </mc:AlternateContent>
      </w:r>
      <w:r w:rsidRPr="00C31E1E">
        <w:rPr>
          <w:rFonts w:ascii="Barlow-Regular" w:hAnsi="Barlow-Regular" w:cs="Times New Roman"/>
          <w:b/>
          <w:noProof/>
          <w:sz w:val="18"/>
          <w:szCs w:val="18"/>
          <w:lang w:eastAsia="tr-TR"/>
        </w:rPr>
        <mc:AlternateContent>
          <mc:Choice Requires="wps">
            <w:drawing>
              <wp:anchor distT="45720" distB="45720" distL="114300" distR="114300" simplePos="0" relativeHeight="251665408" behindDoc="0" locked="0" layoutInCell="1" allowOverlap="1" wp14:anchorId="2F68C816" wp14:editId="61D0BB8C">
                <wp:simplePos x="0" y="0"/>
                <wp:positionH relativeFrom="margin">
                  <wp:align>left</wp:align>
                </wp:positionH>
                <wp:positionV relativeFrom="paragraph">
                  <wp:posOffset>7620</wp:posOffset>
                </wp:positionV>
                <wp:extent cx="2360930" cy="1404620"/>
                <wp:effectExtent l="0" t="0" r="21590" b="1460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rsidR="00C31E1E" w:rsidRPr="00C31E1E" w:rsidRDefault="00C31E1E" w:rsidP="00C31E1E">
                            <w:pPr>
                              <w:autoSpaceDE w:val="0"/>
                              <w:autoSpaceDN w:val="0"/>
                              <w:adjustRightInd w:val="0"/>
                              <w:spacing w:after="0" w:line="240" w:lineRule="auto"/>
                              <w:rPr>
                                <w:rFonts w:ascii="Calibri" w:hAnsi="Calibri" w:cs="Calibri"/>
                                <w:sz w:val="20"/>
                                <w:szCs w:val="20"/>
                              </w:rPr>
                            </w:pPr>
                            <w:r w:rsidRPr="00C31E1E">
                              <w:rPr>
                                <w:rFonts w:ascii="Calibri" w:hAnsi="Calibri" w:cs="Calibri"/>
                                <w:sz w:val="20"/>
                                <w:szCs w:val="20"/>
                              </w:rPr>
                              <w:t>Bugünkü İspanya topraklarında</w:t>
                            </w:r>
                          </w:p>
                          <w:p w:rsidR="00C31E1E" w:rsidRPr="00C31E1E" w:rsidRDefault="00C31E1E" w:rsidP="00C31E1E">
                            <w:pPr>
                              <w:autoSpaceDE w:val="0"/>
                              <w:autoSpaceDN w:val="0"/>
                              <w:adjustRightInd w:val="0"/>
                              <w:spacing w:after="0" w:line="240" w:lineRule="auto"/>
                              <w:rPr>
                                <w:rFonts w:ascii="Calibri" w:hAnsi="Calibri" w:cs="Calibri"/>
                                <w:sz w:val="20"/>
                                <w:szCs w:val="20"/>
                              </w:rPr>
                            </w:pPr>
                            <w:r w:rsidRPr="00C31E1E">
                              <w:rPr>
                                <w:rFonts w:ascii="Calibri" w:hAnsi="Calibri" w:cs="Calibri"/>
                                <w:sz w:val="20"/>
                                <w:szCs w:val="20"/>
                              </w:rPr>
                              <w:t>kurulan ve Avrupa’yı</w:t>
                            </w:r>
                          </w:p>
                          <w:p w:rsidR="00C31E1E" w:rsidRPr="00C31E1E" w:rsidRDefault="00C31E1E" w:rsidP="00C31E1E">
                            <w:pPr>
                              <w:autoSpaceDE w:val="0"/>
                              <w:autoSpaceDN w:val="0"/>
                              <w:adjustRightInd w:val="0"/>
                              <w:spacing w:after="0" w:line="240" w:lineRule="auto"/>
                              <w:rPr>
                                <w:rFonts w:ascii="Calibri" w:hAnsi="Calibri" w:cs="Calibri"/>
                                <w:sz w:val="20"/>
                                <w:szCs w:val="20"/>
                              </w:rPr>
                            </w:pPr>
                            <w:r w:rsidRPr="00C31E1E">
                              <w:rPr>
                                <w:rFonts w:ascii="Calibri" w:hAnsi="Calibri" w:cs="Calibri"/>
                                <w:sz w:val="20"/>
                                <w:szCs w:val="20"/>
                              </w:rPr>
                              <w:t>İslam kültür ve medeniyetiyle</w:t>
                            </w:r>
                          </w:p>
                          <w:p w:rsidR="00C31E1E" w:rsidRPr="00C31E1E" w:rsidRDefault="00C31E1E" w:rsidP="00C31E1E">
                            <w:pPr>
                              <w:autoSpaceDE w:val="0"/>
                              <w:autoSpaceDN w:val="0"/>
                              <w:adjustRightInd w:val="0"/>
                              <w:spacing w:after="0" w:line="240" w:lineRule="auto"/>
                              <w:rPr>
                                <w:rFonts w:ascii="Calibri" w:hAnsi="Calibri" w:cs="Calibri"/>
                                <w:sz w:val="20"/>
                                <w:szCs w:val="20"/>
                              </w:rPr>
                            </w:pPr>
                            <w:r w:rsidRPr="00C31E1E">
                              <w:rPr>
                                <w:rFonts w:ascii="Calibri" w:hAnsi="Calibri" w:cs="Calibri"/>
                                <w:sz w:val="20"/>
                                <w:szCs w:val="20"/>
                              </w:rPr>
                              <w:t>tanıştıran bu yer, Avrupa’daki</w:t>
                            </w:r>
                          </w:p>
                          <w:p w:rsidR="00C31E1E" w:rsidRPr="00C31E1E" w:rsidRDefault="00C31E1E" w:rsidP="00C31E1E">
                            <w:pPr>
                              <w:autoSpaceDE w:val="0"/>
                              <w:autoSpaceDN w:val="0"/>
                              <w:adjustRightInd w:val="0"/>
                              <w:spacing w:after="0" w:line="240" w:lineRule="auto"/>
                              <w:rPr>
                                <w:rFonts w:ascii="Calibri" w:hAnsi="Calibri" w:cs="Calibri"/>
                                <w:sz w:val="20"/>
                                <w:szCs w:val="20"/>
                              </w:rPr>
                            </w:pPr>
                            <w:r w:rsidRPr="00C31E1E">
                              <w:rPr>
                                <w:rFonts w:ascii="Calibri" w:hAnsi="Calibri" w:cs="Calibri"/>
                                <w:sz w:val="20"/>
                                <w:szCs w:val="20"/>
                              </w:rPr>
                              <w:t>Rönesans çalışmalarına da</w:t>
                            </w:r>
                          </w:p>
                          <w:p w:rsidR="00C31E1E" w:rsidRPr="00C31E1E" w:rsidRDefault="00C31E1E" w:rsidP="00C31E1E">
                            <w:pPr>
                              <w:rPr>
                                <w:rFonts w:ascii="Calibri" w:hAnsi="Calibri" w:cs="Calibri"/>
                                <w:sz w:val="20"/>
                                <w:szCs w:val="20"/>
                              </w:rPr>
                            </w:pPr>
                            <w:r w:rsidRPr="00C31E1E">
                              <w:rPr>
                                <w:rFonts w:ascii="Calibri" w:hAnsi="Calibri" w:cs="Calibri"/>
                                <w:sz w:val="20"/>
                                <w:szCs w:val="20"/>
                              </w:rPr>
                              <w:t>zemin hazırladı.</w:t>
                            </w:r>
                          </w:p>
                          <w:p w:rsidR="00C31E1E" w:rsidRPr="00C31E1E" w:rsidRDefault="00C31E1E" w:rsidP="00C31E1E">
                            <w:pPr>
                              <w:jc w:val="center"/>
                              <w:rPr>
                                <w:b/>
                                <w:sz w:val="20"/>
                                <w:szCs w:val="20"/>
                              </w:rPr>
                            </w:pPr>
                            <w:r w:rsidRPr="00C31E1E">
                              <w:rPr>
                                <w:rFonts w:ascii="Calibri" w:hAnsi="Calibri" w:cs="Calibri"/>
                                <w:b/>
                                <w:sz w:val="20"/>
                                <w:szCs w:val="20"/>
                              </w:rPr>
                              <w:t>ENDÜLÜS</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2F68C816" id="_x0000_s1030" type="#_x0000_t202" style="position:absolute;margin-left:0;margin-top:.6pt;width:185.9pt;height:110.6pt;z-index:251665408;visibility:visible;mso-wrap-style:square;mso-width-percent:400;mso-height-percent:200;mso-wrap-distance-left:9pt;mso-wrap-distance-top:3.6pt;mso-wrap-distance-right:9pt;mso-wrap-distance-bottom:3.6pt;mso-position-horizontal:lef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">
                <v:textbox style="mso-fit-shape-to-text:t">
                  <w:txbxContent>
                    <w:p w:rsidR="00C31E1E" w:rsidRPr="00C31E1E" w:rsidRDefault="00C31E1E" w:rsidP="00C31E1E">
                      <w:pPr>
                        <w:autoSpaceDE w:val="0"/>
                        <w:autoSpaceDN w:val="0"/>
                        <w:adjustRightInd w:val="0"/>
                        <w:spacing w:after="0" w:line="240" w:lineRule="auto"/>
                        <w:rPr>
                          <w:rFonts w:ascii="Calibri" w:hAnsi="Calibri" w:cs="Calibri"/>
                          <w:sz w:val="20"/>
                          <w:szCs w:val="20"/>
                        </w:rPr>
                      </w:pPr>
                      <w:r w:rsidRPr="00C31E1E">
                        <w:rPr>
                          <w:rFonts w:ascii="Calibri" w:hAnsi="Calibri" w:cs="Calibri"/>
                          <w:sz w:val="20"/>
                          <w:szCs w:val="20"/>
                        </w:rPr>
                        <w:t>Bugünkü İspanya topraklarında</w:t>
                      </w:r>
                    </w:p>
                    <w:p w:rsidR="00C31E1E" w:rsidRPr="00C31E1E" w:rsidRDefault="00C31E1E" w:rsidP="00C31E1E">
                      <w:pPr>
                        <w:autoSpaceDE w:val="0"/>
                        <w:autoSpaceDN w:val="0"/>
                        <w:adjustRightInd w:val="0"/>
                        <w:spacing w:after="0" w:line="240" w:lineRule="auto"/>
                        <w:rPr>
                          <w:rFonts w:ascii="Calibri" w:hAnsi="Calibri" w:cs="Calibri"/>
                          <w:sz w:val="20"/>
                          <w:szCs w:val="20"/>
                        </w:rPr>
                      </w:pPr>
                      <w:r w:rsidRPr="00C31E1E">
                        <w:rPr>
                          <w:rFonts w:ascii="Calibri" w:hAnsi="Calibri" w:cs="Calibri"/>
                          <w:sz w:val="20"/>
                          <w:szCs w:val="20"/>
                        </w:rPr>
                        <w:t>kurulan ve Avrupa’yı</w:t>
                      </w:r>
                    </w:p>
                    <w:p w:rsidR="00C31E1E" w:rsidRPr="00C31E1E" w:rsidRDefault="00C31E1E" w:rsidP="00C31E1E">
                      <w:pPr>
                        <w:autoSpaceDE w:val="0"/>
                        <w:autoSpaceDN w:val="0"/>
                        <w:adjustRightInd w:val="0"/>
                        <w:spacing w:after="0" w:line="240" w:lineRule="auto"/>
                        <w:rPr>
                          <w:rFonts w:ascii="Calibri" w:hAnsi="Calibri" w:cs="Calibri"/>
                          <w:sz w:val="20"/>
                          <w:szCs w:val="20"/>
                        </w:rPr>
                      </w:pPr>
                      <w:r w:rsidRPr="00C31E1E">
                        <w:rPr>
                          <w:rFonts w:ascii="Calibri" w:hAnsi="Calibri" w:cs="Calibri"/>
                          <w:sz w:val="20"/>
                          <w:szCs w:val="20"/>
                        </w:rPr>
                        <w:t>İslam kültür ve medeniyetiyle</w:t>
                      </w:r>
                    </w:p>
                    <w:p w:rsidR="00C31E1E" w:rsidRPr="00C31E1E" w:rsidRDefault="00C31E1E" w:rsidP="00C31E1E">
                      <w:pPr>
                        <w:autoSpaceDE w:val="0"/>
                        <w:autoSpaceDN w:val="0"/>
                        <w:adjustRightInd w:val="0"/>
                        <w:spacing w:after="0" w:line="240" w:lineRule="auto"/>
                        <w:rPr>
                          <w:rFonts w:ascii="Calibri" w:hAnsi="Calibri" w:cs="Calibri"/>
                          <w:sz w:val="20"/>
                          <w:szCs w:val="20"/>
                        </w:rPr>
                      </w:pPr>
                      <w:r w:rsidRPr="00C31E1E">
                        <w:rPr>
                          <w:rFonts w:ascii="Calibri" w:hAnsi="Calibri" w:cs="Calibri"/>
                          <w:sz w:val="20"/>
                          <w:szCs w:val="20"/>
                        </w:rPr>
                        <w:t>t</w:t>
                      </w:r>
                      <w:r w:rsidRPr="00C31E1E">
                        <w:rPr>
                          <w:rFonts w:ascii="Calibri" w:hAnsi="Calibri" w:cs="Calibri"/>
                          <w:sz w:val="20"/>
                          <w:szCs w:val="20"/>
                        </w:rPr>
                        <w:t>anıştıran</w:t>
                      </w:r>
                      <w:r w:rsidRPr="00C31E1E">
                        <w:rPr>
                          <w:rFonts w:ascii="Calibri" w:hAnsi="Calibri" w:cs="Calibri"/>
                          <w:sz w:val="20"/>
                          <w:szCs w:val="20"/>
                        </w:rPr>
                        <w:t xml:space="preserve"> bu yer</w:t>
                      </w:r>
                      <w:r w:rsidRPr="00C31E1E">
                        <w:rPr>
                          <w:rFonts w:ascii="Calibri" w:hAnsi="Calibri" w:cs="Calibri"/>
                          <w:sz w:val="20"/>
                          <w:szCs w:val="20"/>
                        </w:rPr>
                        <w:t>, Avrupa’daki</w:t>
                      </w:r>
                    </w:p>
                    <w:p w:rsidR="00C31E1E" w:rsidRPr="00C31E1E" w:rsidRDefault="00C31E1E" w:rsidP="00C31E1E">
                      <w:pPr>
                        <w:autoSpaceDE w:val="0"/>
                        <w:autoSpaceDN w:val="0"/>
                        <w:adjustRightInd w:val="0"/>
                        <w:spacing w:after="0" w:line="240" w:lineRule="auto"/>
                        <w:rPr>
                          <w:rFonts w:ascii="Calibri" w:hAnsi="Calibri" w:cs="Calibri"/>
                          <w:sz w:val="20"/>
                          <w:szCs w:val="20"/>
                        </w:rPr>
                      </w:pPr>
                      <w:r w:rsidRPr="00C31E1E">
                        <w:rPr>
                          <w:rFonts w:ascii="Calibri" w:hAnsi="Calibri" w:cs="Calibri"/>
                          <w:sz w:val="20"/>
                          <w:szCs w:val="20"/>
                        </w:rPr>
                        <w:t>Rönesans çalışmalarına da</w:t>
                      </w:r>
                    </w:p>
                    <w:p w:rsidR="00C31E1E" w:rsidRPr="00C31E1E" w:rsidRDefault="00C31E1E" w:rsidP="00C31E1E">
                      <w:pPr>
                        <w:rPr>
                          <w:rFonts w:ascii="Calibri" w:hAnsi="Calibri" w:cs="Calibri"/>
                          <w:sz w:val="20"/>
                          <w:szCs w:val="20"/>
                        </w:rPr>
                      </w:pPr>
                      <w:r w:rsidRPr="00C31E1E">
                        <w:rPr>
                          <w:rFonts w:ascii="Calibri" w:hAnsi="Calibri" w:cs="Calibri"/>
                          <w:sz w:val="20"/>
                          <w:szCs w:val="20"/>
                        </w:rPr>
                        <w:t>zemin hazırladı.</w:t>
                      </w:r>
                    </w:p>
                    <w:p w:rsidR="00C31E1E" w:rsidRPr="00C31E1E" w:rsidRDefault="00C31E1E" w:rsidP="00C31E1E">
                      <w:pPr>
                        <w:jc w:val="center"/>
                        <w:rPr>
                          <w:b/>
                          <w:sz w:val="20"/>
                          <w:szCs w:val="20"/>
                        </w:rPr>
                      </w:pPr>
                      <w:r w:rsidRPr="00C31E1E">
                        <w:rPr>
                          <w:rFonts w:ascii="Calibri" w:hAnsi="Calibri" w:cs="Calibri"/>
                          <w:b/>
                          <w:sz w:val="20"/>
                          <w:szCs w:val="20"/>
                        </w:rPr>
                        <w:t>ENDÜLÜS</w:t>
                      </w:r>
                    </w:p>
                  </w:txbxContent>
                </v:textbox>
                <w10:wrap type="square" anchorx="margin"/>
              </v:shape>
            </w:pict>
          </mc:Fallback>
        </mc:AlternateContent>
      </w:r>
    </w:p>
    <w:p w:rsidR="009D6337" w:rsidRDefault="009D6337" w:rsidP="009D6337">
      <w:pPr>
        <w:rPr>
          <w:rFonts w:ascii="Barlow-Regular" w:hAnsi="Barlow-Regular" w:cs="Times New Roman"/>
          <w:b/>
          <w:bCs/>
          <w:sz w:val="18"/>
          <w:szCs w:val="18"/>
        </w:rPr>
      </w:pPr>
    </w:p>
    <w:p w:rsidR="009D6337" w:rsidRDefault="009D6337" w:rsidP="00C82436">
      <w:pPr>
        <w:rPr>
          <w:rFonts w:ascii="Barlow-Regular" w:hAnsi="Barlow-Regular" w:cs="Times New Roman"/>
          <w:b/>
          <w:bCs/>
          <w:sz w:val="18"/>
          <w:szCs w:val="18"/>
        </w:rPr>
      </w:pPr>
    </w:p>
    <w:p w:rsidR="00C31E1E" w:rsidRDefault="00C31E1E" w:rsidP="00C82436">
      <w:pPr>
        <w:rPr>
          <w:rFonts w:ascii="Barlow-Regular" w:hAnsi="Barlow-Regular" w:cs="Times New Roman"/>
          <w:sz w:val="18"/>
          <w:szCs w:val="18"/>
        </w:rPr>
      </w:pPr>
    </w:p>
    <w:p w:rsidR="00C31E1E" w:rsidRPr="00C31E1E" w:rsidRDefault="00C31E1E" w:rsidP="00C31E1E">
      <w:pPr>
        <w:rPr>
          <w:rFonts w:ascii="Barlow-Regular" w:hAnsi="Barlow-Regular" w:cs="Times New Roman"/>
          <w:sz w:val="18"/>
          <w:szCs w:val="18"/>
        </w:rPr>
      </w:pPr>
    </w:p>
    <w:p w:rsidR="00C31E1E" w:rsidRPr="00C31E1E" w:rsidRDefault="00C31E1E" w:rsidP="00C31E1E">
      <w:pPr>
        <w:rPr>
          <w:rFonts w:ascii="Barlow-Regular" w:hAnsi="Barlow-Regular" w:cs="Times New Roman"/>
          <w:sz w:val="18"/>
          <w:szCs w:val="18"/>
        </w:rPr>
      </w:pPr>
    </w:p>
    <w:p w:rsidR="009D6337" w:rsidRDefault="00716B98" w:rsidP="00716B98">
      <w:pPr>
        <w:rPr>
          <w:rFonts w:ascii="Barlow-Regular" w:hAnsi="Barlow-Regular" w:cs="Times New Roman"/>
          <w:sz w:val="18"/>
          <w:szCs w:val="18"/>
        </w:rPr>
      </w:pPr>
      <w:r w:rsidRPr="00716B98">
        <w:rPr>
          <w:rFonts w:ascii="Barlow-Regular" w:hAnsi="Barlow-Regular" w:cs="Times New Roman"/>
          <w:noProof/>
          <w:sz w:val="18"/>
          <w:szCs w:val="18"/>
          <w:lang w:eastAsia="tr-TR"/>
        </w:rPr>
        <mc:AlternateContent>
          <mc:Choice Requires="wps">
            <w:drawing>
              <wp:anchor distT="45720" distB="45720" distL="114300" distR="114300" simplePos="0" relativeHeight="251669504" behindDoc="0" locked="0" layoutInCell="1" allowOverlap="1" wp14:anchorId="60F9CE92" wp14:editId="6A769FA3">
                <wp:simplePos x="0" y="0"/>
                <wp:positionH relativeFrom="margin">
                  <wp:posOffset>14605</wp:posOffset>
                </wp:positionH>
                <wp:positionV relativeFrom="paragraph">
                  <wp:posOffset>251460</wp:posOffset>
                </wp:positionV>
                <wp:extent cx="6637020" cy="2537460"/>
                <wp:effectExtent l="0" t="0" r="11430" b="1524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7020" cy="2537460"/>
                        </a:xfrm>
                        <a:prstGeom prst="rect">
                          <a:avLst/>
                        </a:prstGeom>
                        <a:solidFill>
                          <a:srgbClr val="FFFFFF"/>
                        </a:solidFill>
                        <a:ln w="9525">
                          <a:solidFill>
                            <a:srgbClr val="000000"/>
                          </a:solidFill>
                          <a:miter lim="800000"/>
                          <a:headEnd/>
                          <a:tailEnd/>
                        </a:ln>
                      </wps:spPr>
                      <wps:txbx>
                        <w:txbxContent>
                          <w:p w:rsidR="00716B98" w:rsidRPr="00716B98" w:rsidRDefault="00716B98" w:rsidP="00716B98">
                            <w:pPr>
                              <w:rPr>
                                <w:rFonts w:cstheme="minorHAnsi"/>
                                <w:b/>
                                <w:bCs/>
                                <w:i/>
                                <w:iCs/>
                                <w:sz w:val="18"/>
                                <w:szCs w:val="18"/>
                              </w:rPr>
                            </w:pPr>
                            <w:r>
                              <w:rPr>
                                <w:rFonts w:ascii="Barlow-Regular" w:hAnsi="Barlow-Regular" w:cs="Times New Roman"/>
                                <w:sz w:val="18"/>
                                <w:szCs w:val="18"/>
                              </w:rPr>
                              <w:t xml:space="preserve">. </w:t>
                            </w:r>
                            <w:r w:rsidRPr="00716B98">
                              <w:rPr>
                                <w:rFonts w:cstheme="minorHAnsi"/>
                                <w:b/>
                                <w:bCs/>
                                <w:i/>
                                <w:iCs/>
                                <w:sz w:val="18"/>
                                <w:szCs w:val="18"/>
                              </w:rPr>
                              <w:t>Kaynak A</w:t>
                            </w:r>
                          </w:p>
                          <w:p w:rsidR="00716B98" w:rsidRPr="00716B98" w:rsidRDefault="00716B98" w:rsidP="00716B98">
                            <w:pPr>
                              <w:rPr>
                                <w:rFonts w:cstheme="minorHAnsi"/>
                                <w:i/>
                                <w:iCs/>
                                <w:sz w:val="18"/>
                                <w:szCs w:val="18"/>
                              </w:rPr>
                            </w:pPr>
                            <w:r w:rsidRPr="00716B98">
                              <w:rPr>
                                <w:rFonts w:cstheme="minorHAnsi"/>
                                <w:i/>
                                <w:iCs/>
                                <w:sz w:val="18"/>
                                <w:szCs w:val="18"/>
                              </w:rPr>
                              <w:t>“Hz. Peygamber döneminde düzenli bir ordudan bahsetmek mümkün değildir. (…) Müslüman olan herkes asker sayılıyordu.</w:t>
                            </w:r>
                          </w:p>
                          <w:p w:rsidR="00716B98" w:rsidRPr="00716B98" w:rsidRDefault="00716B98" w:rsidP="00716B98">
                            <w:pPr>
                              <w:rPr>
                                <w:rFonts w:cstheme="minorHAnsi"/>
                                <w:i/>
                                <w:iCs/>
                                <w:sz w:val="18"/>
                                <w:szCs w:val="18"/>
                              </w:rPr>
                            </w:pPr>
                            <w:r w:rsidRPr="00716B98">
                              <w:rPr>
                                <w:rFonts w:cstheme="minorHAnsi"/>
                                <w:i/>
                                <w:iCs/>
                                <w:sz w:val="18"/>
                                <w:szCs w:val="18"/>
                              </w:rPr>
                              <w:t>(…) Gönüllülerden oluşan ordu belirtilen yer ve zamanda askerî teçhizatlarıyla birlikte hazır oluyorlardı. (…) Savaşa</w:t>
                            </w:r>
                          </w:p>
                          <w:p w:rsidR="00716B98" w:rsidRPr="00716B98" w:rsidRDefault="00716B98" w:rsidP="00716B98">
                            <w:pPr>
                              <w:rPr>
                                <w:rFonts w:cstheme="minorHAnsi"/>
                                <w:i/>
                                <w:iCs/>
                                <w:sz w:val="18"/>
                                <w:szCs w:val="18"/>
                              </w:rPr>
                            </w:pPr>
                            <w:r w:rsidRPr="00716B98">
                              <w:rPr>
                                <w:rFonts w:cstheme="minorHAnsi"/>
                                <w:i/>
                                <w:iCs/>
                                <w:sz w:val="18"/>
                                <w:szCs w:val="18"/>
                              </w:rPr>
                              <w:t>katılan askerler bunun için maaş almazdı. Ancak elde edilen ganimetin 4/5’ni aralarına eşit olarak pay ederdi (…)</w:t>
                            </w:r>
                          </w:p>
                          <w:p w:rsidR="00716B98" w:rsidRPr="00716B98" w:rsidRDefault="00716B98" w:rsidP="00716B98">
                            <w:pPr>
                              <w:rPr>
                                <w:rFonts w:cstheme="minorHAnsi"/>
                                <w:i/>
                                <w:iCs/>
                                <w:sz w:val="18"/>
                                <w:szCs w:val="18"/>
                              </w:rPr>
                            </w:pPr>
                            <w:r w:rsidRPr="00716B98">
                              <w:rPr>
                                <w:rFonts w:cstheme="minorHAnsi"/>
                                <w:i/>
                                <w:iCs/>
                                <w:sz w:val="18"/>
                                <w:szCs w:val="18"/>
                              </w:rPr>
                              <w:t>Hz. Peygamber döneminde kadınların da orduya katıldıkları görülür. (…) Hz. Muhammed sefere katılması halinde ordu</w:t>
                            </w:r>
                          </w:p>
                          <w:p w:rsidR="00716B98" w:rsidRPr="00716B98" w:rsidRDefault="00716B98" w:rsidP="00716B98">
                            <w:pPr>
                              <w:rPr>
                                <w:rFonts w:cstheme="minorHAnsi"/>
                                <w:i/>
                                <w:iCs/>
                                <w:sz w:val="18"/>
                                <w:szCs w:val="18"/>
                              </w:rPr>
                            </w:pPr>
                            <w:r w:rsidRPr="00716B98">
                              <w:rPr>
                                <w:rFonts w:cstheme="minorHAnsi"/>
                                <w:i/>
                                <w:iCs/>
                                <w:sz w:val="18"/>
                                <w:szCs w:val="18"/>
                              </w:rPr>
                              <w:t>komutanlığını bizzat kendisi yapardı. (…) Hz Peygamber döneminde ordu süvari ve piyade birliklerinden oluşmaktadır.</w:t>
                            </w:r>
                          </w:p>
                          <w:p w:rsidR="00716B98" w:rsidRPr="00716B98" w:rsidRDefault="00716B98" w:rsidP="00716B98">
                            <w:pPr>
                              <w:rPr>
                                <w:rFonts w:cstheme="minorHAnsi"/>
                                <w:i/>
                                <w:iCs/>
                                <w:sz w:val="18"/>
                                <w:szCs w:val="18"/>
                              </w:rPr>
                            </w:pPr>
                            <w:r w:rsidRPr="00716B98">
                              <w:rPr>
                                <w:rFonts w:cstheme="minorHAnsi"/>
                                <w:i/>
                                <w:iCs/>
                                <w:sz w:val="18"/>
                                <w:szCs w:val="18"/>
                              </w:rPr>
                              <w:t>(…) Ordunun öncü ve yan birliklerini süvariler meydana getirir. Kalkan, kılıç ve uzun mızraklarla düşmana saldırarak ilk</w:t>
                            </w:r>
                          </w:p>
                          <w:p w:rsidR="00716B98" w:rsidRPr="00716B98" w:rsidRDefault="00716B98" w:rsidP="00716B98">
                            <w:pPr>
                              <w:rPr>
                                <w:rFonts w:cstheme="minorHAnsi"/>
                                <w:i/>
                                <w:iCs/>
                                <w:sz w:val="18"/>
                                <w:szCs w:val="18"/>
                              </w:rPr>
                            </w:pPr>
                            <w:r w:rsidRPr="00716B98">
                              <w:rPr>
                                <w:rFonts w:cstheme="minorHAnsi"/>
                                <w:i/>
                                <w:iCs/>
                                <w:sz w:val="18"/>
                                <w:szCs w:val="18"/>
                              </w:rPr>
                              <w:t>darbeyi indirirler. Ayrıca süvarinin orduyu koruma görevleri de vardır. (…) Piyadeler ise ordunun arka kısmında yer alıp,</w:t>
                            </w:r>
                          </w:p>
                          <w:p w:rsidR="00716B98" w:rsidRPr="00716B98" w:rsidRDefault="00716B98" w:rsidP="00716B98">
                            <w:pPr>
                              <w:rPr>
                                <w:rFonts w:ascii="Barlow-Regular" w:hAnsi="Barlow-Regular" w:cs="Times New Roman"/>
                                <w:i/>
                                <w:iCs/>
                                <w:sz w:val="18"/>
                                <w:szCs w:val="18"/>
                              </w:rPr>
                            </w:pPr>
                            <w:r w:rsidRPr="00716B98">
                              <w:rPr>
                                <w:rFonts w:cstheme="minorHAnsi"/>
                                <w:i/>
                                <w:iCs/>
                                <w:sz w:val="18"/>
                                <w:szCs w:val="18"/>
                              </w:rPr>
                              <w:t>kalkan, mızrak, kılıç, ok ve yay ile düşmana saldırır.</w:t>
                            </w:r>
                            <w:r w:rsidRPr="00716B98">
                              <w:rPr>
                                <w:rFonts w:ascii="Barlow-Regular" w:hAnsi="Barlow-Regular" w:cs="Times New Roman"/>
                                <w:i/>
                                <w:iCs/>
                                <w:sz w:val="18"/>
                                <w:szCs w:val="18"/>
                              </w:rPr>
                              <w:t xml:space="preserve"> ”</w:t>
                            </w:r>
                          </w:p>
                          <w:p w:rsidR="00716B98" w:rsidRDefault="00716B98" w:rsidP="00716B98">
                            <w:pPr>
                              <w:jc w:val="right"/>
                              <w:rPr>
                                <w:rFonts w:ascii="Barlow-Regular" w:hAnsi="Barlow-Regular" w:cs="Times New Roman"/>
                                <w:b/>
                                <w:bCs/>
                                <w:sz w:val="18"/>
                                <w:szCs w:val="18"/>
                              </w:rPr>
                            </w:pPr>
                            <w:r w:rsidRPr="00716B98">
                              <w:rPr>
                                <w:rFonts w:ascii="Barlow-Regular" w:hAnsi="Barlow-Regular" w:cs="Times New Roman"/>
                                <w:sz w:val="18"/>
                                <w:szCs w:val="18"/>
                              </w:rPr>
                              <w:t xml:space="preserve">Koyuncu, 2008, s. 223-224, 230, 233. </w:t>
                            </w:r>
                            <w:r w:rsidRPr="00716B98">
                              <w:rPr>
                                <w:rFonts w:ascii="Barlow-Regular" w:hAnsi="Barlow-Regular" w:cs="Times New Roman"/>
                                <w:b/>
                                <w:bCs/>
                                <w:sz w:val="18"/>
                                <w:szCs w:val="18"/>
                              </w:rPr>
                              <w:t>*</w:t>
                            </w:r>
                          </w:p>
                          <w:p w:rsidR="00716B98" w:rsidRDefault="00716B98" w:rsidP="00716B9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0F9CE92" id="_x0000_s1031" type="#_x0000_t202" style="position:absolute;margin-left:1.15pt;margin-top:19.8pt;width:522.6pt;height:199.8pt;z-index:2516695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">
                <v:textbox>
                  <w:txbxContent>
                    <w:p w:rsidR="00716B98" w:rsidRPr="00716B98" w:rsidRDefault="00716B98" w:rsidP="00716B98">
                      <w:pPr>
                        <w:rPr>
                          <w:rFonts w:cstheme="minorHAnsi"/>
                          <w:b/>
                          <w:bCs/>
                          <w:i/>
                          <w:iCs/>
                          <w:sz w:val="18"/>
                          <w:szCs w:val="18"/>
                        </w:rPr>
                      </w:pPr>
                      <w:r>
                        <w:rPr>
                          <w:rFonts w:ascii="Barlow-Regular" w:hAnsi="Barlow-Regular" w:cs="Times New Roman"/>
                          <w:sz w:val="18"/>
                          <w:szCs w:val="18"/>
                        </w:rPr>
                        <w:t xml:space="preserve">. </w:t>
                      </w:r>
                      <w:r w:rsidRPr="00716B98">
                        <w:rPr>
                          <w:rFonts w:cstheme="minorHAnsi"/>
                          <w:b/>
                          <w:bCs/>
                          <w:i/>
                          <w:iCs/>
                          <w:sz w:val="18"/>
                          <w:szCs w:val="18"/>
                        </w:rPr>
                        <w:t>Kaynak A</w:t>
                      </w:r>
                    </w:p>
                    <w:p w:rsidR="00716B98" w:rsidRPr="00716B98" w:rsidRDefault="00716B98" w:rsidP="00716B98">
                      <w:pPr>
                        <w:rPr>
                          <w:rFonts w:cstheme="minorHAnsi"/>
                          <w:i/>
                          <w:iCs/>
                          <w:sz w:val="18"/>
                          <w:szCs w:val="18"/>
                        </w:rPr>
                      </w:pPr>
                      <w:r w:rsidRPr="00716B98">
                        <w:rPr>
                          <w:rFonts w:cstheme="minorHAnsi"/>
                          <w:i/>
                          <w:iCs/>
                          <w:sz w:val="18"/>
                          <w:szCs w:val="18"/>
                        </w:rPr>
                        <w:t>“Hz. Peygamber döneminde düzenli bir ordudan bahsetmek mümkün değildir. (…) Müslüman olan herkes asker sayılıyordu.</w:t>
                      </w:r>
                    </w:p>
                    <w:p w:rsidR="00716B98" w:rsidRPr="00716B98" w:rsidRDefault="00716B98" w:rsidP="00716B98">
                      <w:pPr>
                        <w:rPr>
                          <w:rFonts w:cstheme="minorHAnsi"/>
                          <w:i/>
                          <w:iCs/>
                          <w:sz w:val="18"/>
                          <w:szCs w:val="18"/>
                        </w:rPr>
                      </w:pPr>
                      <w:r w:rsidRPr="00716B98">
                        <w:rPr>
                          <w:rFonts w:cstheme="minorHAnsi"/>
                          <w:i/>
                          <w:iCs/>
                          <w:sz w:val="18"/>
                          <w:szCs w:val="18"/>
                        </w:rPr>
                        <w:t>(…) Gönüllülerden oluşan ordu belirtilen yer ve zamanda askerî teçhizatlarıyla birlikte hazır oluyorlardı. (…) Savaşa</w:t>
                      </w:r>
                    </w:p>
                    <w:p w:rsidR="00716B98" w:rsidRPr="00716B98" w:rsidRDefault="00716B98" w:rsidP="00716B98">
                      <w:pPr>
                        <w:rPr>
                          <w:rFonts w:cstheme="minorHAnsi"/>
                          <w:i/>
                          <w:iCs/>
                          <w:sz w:val="18"/>
                          <w:szCs w:val="18"/>
                        </w:rPr>
                      </w:pPr>
                      <w:r w:rsidRPr="00716B98">
                        <w:rPr>
                          <w:rFonts w:cstheme="minorHAnsi"/>
                          <w:i/>
                          <w:iCs/>
                          <w:sz w:val="18"/>
                          <w:szCs w:val="18"/>
                        </w:rPr>
                        <w:t>katılan askerler bunun için maaş almazdı. Ancak elde edilen ganimetin 4/5’ni aralarına eşit olarak pay ederdi (…)</w:t>
                      </w:r>
                    </w:p>
                    <w:p w:rsidR="00716B98" w:rsidRPr="00716B98" w:rsidRDefault="00716B98" w:rsidP="00716B98">
                      <w:pPr>
                        <w:rPr>
                          <w:rFonts w:cstheme="minorHAnsi"/>
                          <w:i/>
                          <w:iCs/>
                          <w:sz w:val="18"/>
                          <w:szCs w:val="18"/>
                        </w:rPr>
                      </w:pPr>
                      <w:r w:rsidRPr="00716B98">
                        <w:rPr>
                          <w:rFonts w:cstheme="minorHAnsi"/>
                          <w:i/>
                          <w:iCs/>
                          <w:sz w:val="18"/>
                          <w:szCs w:val="18"/>
                        </w:rPr>
                        <w:t>Hz. Peygamber döneminde kadınların da orduya katıldıkları görülür. (…) Hz. Muhammed sefere katılması halinde ordu</w:t>
                      </w:r>
                    </w:p>
                    <w:p w:rsidR="00716B98" w:rsidRPr="00716B98" w:rsidRDefault="00716B98" w:rsidP="00716B98">
                      <w:pPr>
                        <w:rPr>
                          <w:rFonts w:cstheme="minorHAnsi"/>
                          <w:i/>
                          <w:iCs/>
                          <w:sz w:val="18"/>
                          <w:szCs w:val="18"/>
                        </w:rPr>
                      </w:pPr>
                      <w:r w:rsidRPr="00716B98">
                        <w:rPr>
                          <w:rFonts w:cstheme="minorHAnsi"/>
                          <w:i/>
                          <w:iCs/>
                          <w:sz w:val="18"/>
                          <w:szCs w:val="18"/>
                        </w:rPr>
                        <w:t>komutanlığını bizzat kendisi yapardı. (…) Hz Peygamber döneminde ordu süvari ve piyade birliklerinden oluşmaktadır.</w:t>
                      </w:r>
                    </w:p>
                    <w:p w:rsidR="00716B98" w:rsidRPr="00716B98" w:rsidRDefault="00716B98" w:rsidP="00716B98">
                      <w:pPr>
                        <w:rPr>
                          <w:rFonts w:cstheme="minorHAnsi"/>
                          <w:i/>
                          <w:iCs/>
                          <w:sz w:val="18"/>
                          <w:szCs w:val="18"/>
                        </w:rPr>
                      </w:pPr>
                      <w:r w:rsidRPr="00716B98">
                        <w:rPr>
                          <w:rFonts w:cstheme="minorHAnsi"/>
                          <w:i/>
                          <w:iCs/>
                          <w:sz w:val="18"/>
                          <w:szCs w:val="18"/>
                        </w:rPr>
                        <w:t>(…) Ordunun öncü ve yan birliklerini süvariler meydana getirir. Kalkan, kılıç ve uzun mızraklarla düşmana saldırarak ilk</w:t>
                      </w:r>
                    </w:p>
                    <w:p w:rsidR="00716B98" w:rsidRPr="00716B98" w:rsidRDefault="00716B98" w:rsidP="00716B98">
                      <w:pPr>
                        <w:rPr>
                          <w:rFonts w:cstheme="minorHAnsi"/>
                          <w:i/>
                          <w:iCs/>
                          <w:sz w:val="18"/>
                          <w:szCs w:val="18"/>
                        </w:rPr>
                      </w:pPr>
                      <w:r w:rsidRPr="00716B98">
                        <w:rPr>
                          <w:rFonts w:cstheme="minorHAnsi"/>
                          <w:i/>
                          <w:iCs/>
                          <w:sz w:val="18"/>
                          <w:szCs w:val="18"/>
                        </w:rPr>
                        <w:t>darbeyi indirirler. Ayrıca süvarinin orduyu koruma görevleri de vardır. (…) Piyadeler ise ordunun arka kısmında yer alıp,</w:t>
                      </w:r>
                    </w:p>
                    <w:p w:rsidR="00716B98" w:rsidRPr="00716B98" w:rsidRDefault="00716B98" w:rsidP="00716B98">
                      <w:pPr>
                        <w:rPr>
                          <w:rFonts w:ascii="Barlow-Regular" w:hAnsi="Barlow-Regular" w:cs="Times New Roman"/>
                          <w:i/>
                          <w:iCs/>
                          <w:sz w:val="18"/>
                          <w:szCs w:val="18"/>
                        </w:rPr>
                      </w:pPr>
                      <w:r w:rsidRPr="00716B98">
                        <w:rPr>
                          <w:rFonts w:cstheme="minorHAnsi"/>
                          <w:i/>
                          <w:iCs/>
                          <w:sz w:val="18"/>
                          <w:szCs w:val="18"/>
                        </w:rPr>
                        <w:t>kalkan, mızrak, kılıç, ok ve yay ile düşmana saldırır.</w:t>
                      </w:r>
                      <w:r w:rsidRPr="00716B98">
                        <w:rPr>
                          <w:rFonts w:ascii="Barlow-Regular" w:hAnsi="Barlow-Regular" w:cs="Times New Roman"/>
                          <w:i/>
                          <w:iCs/>
                          <w:sz w:val="18"/>
                          <w:szCs w:val="18"/>
                        </w:rPr>
                        <w:t xml:space="preserve"> ”</w:t>
                      </w:r>
                    </w:p>
                    <w:p w:rsidR="00716B98" w:rsidRDefault="00716B98" w:rsidP="00716B98">
                      <w:pPr>
                        <w:jc w:val="right"/>
                        <w:rPr>
                          <w:rFonts w:ascii="Barlow-Regular" w:hAnsi="Barlow-Regular" w:cs="Times New Roman"/>
                          <w:b/>
                          <w:bCs/>
                          <w:sz w:val="18"/>
                          <w:szCs w:val="18"/>
                        </w:rPr>
                      </w:pPr>
                      <w:r w:rsidRPr="00716B98">
                        <w:rPr>
                          <w:rFonts w:ascii="Barlow-Regular" w:hAnsi="Barlow-Regular" w:cs="Times New Roman"/>
                          <w:sz w:val="18"/>
                          <w:szCs w:val="18"/>
                        </w:rPr>
                        <w:t xml:space="preserve">Koyuncu, 2008, s. 223-224, 230, 233. </w:t>
                      </w:r>
                      <w:r w:rsidRPr="00716B98">
                        <w:rPr>
                          <w:rFonts w:ascii="Barlow-Regular" w:hAnsi="Barlow-Regular" w:cs="Times New Roman"/>
                          <w:b/>
                          <w:bCs/>
                          <w:sz w:val="18"/>
                          <w:szCs w:val="18"/>
                        </w:rPr>
                        <w:t>*</w:t>
                      </w:r>
                    </w:p>
                    <w:p w:rsidR="00716B98" w:rsidRDefault="00716B98" w:rsidP="00716B98"/>
                  </w:txbxContent>
                </v:textbox>
                <w10:wrap type="square" anchorx="margin"/>
              </v:shape>
            </w:pict>
          </mc:Fallback>
        </mc:AlternateContent>
      </w:r>
    </w:p>
    <w:p w:rsidR="00716B98" w:rsidRDefault="00716B98" w:rsidP="00716B98">
      <w:pPr>
        <w:rPr>
          <w:rFonts w:ascii="Barlow-Regular" w:hAnsi="Barlow-Regular" w:cs="Times New Roman"/>
          <w:b/>
          <w:bCs/>
          <w:sz w:val="18"/>
          <w:szCs w:val="18"/>
        </w:rPr>
      </w:pPr>
      <w:r>
        <w:rPr>
          <w:rFonts w:ascii="Barlow-Regular" w:hAnsi="Barlow-Regular" w:cs="Times New Roman"/>
          <w:b/>
          <w:bCs/>
          <w:sz w:val="18"/>
          <w:szCs w:val="18"/>
        </w:rPr>
        <w:t>6.Yukarıda verilen kaynak metinden yola çıkarak Hz.Muhammed ( s.a.s.) Dönemi İslam Devleti’nin ordu yapısı hakkında ne gibi özellikler söylenebilir? Kısaca yazınız. ÖÇ: 9.3.3</w:t>
      </w:r>
      <w:r w:rsidR="00C30C1B">
        <w:rPr>
          <w:rFonts w:ascii="Barlow-Regular" w:hAnsi="Barlow-Regular" w:cs="Times New Roman"/>
          <w:b/>
          <w:bCs/>
          <w:sz w:val="18"/>
          <w:szCs w:val="18"/>
        </w:rPr>
        <w:t xml:space="preserve"> (10p)</w:t>
      </w:r>
    </w:p>
    <w:p w:rsidR="00716B98" w:rsidRPr="00716B98" w:rsidRDefault="00716B98" w:rsidP="00716B98">
      <w:pPr>
        <w:rPr>
          <w:rFonts w:ascii="Barlow-Regular" w:hAnsi="Barlow-Regular" w:cs="Times New Roman"/>
          <w:sz w:val="18"/>
          <w:szCs w:val="18"/>
        </w:rPr>
      </w:pPr>
      <w:r w:rsidRPr="00716B98">
        <w:rPr>
          <w:rFonts w:ascii="Barlow-Regular" w:hAnsi="Barlow-Regular" w:cs="Times New Roman"/>
          <w:sz w:val="18"/>
          <w:szCs w:val="18"/>
        </w:rPr>
        <w:t>G</w:t>
      </w:r>
      <w:r w:rsidRPr="00716B98">
        <w:rPr>
          <w:rFonts w:ascii="Barlow-Regular" w:hAnsi="Barlow-Regular" w:cs="Times New Roman" w:hint="eastAsia"/>
          <w:sz w:val="18"/>
          <w:szCs w:val="18"/>
        </w:rPr>
        <w:t>ö</w:t>
      </w:r>
      <w:r w:rsidRPr="00716B98">
        <w:rPr>
          <w:rFonts w:ascii="Barlow-Regular" w:hAnsi="Barlow-Regular" w:cs="Times New Roman"/>
          <w:sz w:val="18"/>
          <w:szCs w:val="18"/>
        </w:rPr>
        <w:t>n</w:t>
      </w:r>
      <w:r w:rsidRPr="00716B98">
        <w:rPr>
          <w:rFonts w:ascii="Barlow-Regular" w:hAnsi="Barlow-Regular" w:cs="Times New Roman" w:hint="eastAsia"/>
          <w:sz w:val="18"/>
          <w:szCs w:val="18"/>
        </w:rPr>
        <w:t>ü</w:t>
      </w:r>
      <w:r w:rsidRPr="00716B98">
        <w:rPr>
          <w:rFonts w:ascii="Barlow-Regular" w:hAnsi="Barlow-Regular" w:cs="Times New Roman"/>
          <w:sz w:val="18"/>
          <w:szCs w:val="18"/>
        </w:rPr>
        <w:t>ll</w:t>
      </w:r>
      <w:r w:rsidRPr="00716B98">
        <w:rPr>
          <w:rFonts w:ascii="Barlow-Regular" w:hAnsi="Barlow-Regular" w:cs="Times New Roman" w:hint="eastAsia"/>
          <w:sz w:val="18"/>
          <w:szCs w:val="18"/>
        </w:rPr>
        <w:t>ü</w:t>
      </w:r>
      <w:r w:rsidRPr="00716B98">
        <w:rPr>
          <w:rFonts w:ascii="Barlow-Regular" w:hAnsi="Barlow-Regular" w:cs="Times New Roman"/>
          <w:sz w:val="18"/>
          <w:szCs w:val="18"/>
        </w:rPr>
        <w:t>l</w:t>
      </w:r>
      <w:r w:rsidRPr="00716B98">
        <w:rPr>
          <w:rFonts w:ascii="Barlow-Regular" w:hAnsi="Barlow-Regular" w:cs="Times New Roman" w:hint="eastAsia"/>
          <w:sz w:val="18"/>
          <w:szCs w:val="18"/>
        </w:rPr>
        <w:t>ü</w:t>
      </w:r>
      <w:r w:rsidRPr="00716B98">
        <w:rPr>
          <w:rFonts w:ascii="Barlow-Regular" w:hAnsi="Barlow-Regular" w:cs="Times New Roman"/>
          <w:sz w:val="18"/>
          <w:szCs w:val="18"/>
        </w:rPr>
        <w:t>k Esas</w:t>
      </w:r>
      <w:r w:rsidRPr="00716B98">
        <w:rPr>
          <w:rFonts w:ascii="Barlow-Regular" w:hAnsi="Barlow-Regular" w:cs="Times New Roman" w:hint="eastAsia"/>
          <w:sz w:val="18"/>
          <w:szCs w:val="18"/>
        </w:rPr>
        <w:t>ı</w:t>
      </w:r>
      <w:r w:rsidRPr="00716B98">
        <w:rPr>
          <w:rFonts w:ascii="Barlow-Regular" w:hAnsi="Barlow-Regular" w:cs="Times New Roman"/>
          <w:sz w:val="18"/>
          <w:szCs w:val="18"/>
        </w:rPr>
        <w:t xml:space="preserve">: </w:t>
      </w:r>
      <w:r w:rsidRPr="00716B98">
        <w:rPr>
          <w:rFonts w:ascii="Barlow-Regular" w:hAnsi="Barlow-Regular" w:cs="Times New Roman" w:hint="eastAsia"/>
          <w:sz w:val="18"/>
          <w:szCs w:val="18"/>
        </w:rPr>
        <w:t>İ</w:t>
      </w:r>
      <w:r w:rsidRPr="00716B98">
        <w:rPr>
          <w:rFonts w:ascii="Barlow-Regular" w:hAnsi="Barlow-Regular" w:cs="Times New Roman"/>
          <w:sz w:val="18"/>
          <w:szCs w:val="18"/>
        </w:rPr>
        <w:t>slam ordusu, g</w:t>
      </w:r>
      <w:r w:rsidRPr="00716B98">
        <w:rPr>
          <w:rFonts w:ascii="Barlow-Regular" w:hAnsi="Barlow-Regular" w:cs="Times New Roman" w:hint="eastAsia"/>
          <w:sz w:val="18"/>
          <w:szCs w:val="18"/>
        </w:rPr>
        <w:t>ö</w:t>
      </w:r>
      <w:r w:rsidRPr="00716B98">
        <w:rPr>
          <w:rFonts w:ascii="Barlow-Regular" w:hAnsi="Barlow-Regular" w:cs="Times New Roman"/>
          <w:sz w:val="18"/>
          <w:szCs w:val="18"/>
        </w:rPr>
        <w:t>n</w:t>
      </w:r>
      <w:r w:rsidRPr="00716B98">
        <w:rPr>
          <w:rFonts w:ascii="Barlow-Regular" w:hAnsi="Barlow-Regular" w:cs="Times New Roman" w:hint="eastAsia"/>
          <w:sz w:val="18"/>
          <w:szCs w:val="18"/>
        </w:rPr>
        <w:t>ü</w:t>
      </w:r>
      <w:r w:rsidRPr="00716B98">
        <w:rPr>
          <w:rFonts w:ascii="Barlow-Regular" w:hAnsi="Barlow-Regular" w:cs="Times New Roman"/>
          <w:sz w:val="18"/>
          <w:szCs w:val="18"/>
        </w:rPr>
        <w:t>ll</w:t>
      </w:r>
      <w:r w:rsidRPr="00716B98">
        <w:rPr>
          <w:rFonts w:ascii="Barlow-Regular" w:hAnsi="Barlow-Regular" w:cs="Times New Roman" w:hint="eastAsia"/>
          <w:sz w:val="18"/>
          <w:szCs w:val="18"/>
        </w:rPr>
        <w:t>ü</w:t>
      </w:r>
      <w:r w:rsidRPr="00716B98">
        <w:rPr>
          <w:rFonts w:ascii="Barlow-Regular" w:hAnsi="Barlow-Regular" w:cs="Times New Roman"/>
          <w:sz w:val="18"/>
          <w:szCs w:val="18"/>
        </w:rPr>
        <w:t>l</w:t>
      </w:r>
      <w:r w:rsidRPr="00716B98">
        <w:rPr>
          <w:rFonts w:ascii="Barlow-Regular" w:hAnsi="Barlow-Regular" w:cs="Times New Roman" w:hint="eastAsia"/>
          <w:sz w:val="18"/>
          <w:szCs w:val="18"/>
        </w:rPr>
        <w:t>ü</w:t>
      </w:r>
      <w:r w:rsidRPr="00716B98">
        <w:rPr>
          <w:rFonts w:ascii="Barlow-Regular" w:hAnsi="Barlow-Regular" w:cs="Times New Roman"/>
          <w:sz w:val="18"/>
          <w:szCs w:val="18"/>
        </w:rPr>
        <w:t>k esas</w:t>
      </w:r>
      <w:r w:rsidRPr="00716B98">
        <w:rPr>
          <w:rFonts w:ascii="Barlow-Regular" w:hAnsi="Barlow-Regular" w:cs="Times New Roman" w:hint="eastAsia"/>
          <w:sz w:val="18"/>
          <w:szCs w:val="18"/>
        </w:rPr>
        <w:t>ı</w:t>
      </w:r>
      <w:r w:rsidRPr="00716B98">
        <w:rPr>
          <w:rFonts w:ascii="Barlow-Regular" w:hAnsi="Barlow-Regular" w:cs="Times New Roman"/>
          <w:sz w:val="18"/>
          <w:szCs w:val="18"/>
        </w:rPr>
        <w:t>na dayal</w:t>
      </w:r>
      <w:r w:rsidRPr="00716B98">
        <w:rPr>
          <w:rFonts w:ascii="Barlow-Regular" w:hAnsi="Barlow-Regular" w:cs="Times New Roman" w:hint="eastAsia"/>
          <w:sz w:val="18"/>
          <w:szCs w:val="18"/>
        </w:rPr>
        <w:t>ı</w:t>
      </w:r>
      <w:r w:rsidRPr="00716B98">
        <w:rPr>
          <w:rFonts w:ascii="Barlow-Regular" w:hAnsi="Barlow-Regular" w:cs="Times New Roman"/>
          <w:sz w:val="18"/>
          <w:szCs w:val="18"/>
        </w:rPr>
        <w:t>yd</w:t>
      </w:r>
      <w:r w:rsidRPr="00716B98">
        <w:rPr>
          <w:rFonts w:ascii="Barlow-Regular" w:hAnsi="Barlow-Regular" w:cs="Times New Roman" w:hint="eastAsia"/>
          <w:sz w:val="18"/>
          <w:szCs w:val="18"/>
        </w:rPr>
        <w:t>ı</w:t>
      </w:r>
      <w:r w:rsidRPr="00716B98">
        <w:rPr>
          <w:rFonts w:ascii="Barlow-Regular" w:hAnsi="Barlow-Regular" w:cs="Times New Roman"/>
          <w:sz w:val="18"/>
          <w:szCs w:val="18"/>
        </w:rPr>
        <w:t>. Sava</w:t>
      </w:r>
      <w:r w:rsidRPr="00716B98">
        <w:rPr>
          <w:rFonts w:ascii="Barlow-Regular" w:hAnsi="Barlow-Regular" w:cs="Times New Roman" w:hint="eastAsia"/>
          <w:sz w:val="18"/>
          <w:szCs w:val="18"/>
        </w:rPr>
        <w:t>ş</w:t>
      </w:r>
      <w:r w:rsidRPr="00716B98">
        <w:rPr>
          <w:rFonts w:ascii="Barlow-Regular" w:hAnsi="Barlow-Regular" w:cs="Times New Roman"/>
          <w:sz w:val="18"/>
          <w:szCs w:val="18"/>
        </w:rPr>
        <w:t xml:space="preserve"> zamanlar</w:t>
      </w:r>
      <w:r w:rsidRPr="00716B98">
        <w:rPr>
          <w:rFonts w:ascii="Barlow-Regular" w:hAnsi="Barlow-Regular" w:cs="Times New Roman" w:hint="eastAsia"/>
          <w:sz w:val="18"/>
          <w:szCs w:val="18"/>
        </w:rPr>
        <w:t>ı</w:t>
      </w:r>
      <w:r w:rsidRPr="00716B98">
        <w:rPr>
          <w:rFonts w:ascii="Barlow-Regular" w:hAnsi="Barlow-Regular" w:cs="Times New Roman"/>
          <w:sz w:val="18"/>
          <w:szCs w:val="18"/>
        </w:rPr>
        <w:t>nda M</w:t>
      </w:r>
      <w:r w:rsidRPr="00716B98">
        <w:rPr>
          <w:rFonts w:ascii="Barlow-Regular" w:hAnsi="Barlow-Regular" w:cs="Times New Roman" w:hint="eastAsia"/>
          <w:sz w:val="18"/>
          <w:szCs w:val="18"/>
        </w:rPr>
        <w:t>ü</w:t>
      </w:r>
      <w:r w:rsidRPr="00716B98">
        <w:rPr>
          <w:rFonts w:ascii="Barlow-Regular" w:hAnsi="Barlow-Regular" w:cs="Times New Roman"/>
          <w:sz w:val="18"/>
          <w:szCs w:val="18"/>
        </w:rPr>
        <w:t>sl</w:t>
      </w:r>
      <w:r w:rsidRPr="00716B98">
        <w:rPr>
          <w:rFonts w:ascii="Barlow-Regular" w:hAnsi="Barlow-Regular" w:cs="Times New Roman" w:hint="eastAsia"/>
          <w:sz w:val="18"/>
          <w:szCs w:val="18"/>
        </w:rPr>
        <w:t>ü</w:t>
      </w:r>
      <w:r w:rsidRPr="00716B98">
        <w:rPr>
          <w:rFonts w:ascii="Barlow-Regular" w:hAnsi="Barlow-Regular" w:cs="Times New Roman"/>
          <w:sz w:val="18"/>
          <w:szCs w:val="18"/>
        </w:rPr>
        <w:t>manlar, dinin emri gere</w:t>
      </w:r>
      <w:r w:rsidRPr="00716B98">
        <w:rPr>
          <w:rFonts w:ascii="Barlow-Regular" w:hAnsi="Barlow-Regular" w:cs="Times New Roman" w:hint="eastAsia"/>
          <w:sz w:val="18"/>
          <w:szCs w:val="18"/>
        </w:rPr>
        <w:t>ğ</w:t>
      </w:r>
      <w:r w:rsidRPr="00716B98">
        <w:rPr>
          <w:rFonts w:ascii="Barlow-Regular" w:hAnsi="Barlow-Regular" w:cs="Times New Roman"/>
          <w:sz w:val="18"/>
          <w:szCs w:val="18"/>
        </w:rPr>
        <w:t>i</w:t>
      </w:r>
      <w:r>
        <w:rPr>
          <w:rFonts w:ascii="Barlow-Regular" w:hAnsi="Barlow-Regular" w:cs="Times New Roman"/>
          <w:sz w:val="18"/>
          <w:szCs w:val="18"/>
        </w:rPr>
        <w:t xml:space="preserve"> </w:t>
      </w:r>
      <w:r w:rsidRPr="00716B98">
        <w:rPr>
          <w:rFonts w:ascii="Barlow-Regular" w:hAnsi="Barlow-Regular" w:cs="Times New Roman"/>
          <w:sz w:val="18"/>
          <w:szCs w:val="18"/>
        </w:rPr>
        <w:t>sava</w:t>
      </w:r>
      <w:r w:rsidRPr="00716B98">
        <w:rPr>
          <w:rFonts w:ascii="Barlow-Regular" w:hAnsi="Barlow-Regular" w:cs="Times New Roman" w:hint="eastAsia"/>
          <w:sz w:val="18"/>
          <w:szCs w:val="18"/>
        </w:rPr>
        <w:t>ş</w:t>
      </w:r>
      <w:r w:rsidRPr="00716B98">
        <w:rPr>
          <w:rFonts w:ascii="Barlow-Regular" w:hAnsi="Barlow-Regular" w:cs="Times New Roman"/>
          <w:sz w:val="18"/>
          <w:szCs w:val="18"/>
        </w:rPr>
        <w:t>a kat</w:t>
      </w:r>
      <w:r w:rsidRPr="00716B98">
        <w:rPr>
          <w:rFonts w:ascii="Barlow-Regular" w:hAnsi="Barlow-Regular" w:cs="Times New Roman" w:hint="eastAsia"/>
          <w:sz w:val="18"/>
          <w:szCs w:val="18"/>
        </w:rPr>
        <w:t>ı</w:t>
      </w:r>
      <w:r w:rsidRPr="00716B98">
        <w:rPr>
          <w:rFonts w:ascii="Barlow-Regular" w:hAnsi="Barlow-Regular" w:cs="Times New Roman"/>
          <w:sz w:val="18"/>
          <w:szCs w:val="18"/>
        </w:rPr>
        <w:t>l</w:t>
      </w:r>
      <w:r w:rsidRPr="00716B98">
        <w:rPr>
          <w:rFonts w:ascii="Barlow-Regular" w:hAnsi="Barlow-Regular" w:cs="Times New Roman" w:hint="eastAsia"/>
          <w:sz w:val="18"/>
          <w:szCs w:val="18"/>
        </w:rPr>
        <w:t>ı</w:t>
      </w:r>
      <w:r w:rsidRPr="00716B98">
        <w:rPr>
          <w:rFonts w:ascii="Barlow-Regular" w:hAnsi="Barlow-Regular" w:cs="Times New Roman"/>
          <w:sz w:val="18"/>
          <w:szCs w:val="18"/>
        </w:rPr>
        <w:t>rlard</w:t>
      </w:r>
      <w:r w:rsidRPr="00716B98">
        <w:rPr>
          <w:rFonts w:ascii="Barlow-Regular" w:hAnsi="Barlow-Regular" w:cs="Times New Roman" w:hint="eastAsia"/>
          <w:sz w:val="18"/>
          <w:szCs w:val="18"/>
        </w:rPr>
        <w:t>ı</w:t>
      </w:r>
      <w:r w:rsidRPr="00716B98">
        <w:rPr>
          <w:rFonts w:ascii="Barlow-Regular" w:hAnsi="Barlow-Regular" w:cs="Times New Roman"/>
          <w:sz w:val="18"/>
          <w:szCs w:val="18"/>
        </w:rPr>
        <w:t>.</w:t>
      </w:r>
      <w:r>
        <w:rPr>
          <w:rFonts w:ascii="Barlow-Regular" w:hAnsi="Barlow-Regular" w:cs="Times New Roman"/>
          <w:sz w:val="18"/>
          <w:szCs w:val="18"/>
        </w:rPr>
        <w:t xml:space="preserve"> </w:t>
      </w:r>
      <w:r w:rsidRPr="00716B98">
        <w:rPr>
          <w:rFonts w:ascii="Barlow-Regular" w:hAnsi="Barlow-Regular" w:cs="Times New Roman"/>
          <w:sz w:val="18"/>
          <w:szCs w:val="18"/>
        </w:rPr>
        <w:t>Esneklik: Ordu, sabit bir yap</w:t>
      </w:r>
      <w:r w:rsidRPr="00716B98">
        <w:rPr>
          <w:rFonts w:ascii="Barlow-Regular" w:hAnsi="Barlow-Regular" w:cs="Times New Roman" w:hint="eastAsia"/>
          <w:sz w:val="18"/>
          <w:szCs w:val="18"/>
        </w:rPr>
        <w:t>ı</w:t>
      </w:r>
      <w:r w:rsidRPr="00716B98">
        <w:rPr>
          <w:rFonts w:ascii="Barlow-Regular" w:hAnsi="Barlow-Regular" w:cs="Times New Roman"/>
          <w:sz w:val="18"/>
          <w:szCs w:val="18"/>
        </w:rPr>
        <w:t>ya sahip de</w:t>
      </w:r>
      <w:r w:rsidRPr="00716B98">
        <w:rPr>
          <w:rFonts w:ascii="Barlow-Regular" w:hAnsi="Barlow-Regular" w:cs="Times New Roman" w:hint="eastAsia"/>
          <w:sz w:val="18"/>
          <w:szCs w:val="18"/>
        </w:rPr>
        <w:t>ğ</w:t>
      </w:r>
      <w:r w:rsidRPr="00716B98">
        <w:rPr>
          <w:rFonts w:ascii="Barlow-Regular" w:hAnsi="Barlow-Regular" w:cs="Times New Roman"/>
          <w:sz w:val="18"/>
          <w:szCs w:val="18"/>
        </w:rPr>
        <w:t>ildi. Sava</w:t>
      </w:r>
      <w:r w:rsidRPr="00716B98">
        <w:rPr>
          <w:rFonts w:ascii="Barlow-Regular" w:hAnsi="Barlow-Regular" w:cs="Times New Roman" w:hint="eastAsia"/>
          <w:sz w:val="18"/>
          <w:szCs w:val="18"/>
        </w:rPr>
        <w:t>şı</w:t>
      </w:r>
      <w:r w:rsidRPr="00716B98">
        <w:rPr>
          <w:rFonts w:ascii="Barlow-Regular" w:hAnsi="Barlow-Regular" w:cs="Times New Roman"/>
          <w:sz w:val="18"/>
          <w:szCs w:val="18"/>
        </w:rPr>
        <w:t>n gerektirdi</w:t>
      </w:r>
      <w:r w:rsidRPr="00716B98">
        <w:rPr>
          <w:rFonts w:ascii="Barlow-Regular" w:hAnsi="Barlow-Regular" w:cs="Times New Roman" w:hint="eastAsia"/>
          <w:sz w:val="18"/>
          <w:szCs w:val="18"/>
        </w:rPr>
        <w:t>ğ</w:t>
      </w:r>
      <w:r w:rsidRPr="00716B98">
        <w:rPr>
          <w:rFonts w:ascii="Barlow-Regular" w:hAnsi="Barlow-Regular" w:cs="Times New Roman"/>
          <w:sz w:val="18"/>
          <w:szCs w:val="18"/>
        </w:rPr>
        <w:t>i durumlarda b</w:t>
      </w:r>
      <w:r w:rsidRPr="00716B98">
        <w:rPr>
          <w:rFonts w:ascii="Barlow-Regular" w:hAnsi="Barlow-Regular" w:cs="Times New Roman" w:hint="eastAsia"/>
          <w:sz w:val="18"/>
          <w:szCs w:val="18"/>
        </w:rPr>
        <w:t>ü</w:t>
      </w:r>
      <w:r w:rsidRPr="00716B98">
        <w:rPr>
          <w:rFonts w:ascii="Barlow-Regular" w:hAnsi="Barlow-Regular" w:cs="Times New Roman"/>
          <w:sz w:val="18"/>
          <w:szCs w:val="18"/>
        </w:rPr>
        <w:t>y</w:t>
      </w:r>
      <w:r w:rsidRPr="00716B98">
        <w:rPr>
          <w:rFonts w:ascii="Barlow-Regular" w:hAnsi="Barlow-Regular" w:cs="Times New Roman" w:hint="eastAsia"/>
          <w:sz w:val="18"/>
          <w:szCs w:val="18"/>
        </w:rPr>
        <w:t>ü</w:t>
      </w:r>
      <w:r w:rsidRPr="00716B98">
        <w:rPr>
          <w:rFonts w:ascii="Barlow-Regular" w:hAnsi="Barlow-Regular" w:cs="Times New Roman"/>
          <w:sz w:val="18"/>
          <w:szCs w:val="18"/>
        </w:rPr>
        <w:t>y</w:t>
      </w:r>
      <w:r w:rsidRPr="00716B98">
        <w:rPr>
          <w:rFonts w:ascii="Barlow-Regular" w:hAnsi="Barlow-Regular" w:cs="Times New Roman" w:hint="eastAsia"/>
          <w:sz w:val="18"/>
          <w:szCs w:val="18"/>
        </w:rPr>
        <w:t>ü</w:t>
      </w:r>
      <w:r w:rsidRPr="00716B98">
        <w:rPr>
          <w:rFonts w:ascii="Barlow-Regular" w:hAnsi="Barlow-Regular" w:cs="Times New Roman"/>
          <w:sz w:val="18"/>
          <w:szCs w:val="18"/>
        </w:rPr>
        <w:t>p k</w:t>
      </w:r>
      <w:r w:rsidRPr="00716B98">
        <w:rPr>
          <w:rFonts w:ascii="Barlow-Regular" w:hAnsi="Barlow-Regular" w:cs="Times New Roman" w:hint="eastAsia"/>
          <w:sz w:val="18"/>
          <w:szCs w:val="18"/>
        </w:rPr>
        <w:t>üçü</w:t>
      </w:r>
      <w:r w:rsidRPr="00716B98">
        <w:rPr>
          <w:rFonts w:ascii="Barlow-Regular" w:hAnsi="Barlow-Regular" w:cs="Times New Roman"/>
          <w:sz w:val="18"/>
          <w:szCs w:val="18"/>
        </w:rPr>
        <w:t>lebiliyordu.</w:t>
      </w:r>
      <w:r>
        <w:rPr>
          <w:rFonts w:ascii="Barlow-Regular" w:hAnsi="Barlow-Regular" w:cs="Times New Roman"/>
          <w:sz w:val="18"/>
          <w:szCs w:val="18"/>
        </w:rPr>
        <w:t xml:space="preserve"> </w:t>
      </w:r>
      <w:r w:rsidRPr="00716B98">
        <w:rPr>
          <w:rFonts w:ascii="Barlow-Regular" w:hAnsi="Barlow-Regular" w:cs="Times New Roman"/>
          <w:sz w:val="18"/>
          <w:szCs w:val="18"/>
        </w:rPr>
        <w:t>Askeri Disiplin: Orduda disiplinli bir yap</w:t>
      </w:r>
      <w:r w:rsidRPr="00716B98">
        <w:rPr>
          <w:rFonts w:ascii="Barlow-Regular" w:hAnsi="Barlow-Regular" w:cs="Times New Roman" w:hint="eastAsia"/>
          <w:sz w:val="18"/>
          <w:szCs w:val="18"/>
        </w:rPr>
        <w:t>ı</w:t>
      </w:r>
      <w:r w:rsidRPr="00716B98">
        <w:rPr>
          <w:rFonts w:ascii="Barlow-Regular" w:hAnsi="Barlow-Regular" w:cs="Times New Roman"/>
          <w:sz w:val="18"/>
          <w:szCs w:val="18"/>
        </w:rPr>
        <w:t xml:space="preserve"> vard</w:t>
      </w:r>
      <w:r w:rsidRPr="00716B98">
        <w:rPr>
          <w:rFonts w:ascii="Barlow-Regular" w:hAnsi="Barlow-Regular" w:cs="Times New Roman" w:hint="eastAsia"/>
          <w:sz w:val="18"/>
          <w:szCs w:val="18"/>
        </w:rPr>
        <w:t>ı</w:t>
      </w:r>
      <w:r w:rsidRPr="00716B98">
        <w:rPr>
          <w:rFonts w:ascii="Barlow-Regular" w:hAnsi="Barlow-Regular" w:cs="Times New Roman"/>
          <w:sz w:val="18"/>
          <w:szCs w:val="18"/>
        </w:rPr>
        <w:t>. Komutanlar</w:t>
      </w:r>
      <w:r w:rsidRPr="00716B98">
        <w:rPr>
          <w:rFonts w:ascii="Barlow-Regular" w:hAnsi="Barlow-Regular" w:cs="Times New Roman" w:hint="eastAsia"/>
          <w:sz w:val="18"/>
          <w:szCs w:val="18"/>
        </w:rPr>
        <w:t>ı</w:t>
      </w:r>
      <w:r w:rsidRPr="00716B98">
        <w:rPr>
          <w:rFonts w:ascii="Barlow-Regular" w:hAnsi="Barlow-Regular" w:cs="Times New Roman"/>
          <w:sz w:val="18"/>
          <w:szCs w:val="18"/>
        </w:rPr>
        <w:t>n emirleri kesinlikle yerine getirilirdi.</w:t>
      </w:r>
      <w:r>
        <w:rPr>
          <w:rFonts w:ascii="Barlow-Regular" w:hAnsi="Barlow-Regular" w:cs="Times New Roman"/>
          <w:sz w:val="18"/>
          <w:szCs w:val="18"/>
        </w:rPr>
        <w:t xml:space="preserve"> </w:t>
      </w:r>
      <w:r w:rsidRPr="00716B98">
        <w:rPr>
          <w:rFonts w:ascii="Barlow-Regular" w:hAnsi="Barlow-Regular" w:cs="Times New Roman"/>
          <w:sz w:val="18"/>
          <w:szCs w:val="18"/>
        </w:rPr>
        <w:t>Sava</w:t>
      </w:r>
      <w:r w:rsidRPr="00716B98">
        <w:rPr>
          <w:rFonts w:ascii="Barlow-Regular" w:hAnsi="Barlow-Regular" w:cs="Times New Roman" w:hint="eastAsia"/>
          <w:sz w:val="18"/>
          <w:szCs w:val="18"/>
        </w:rPr>
        <w:t>ş</w:t>
      </w:r>
      <w:r w:rsidRPr="00716B98">
        <w:rPr>
          <w:rFonts w:ascii="Barlow-Regular" w:hAnsi="Barlow-Regular" w:cs="Times New Roman"/>
          <w:sz w:val="18"/>
          <w:szCs w:val="18"/>
        </w:rPr>
        <w:t xml:space="preserve"> Taktikleri: Ordu, klasik sava</w:t>
      </w:r>
      <w:r w:rsidRPr="00716B98">
        <w:rPr>
          <w:rFonts w:ascii="Barlow-Regular" w:hAnsi="Barlow-Regular" w:cs="Times New Roman" w:hint="eastAsia"/>
          <w:sz w:val="18"/>
          <w:szCs w:val="18"/>
        </w:rPr>
        <w:t>ş</w:t>
      </w:r>
      <w:r w:rsidRPr="00716B98">
        <w:rPr>
          <w:rFonts w:ascii="Barlow-Regular" w:hAnsi="Barlow-Regular" w:cs="Times New Roman"/>
          <w:sz w:val="18"/>
          <w:szCs w:val="18"/>
        </w:rPr>
        <w:t xml:space="preserve"> taktiklerini kullan</w:t>
      </w:r>
      <w:r w:rsidRPr="00716B98">
        <w:rPr>
          <w:rFonts w:ascii="Barlow-Regular" w:hAnsi="Barlow-Regular" w:cs="Times New Roman" w:hint="eastAsia"/>
          <w:sz w:val="18"/>
          <w:szCs w:val="18"/>
        </w:rPr>
        <w:t>ı</w:t>
      </w:r>
      <w:r w:rsidRPr="00716B98">
        <w:rPr>
          <w:rFonts w:ascii="Barlow-Regular" w:hAnsi="Barlow-Regular" w:cs="Times New Roman"/>
          <w:sz w:val="18"/>
          <w:szCs w:val="18"/>
        </w:rPr>
        <w:t xml:space="preserve">r, </w:t>
      </w:r>
      <w:r w:rsidRPr="00716B98">
        <w:rPr>
          <w:rFonts w:ascii="Barlow-Regular" w:hAnsi="Barlow-Regular" w:cs="Times New Roman" w:hint="eastAsia"/>
          <w:sz w:val="18"/>
          <w:szCs w:val="18"/>
        </w:rPr>
        <w:t>ö</w:t>
      </w:r>
      <w:r w:rsidRPr="00716B98">
        <w:rPr>
          <w:rFonts w:ascii="Barlow-Regular" w:hAnsi="Barlow-Regular" w:cs="Times New Roman"/>
          <w:sz w:val="18"/>
          <w:szCs w:val="18"/>
        </w:rPr>
        <w:t>nc</w:t>
      </w:r>
      <w:r w:rsidRPr="00716B98">
        <w:rPr>
          <w:rFonts w:ascii="Barlow-Regular" w:hAnsi="Barlow-Regular" w:cs="Times New Roman" w:hint="eastAsia"/>
          <w:sz w:val="18"/>
          <w:szCs w:val="18"/>
        </w:rPr>
        <w:t>ü</w:t>
      </w:r>
      <w:r w:rsidRPr="00716B98">
        <w:rPr>
          <w:rFonts w:ascii="Barlow-Regular" w:hAnsi="Barlow-Regular" w:cs="Times New Roman"/>
          <w:sz w:val="18"/>
          <w:szCs w:val="18"/>
        </w:rPr>
        <w:t>, ar</w:t>
      </w:r>
      <w:r w:rsidRPr="00716B98">
        <w:rPr>
          <w:rFonts w:ascii="Barlow-Regular" w:hAnsi="Barlow-Regular" w:cs="Times New Roman" w:hint="eastAsia"/>
          <w:sz w:val="18"/>
          <w:szCs w:val="18"/>
        </w:rPr>
        <w:t>ı</w:t>
      </w:r>
      <w:r w:rsidRPr="00716B98">
        <w:rPr>
          <w:rFonts w:ascii="Barlow-Regular" w:hAnsi="Barlow-Regular" w:cs="Times New Roman"/>
          <w:sz w:val="18"/>
          <w:szCs w:val="18"/>
        </w:rPr>
        <w:t>c</w:t>
      </w:r>
      <w:r w:rsidRPr="00716B98">
        <w:rPr>
          <w:rFonts w:ascii="Barlow-Regular" w:hAnsi="Barlow-Regular" w:cs="Times New Roman" w:hint="eastAsia"/>
          <w:sz w:val="18"/>
          <w:szCs w:val="18"/>
        </w:rPr>
        <w:t>ı</w:t>
      </w:r>
      <w:r w:rsidRPr="00716B98">
        <w:rPr>
          <w:rFonts w:ascii="Barlow-Regular" w:hAnsi="Barlow-Regular" w:cs="Times New Roman"/>
          <w:sz w:val="18"/>
          <w:szCs w:val="18"/>
        </w:rPr>
        <w:t>, sa</w:t>
      </w:r>
      <w:r w:rsidRPr="00716B98">
        <w:rPr>
          <w:rFonts w:ascii="Barlow-Regular" w:hAnsi="Barlow-Regular" w:cs="Times New Roman" w:hint="eastAsia"/>
          <w:sz w:val="18"/>
          <w:szCs w:val="18"/>
        </w:rPr>
        <w:t>ğ</w:t>
      </w:r>
      <w:r w:rsidRPr="00716B98">
        <w:rPr>
          <w:rFonts w:ascii="Barlow-Regular" w:hAnsi="Barlow-Regular" w:cs="Times New Roman"/>
          <w:sz w:val="18"/>
          <w:szCs w:val="18"/>
        </w:rPr>
        <w:t xml:space="preserve"> kanat, sol kanat ve merkez olmak </w:t>
      </w:r>
      <w:r w:rsidRPr="00716B98">
        <w:rPr>
          <w:rFonts w:ascii="Barlow-Regular" w:hAnsi="Barlow-Regular" w:cs="Times New Roman" w:hint="eastAsia"/>
          <w:sz w:val="18"/>
          <w:szCs w:val="18"/>
        </w:rPr>
        <w:t>ü</w:t>
      </w:r>
      <w:r w:rsidRPr="00716B98">
        <w:rPr>
          <w:rFonts w:ascii="Barlow-Regular" w:hAnsi="Barlow-Regular" w:cs="Times New Roman"/>
          <w:sz w:val="18"/>
          <w:szCs w:val="18"/>
        </w:rPr>
        <w:t>zere be</w:t>
      </w:r>
      <w:r w:rsidRPr="00716B98">
        <w:rPr>
          <w:rFonts w:ascii="Barlow-Regular" w:hAnsi="Barlow-Regular" w:cs="Times New Roman" w:hint="eastAsia"/>
          <w:sz w:val="18"/>
          <w:szCs w:val="18"/>
        </w:rPr>
        <w:t>ş</w:t>
      </w:r>
      <w:r w:rsidRPr="00716B98">
        <w:rPr>
          <w:rFonts w:ascii="Barlow-Regular" w:hAnsi="Barlow-Regular" w:cs="Times New Roman"/>
          <w:sz w:val="18"/>
          <w:szCs w:val="18"/>
        </w:rPr>
        <w:t xml:space="preserve"> k</w:t>
      </w:r>
      <w:r w:rsidRPr="00716B98">
        <w:rPr>
          <w:rFonts w:ascii="Barlow-Regular" w:hAnsi="Barlow-Regular" w:cs="Times New Roman" w:hint="eastAsia"/>
          <w:sz w:val="18"/>
          <w:szCs w:val="18"/>
        </w:rPr>
        <w:t>ı</w:t>
      </w:r>
      <w:r w:rsidRPr="00716B98">
        <w:rPr>
          <w:rFonts w:ascii="Barlow-Regular" w:hAnsi="Barlow-Regular" w:cs="Times New Roman"/>
          <w:sz w:val="18"/>
          <w:szCs w:val="18"/>
        </w:rPr>
        <w:t>s</w:t>
      </w:r>
      <w:r w:rsidRPr="00716B98">
        <w:rPr>
          <w:rFonts w:ascii="Barlow-Regular" w:hAnsi="Barlow-Regular" w:cs="Times New Roman" w:hint="eastAsia"/>
          <w:sz w:val="18"/>
          <w:szCs w:val="18"/>
        </w:rPr>
        <w:t>ı</w:t>
      </w:r>
      <w:r w:rsidRPr="00716B98">
        <w:rPr>
          <w:rFonts w:ascii="Barlow-Regular" w:hAnsi="Barlow-Regular" w:cs="Times New Roman"/>
          <w:sz w:val="18"/>
          <w:szCs w:val="18"/>
        </w:rPr>
        <w:t>ma ayr</w:t>
      </w:r>
      <w:r w:rsidRPr="00716B98">
        <w:rPr>
          <w:rFonts w:ascii="Barlow-Regular" w:hAnsi="Barlow-Regular" w:cs="Times New Roman" w:hint="eastAsia"/>
          <w:sz w:val="18"/>
          <w:szCs w:val="18"/>
        </w:rPr>
        <w:t>ı</w:t>
      </w:r>
      <w:r w:rsidRPr="00716B98">
        <w:rPr>
          <w:rFonts w:ascii="Barlow-Regular" w:hAnsi="Barlow-Regular" w:cs="Times New Roman"/>
          <w:sz w:val="18"/>
          <w:szCs w:val="18"/>
        </w:rPr>
        <w:t>l</w:t>
      </w:r>
      <w:r w:rsidRPr="00716B98">
        <w:rPr>
          <w:rFonts w:ascii="Barlow-Regular" w:hAnsi="Barlow-Regular" w:cs="Times New Roman" w:hint="eastAsia"/>
          <w:sz w:val="18"/>
          <w:szCs w:val="18"/>
        </w:rPr>
        <w:t>ı</w:t>
      </w:r>
      <w:r w:rsidRPr="00716B98">
        <w:rPr>
          <w:rFonts w:ascii="Barlow-Regular" w:hAnsi="Barlow-Regular" w:cs="Times New Roman"/>
          <w:sz w:val="18"/>
          <w:szCs w:val="18"/>
        </w:rPr>
        <w:t>rd</w:t>
      </w:r>
      <w:r w:rsidRPr="00716B98">
        <w:rPr>
          <w:rFonts w:ascii="Barlow-Regular" w:hAnsi="Barlow-Regular" w:cs="Times New Roman" w:hint="eastAsia"/>
          <w:sz w:val="18"/>
          <w:szCs w:val="18"/>
        </w:rPr>
        <w:t>ı</w:t>
      </w:r>
      <w:r w:rsidRPr="00716B98">
        <w:rPr>
          <w:rFonts w:ascii="Barlow-Regular" w:hAnsi="Barlow-Regular" w:cs="Times New Roman"/>
          <w:sz w:val="18"/>
          <w:szCs w:val="18"/>
        </w:rPr>
        <w:t>.</w:t>
      </w:r>
      <w:r>
        <w:rPr>
          <w:rFonts w:ascii="Barlow-Regular" w:hAnsi="Barlow-Regular" w:cs="Times New Roman"/>
          <w:sz w:val="18"/>
          <w:szCs w:val="18"/>
        </w:rPr>
        <w:t xml:space="preserve"> </w:t>
      </w:r>
      <w:r w:rsidRPr="00716B98">
        <w:rPr>
          <w:rFonts w:ascii="Barlow-Regular" w:hAnsi="Barlow-Regular" w:cs="Times New Roman"/>
          <w:sz w:val="18"/>
          <w:szCs w:val="18"/>
        </w:rPr>
        <w:t>Silah Teknolojisi: Z</w:t>
      </w:r>
      <w:r w:rsidRPr="00716B98">
        <w:rPr>
          <w:rFonts w:ascii="Barlow-Regular" w:hAnsi="Barlow-Regular" w:cs="Times New Roman" w:hint="eastAsia"/>
          <w:sz w:val="18"/>
          <w:szCs w:val="18"/>
        </w:rPr>
        <w:t>ı</w:t>
      </w:r>
      <w:r w:rsidRPr="00716B98">
        <w:rPr>
          <w:rFonts w:ascii="Barlow-Regular" w:hAnsi="Barlow-Regular" w:cs="Times New Roman"/>
          <w:sz w:val="18"/>
          <w:szCs w:val="18"/>
        </w:rPr>
        <w:t>rh, kalkan, mi</w:t>
      </w:r>
      <w:r w:rsidRPr="00716B98">
        <w:rPr>
          <w:rFonts w:ascii="Barlow-Regular" w:hAnsi="Barlow-Regular" w:cs="Times New Roman" w:hint="eastAsia"/>
          <w:sz w:val="18"/>
          <w:szCs w:val="18"/>
        </w:rPr>
        <w:t>ğ</w:t>
      </w:r>
      <w:r w:rsidRPr="00716B98">
        <w:rPr>
          <w:rFonts w:ascii="Barlow-Regular" w:hAnsi="Barlow-Regular" w:cs="Times New Roman"/>
          <w:sz w:val="18"/>
          <w:szCs w:val="18"/>
        </w:rPr>
        <w:t>fer, k</w:t>
      </w:r>
      <w:r w:rsidRPr="00716B98">
        <w:rPr>
          <w:rFonts w:ascii="Barlow-Regular" w:hAnsi="Barlow-Regular" w:cs="Times New Roman" w:hint="eastAsia"/>
          <w:sz w:val="18"/>
          <w:szCs w:val="18"/>
        </w:rPr>
        <w:t>ı</w:t>
      </w:r>
      <w:r w:rsidRPr="00716B98">
        <w:rPr>
          <w:rFonts w:ascii="Barlow-Regular" w:hAnsi="Barlow-Regular" w:cs="Times New Roman"/>
          <w:sz w:val="18"/>
          <w:szCs w:val="18"/>
        </w:rPr>
        <w:t>l</w:t>
      </w:r>
      <w:r w:rsidRPr="00716B98">
        <w:rPr>
          <w:rFonts w:ascii="Barlow-Regular" w:hAnsi="Barlow-Regular" w:cs="Times New Roman" w:hint="eastAsia"/>
          <w:sz w:val="18"/>
          <w:szCs w:val="18"/>
        </w:rPr>
        <w:t>ıç</w:t>
      </w:r>
      <w:r w:rsidRPr="00716B98">
        <w:rPr>
          <w:rFonts w:ascii="Barlow-Regular" w:hAnsi="Barlow-Regular" w:cs="Times New Roman"/>
          <w:sz w:val="18"/>
          <w:szCs w:val="18"/>
        </w:rPr>
        <w:t>, ok, yay gibi o d</w:t>
      </w:r>
      <w:r w:rsidRPr="00716B98">
        <w:rPr>
          <w:rFonts w:ascii="Barlow-Regular" w:hAnsi="Barlow-Regular" w:cs="Times New Roman" w:hint="eastAsia"/>
          <w:sz w:val="18"/>
          <w:szCs w:val="18"/>
        </w:rPr>
        <w:t>ö</w:t>
      </w:r>
      <w:r w:rsidRPr="00716B98">
        <w:rPr>
          <w:rFonts w:ascii="Barlow-Regular" w:hAnsi="Barlow-Regular" w:cs="Times New Roman"/>
          <w:sz w:val="18"/>
          <w:szCs w:val="18"/>
        </w:rPr>
        <w:t>nemdeki yayg</w:t>
      </w:r>
      <w:r w:rsidRPr="00716B98">
        <w:rPr>
          <w:rFonts w:ascii="Barlow-Regular" w:hAnsi="Barlow-Regular" w:cs="Times New Roman" w:hint="eastAsia"/>
          <w:sz w:val="18"/>
          <w:szCs w:val="18"/>
        </w:rPr>
        <w:t>ı</w:t>
      </w:r>
      <w:r w:rsidRPr="00716B98">
        <w:rPr>
          <w:rFonts w:ascii="Barlow-Regular" w:hAnsi="Barlow-Regular" w:cs="Times New Roman"/>
          <w:sz w:val="18"/>
          <w:szCs w:val="18"/>
        </w:rPr>
        <w:t>n silahlar kullan</w:t>
      </w:r>
      <w:r w:rsidRPr="00716B98">
        <w:rPr>
          <w:rFonts w:ascii="Barlow-Regular" w:hAnsi="Barlow-Regular" w:cs="Times New Roman" w:hint="eastAsia"/>
          <w:sz w:val="18"/>
          <w:szCs w:val="18"/>
        </w:rPr>
        <w:t>ı</w:t>
      </w:r>
      <w:r w:rsidRPr="00716B98">
        <w:rPr>
          <w:rFonts w:ascii="Barlow-Regular" w:hAnsi="Barlow-Regular" w:cs="Times New Roman"/>
          <w:sz w:val="18"/>
          <w:szCs w:val="18"/>
        </w:rPr>
        <w:t>l</w:t>
      </w:r>
      <w:r w:rsidRPr="00716B98">
        <w:rPr>
          <w:rFonts w:ascii="Barlow-Regular" w:hAnsi="Barlow-Regular" w:cs="Times New Roman" w:hint="eastAsia"/>
          <w:sz w:val="18"/>
          <w:szCs w:val="18"/>
        </w:rPr>
        <w:t>ı</w:t>
      </w:r>
      <w:r w:rsidRPr="00716B98">
        <w:rPr>
          <w:rFonts w:ascii="Barlow-Regular" w:hAnsi="Barlow-Regular" w:cs="Times New Roman"/>
          <w:sz w:val="18"/>
          <w:szCs w:val="18"/>
        </w:rPr>
        <w:t>rd</w:t>
      </w:r>
      <w:r w:rsidRPr="00716B98">
        <w:rPr>
          <w:rFonts w:ascii="Barlow-Regular" w:hAnsi="Barlow-Regular" w:cs="Times New Roman" w:hint="eastAsia"/>
          <w:sz w:val="18"/>
          <w:szCs w:val="18"/>
        </w:rPr>
        <w:t>ı</w:t>
      </w:r>
      <w:r w:rsidRPr="00716B98">
        <w:rPr>
          <w:rFonts w:ascii="Barlow-Regular" w:hAnsi="Barlow-Regular" w:cs="Times New Roman"/>
          <w:sz w:val="18"/>
          <w:szCs w:val="18"/>
        </w:rPr>
        <w:t>.</w:t>
      </w:r>
      <w:r>
        <w:rPr>
          <w:rFonts w:ascii="Barlow-Regular" w:hAnsi="Barlow-Regular" w:cs="Times New Roman"/>
          <w:sz w:val="18"/>
          <w:szCs w:val="18"/>
        </w:rPr>
        <w:t xml:space="preserve"> </w:t>
      </w:r>
      <w:r w:rsidRPr="00716B98">
        <w:rPr>
          <w:rFonts w:ascii="Barlow-Regular" w:hAnsi="Barlow-Regular" w:cs="Times New Roman"/>
          <w:sz w:val="18"/>
          <w:szCs w:val="18"/>
        </w:rPr>
        <w:t>Din</w:t>
      </w:r>
      <w:r w:rsidRPr="00716B98">
        <w:rPr>
          <w:rFonts w:ascii="Barlow-Regular" w:hAnsi="Barlow-Regular" w:cs="Times New Roman" w:hint="eastAsia"/>
          <w:sz w:val="18"/>
          <w:szCs w:val="18"/>
        </w:rPr>
        <w:t>î</w:t>
      </w:r>
      <w:r w:rsidRPr="00716B98">
        <w:rPr>
          <w:rFonts w:ascii="Barlow-Regular" w:hAnsi="Barlow-Regular" w:cs="Times New Roman"/>
          <w:sz w:val="18"/>
          <w:szCs w:val="18"/>
        </w:rPr>
        <w:t xml:space="preserve"> Motivasyon: Sava</w:t>
      </w:r>
      <w:r w:rsidRPr="00716B98">
        <w:rPr>
          <w:rFonts w:ascii="Barlow-Regular" w:hAnsi="Barlow-Regular" w:cs="Times New Roman" w:hint="eastAsia"/>
          <w:sz w:val="18"/>
          <w:szCs w:val="18"/>
        </w:rPr>
        <w:t>ş</w:t>
      </w:r>
      <w:r w:rsidRPr="00716B98">
        <w:rPr>
          <w:rFonts w:ascii="Barlow-Regular" w:hAnsi="Barlow-Regular" w:cs="Times New Roman"/>
          <w:sz w:val="18"/>
          <w:szCs w:val="18"/>
        </w:rPr>
        <w:t>lar, sadece d</w:t>
      </w:r>
      <w:r w:rsidRPr="00716B98">
        <w:rPr>
          <w:rFonts w:ascii="Barlow-Regular" w:hAnsi="Barlow-Regular" w:cs="Times New Roman" w:hint="eastAsia"/>
          <w:sz w:val="18"/>
          <w:szCs w:val="18"/>
        </w:rPr>
        <w:t>ü</w:t>
      </w:r>
      <w:r w:rsidRPr="00716B98">
        <w:rPr>
          <w:rFonts w:ascii="Barlow-Regular" w:hAnsi="Barlow-Regular" w:cs="Times New Roman"/>
          <w:sz w:val="18"/>
          <w:szCs w:val="18"/>
        </w:rPr>
        <w:t>nyal</w:t>
      </w:r>
      <w:r w:rsidRPr="00716B98">
        <w:rPr>
          <w:rFonts w:ascii="Barlow-Regular" w:hAnsi="Barlow-Regular" w:cs="Times New Roman" w:hint="eastAsia"/>
          <w:sz w:val="18"/>
          <w:szCs w:val="18"/>
        </w:rPr>
        <w:t>ı</w:t>
      </w:r>
      <w:r w:rsidRPr="00716B98">
        <w:rPr>
          <w:rFonts w:ascii="Barlow-Regular" w:hAnsi="Barlow-Regular" w:cs="Times New Roman"/>
          <w:sz w:val="18"/>
          <w:szCs w:val="18"/>
        </w:rPr>
        <w:t>k hedefler i</w:t>
      </w:r>
      <w:r w:rsidRPr="00716B98">
        <w:rPr>
          <w:rFonts w:ascii="Barlow-Regular" w:hAnsi="Barlow-Regular" w:cs="Times New Roman" w:hint="eastAsia"/>
          <w:sz w:val="18"/>
          <w:szCs w:val="18"/>
        </w:rPr>
        <w:t>ç</w:t>
      </w:r>
      <w:r w:rsidRPr="00716B98">
        <w:rPr>
          <w:rFonts w:ascii="Barlow-Regular" w:hAnsi="Barlow-Regular" w:cs="Times New Roman"/>
          <w:sz w:val="18"/>
          <w:szCs w:val="18"/>
        </w:rPr>
        <w:t>in de</w:t>
      </w:r>
      <w:r w:rsidRPr="00716B98">
        <w:rPr>
          <w:rFonts w:ascii="Barlow-Regular" w:hAnsi="Barlow-Regular" w:cs="Times New Roman" w:hint="eastAsia"/>
          <w:sz w:val="18"/>
          <w:szCs w:val="18"/>
        </w:rPr>
        <w:t>ğ</w:t>
      </w:r>
      <w:r w:rsidRPr="00716B98">
        <w:rPr>
          <w:rFonts w:ascii="Barlow-Regular" w:hAnsi="Barlow-Regular" w:cs="Times New Roman"/>
          <w:sz w:val="18"/>
          <w:szCs w:val="18"/>
        </w:rPr>
        <w:t>il, ayn</w:t>
      </w:r>
      <w:r w:rsidRPr="00716B98">
        <w:rPr>
          <w:rFonts w:ascii="Barlow-Regular" w:hAnsi="Barlow-Regular" w:cs="Times New Roman" w:hint="eastAsia"/>
          <w:sz w:val="18"/>
          <w:szCs w:val="18"/>
        </w:rPr>
        <w:t>ı</w:t>
      </w:r>
      <w:r w:rsidRPr="00716B98">
        <w:rPr>
          <w:rFonts w:ascii="Barlow-Regular" w:hAnsi="Barlow-Regular" w:cs="Times New Roman"/>
          <w:sz w:val="18"/>
          <w:szCs w:val="18"/>
        </w:rPr>
        <w:t xml:space="preserve"> zamanda </w:t>
      </w:r>
      <w:r w:rsidRPr="00716B98">
        <w:rPr>
          <w:rFonts w:ascii="Barlow-Regular" w:hAnsi="Barlow-Regular" w:cs="Times New Roman" w:hint="eastAsia"/>
          <w:sz w:val="18"/>
          <w:szCs w:val="18"/>
        </w:rPr>
        <w:t>İ</w:t>
      </w:r>
      <w:r w:rsidRPr="00716B98">
        <w:rPr>
          <w:rFonts w:ascii="Barlow-Regular" w:hAnsi="Barlow-Regular" w:cs="Times New Roman"/>
          <w:sz w:val="18"/>
          <w:szCs w:val="18"/>
        </w:rPr>
        <w:t>slam'</w:t>
      </w:r>
      <w:r w:rsidRPr="00716B98">
        <w:rPr>
          <w:rFonts w:ascii="Barlow-Regular" w:hAnsi="Barlow-Regular" w:cs="Times New Roman" w:hint="eastAsia"/>
          <w:sz w:val="18"/>
          <w:szCs w:val="18"/>
        </w:rPr>
        <w:t>ı</w:t>
      </w:r>
      <w:r w:rsidRPr="00716B98">
        <w:rPr>
          <w:rFonts w:ascii="Barlow-Regular" w:hAnsi="Barlow-Regular" w:cs="Times New Roman"/>
          <w:sz w:val="18"/>
          <w:szCs w:val="18"/>
        </w:rPr>
        <w:t xml:space="preserve"> yaymak ve korumak i</w:t>
      </w:r>
      <w:r w:rsidRPr="00716B98">
        <w:rPr>
          <w:rFonts w:ascii="Barlow-Regular" w:hAnsi="Barlow-Regular" w:cs="Times New Roman" w:hint="eastAsia"/>
          <w:sz w:val="18"/>
          <w:szCs w:val="18"/>
        </w:rPr>
        <w:t>ç</w:t>
      </w:r>
      <w:r w:rsidRPr="00716B98">
        <w:rPr>
          <w:rFonts w:ascii="Barlow-Regular" w:hAnsi="Barlow-Regular" w:cs="Times New Roman"/>
          <w:sz w:val="18"/>
          <w:szCs w:val="18"/>
        </w:rPr>
        <w:t>in</w:t>
      </w:r>
      <w:r>
        <w:rPr>
          <w:rFonts w:ascii="Barlow-Regular" w:hAnsi="Barlow-Regular" w:cs="Times New Roman"/>
          <w:sz w:val="18"/>
          <w:szCs w:val="18"/>
        </w:rPr>
        <w:t xml:space="preserve"> </w:t>
      </w:r>
      <w:r w:rsidRPr="00716B98">
        <w:rPr>
          <w:rFonts w:ascii="Barlow-Regular" w:hAnsi="Barlow-Regular" w:cs="Times New Roman"/>
          <w:sz w:val="18"/>
          <w:szCs w:val="18"/>
        </w:rPr>
        <w:t>yap</w:t>
      </w:r>
      <w:r w:rsidRPr="00716B98">
        <w:rPr>
          <w:rFonts w:ascii="Barlow-Regular" w:hAnsi="Barlow-Regular" w:cs="Times New Roman" w:hint="eastAsia"/>
          <w:sz w:val="18"/>
          <w:szCs w:val="18"/>
        </w:rPr>
        <w:t>ı</w:t>
      </w:r>
      <w:r w:rsidRPr="00716B98">
        <w:rPr>
          <w:rFonts w:ascii="Barlow-Regular" w:hAnsi="Barlow-Regular" w:cs="Times New Roman"/>
          <w:sz w:val="18"/>
          <w:szCs w:val="18"/>
        </w:rPr>
        <w:t>l</w:t>
      </w:r>
      <w:r w:rsidRPr="00716B98">
        <w:rPr>
          <w:rFonts w:ascii="Barlow-Regular" w:hAnsi="Barlow-Regular" w:cs="Times New Roman" w:hint="eastAsia"/>
          <w:sz w:val="18"/>
          <w:szCs w:val="18"/>
        </w:rPr>
        <w:t>ı</w:t>
      </w:r>
      <w:r w:rsidRPr="00716B98">
        <w:rPr>
          <w:rFonts w:ascii="Barlow-Regular" w:hAnsi="Barlow-Regular" w:cs="Times New Roman"/>
          <w:sz w:val="18"/>
          <w:szCs w:val="18"/>
        </w:rPr>
        <w:t>rd</w:t>
      </w:r>
      <w:r w:rsidRPr="00716B98">
        <w:rPr>
          <w:rFonts w:ascii="Barlow-Regular" w:hAnsi="Barlow-Regular" w:cs="Times New Roman" w:hint="eastAsia"/>
          <w:sz w:val="18"/>
          <w:szCs w:val="18"/>
        </w:rPr>
        <w:t>ı</w:t>
      </w:r>
      <w:r w:rsidRPr="00716B98">
        <w:rPr>
          <w:rFonts w:ascii="Barlow-Regular" w:hAnsi="Barlow-Regular" w:cs="Times New Roman"/>
          <w:sz w:val="18"/>
          <w:szCs w:val="18"/>
        </w:rPr>
        <w:t>.</w:t>
      </w:r>
    </w:p>
    <w:sectPr w:rsidR="00716B98" w:rsidRPr="00716B98" w:rsidSect="003D1D73">
      <w:headerReference w:type="default" r:id="rId7"/>
      <w:pgSz w:w="11906" w:h="16838"/>
      <w:pgMar w:top="851" w:right="707" w:bottom="567"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66C0" w:rsidRDefault="005B66C0" w:rsidP="00180CB8">
      <w:pPr>
        <w:spacing w:after="0" w:line="240" w:lineRule="auto"/>
      </w:pPr>
      <w:r>
        <w:separator/>
      </w:r>
    </w:p>
  </w:endnote>
  <w:endnote w:type="continuationSeparator" w:id="0">
    <w:p w:rsidR="005B66C0" w:rsidRDefault="005B66C0" w:rsidP="00180C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A2"/>
    <w:family w:val="swiss"/>
    <w:pitch w:val="variable"/>
    <w:sig w:usb0="00000687" w:usb1="00000000" w:usb2="00000000" w:usb3="00000000" w:csb0="0000009F" w:csb1="00000000"/>
  </w:font>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Segoe UI">
    <w:panose1 w:val="020B0502040204020203"/>
    <w:charset w:val="A2"/>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Arial">
    <w:panose1 w:val="020B0604020202020204"/>
    <w:charset w:val="A2"/>
    <w:family w:val="swiss"/>
    <w:pitch w:val="variable"/>
    <w:sig w:usb0="E0002EFF" w:usb1="C000785B" w:usb2="00000009" w:usb3="00000000" w:csb0="000001FF" w:csb1="00000000"/>
  </w:font>
  <w:font w:name="Helvetica">
    <w:panose1 w:val="020B0604020202020204"/>
    <w:charset w:val="00"/>
    <w:family w:val="swiss"/>
    <w:pitch w:val="variable"/>
    <w:sig w:usb0="00000007" w:usb1="00000000" w:usb2="00000000" w:usb3="00000000" w:csb0="00000011" w:csb1="00000000"/>
  </w:font>
  <w:font w:name="Barlow-Regular">
    <w:panose1 w:val="00000000000000000000"/>
    <w:charset w:val="A2"/>
    <w:family w:val="auto"/>
    <w:notTrueType/>
    <w:pitch w:val="default"/>
    <w:sig w:usb0="00000005" w:usb1="00000000" w:usb2="00000000" w:usb3="00000000" w:csb0="00000010"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66C0" w:rsidRDefault="005B66C0" w:rsidP="00180CB8">
      <w:pPr>
        <w:spacing w:after="0" w:line="240" w:lineRule="auto"/>
      </w:pPr>
      <w:r>
        <w:separator/>
      </w:r>
    </w:p>
  </w:footnote>
  <w:footnote w:type="continuationSeparator" w:id="0">
    <w:p w:rsidR="005B66C0" w:rsidRDefault="005B66C0" w:rsidP="00180C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371" w:rsidRPr="006F7371" w:rsidRDefault="00CF1015">
    <w:pPr>
      <w:pStyle w:val="Header"/>
      <w:rPr>
        <w:rFonts w:ascii="Times New Roman" w:hAnsi="Times New Roman" w:cs="Times New Roman"/>
        <w:b/>
        <w:sz w:val="40"/>
        <w:szCs w:val="40"/>
      </w:rPr>
    </w:pPr>
    <w:r>
      <w:rPr>
        <w:rFonts w:ascii="Times New Roman" w:hAnsi="Times New Roman" w:cs="Times New Roman"/>
        <w:b/>
        <w:sz w:val="40"/>
        <w:szCs w:val="40"/>
      </w:rPr>
      <w:t>9</w:t>
    </w:r>
    <w:r w:rsidR="006F7371">
      <w:rPr>
        <w:rFonts w:ascii="Times New Roman" w:hAnsi="Times New Roman" w:cs="Times New Roman"/>
        <w:b/>
        <w:sz w:val="40"/>
        <w:szCs w:val="40"/>
      </w:rPr>
      <w:t>.SINIF</w:t>
    </w:r>
    <w:r w:rsidR="00AA1E12">
      <w:rPr>
        <w:rFonts w:ascii="Times New Roman" w:hAnsi="Times New Roman" w:cs="Times New Roman"/>
        <w:b/>
        <w:sz w:val="40"/>
        <w:szCs w:val="40"/>
      </w:rPr>
      <w:t xml:space="preserve"> </w:t>
    </w:r>
    <w:r w:rsidR="00C30C1B">
      <w:rPr>
        <w:rFonts w:ascii="Times New Roman" w:hAnsi="Times New Roman" w:cs="Times New Roman"/>
        <w:b/>
        <w:sz w:val="40"/>
        <w:szCs w:val="40"/>
      </w:rPr>
      <w:t xml:space="preserve">MESEM </w:t>
    </w:r>
    <w:r w:rsidR="00C876CA">
      <w:rPr>
        <w:rFonts w:ascii="Times New Roman" w:hAnsi="Times New Roman" w:cs="Times New Roman"/>
        <w:b/>
        <w:sz w:val="40"/>
        <w:szCs w:val="40"/>
      </w:rPr>
      <w:t xml:space="preserve">CEVAP ANAHTARI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536D1"/>
    <w:multiLevelType w:val="hybridMultilevel"/>
    <w:tmpl w:val="40AA4282"/>
    <w:lvl w:ilvl="0" w:tplc="E3E0BDEA">
      <w:start w:val="2"/>
      <w:numFmt w:val="decimal"/>
      <w:lvlText w:val="%1."/>
      <w:lvlJc w:val="left"/>
      <w:pPr>
        <w:ind w:left="135" w:hanging="208"/>
      </w:pPr>
      <w:rPr>
        <w:rFonts w:ascii="Trebuchet MS" w:eastAsia="Trebuchet MS" w:hAnsi="Trebuchet MS" w:cs="Trebuchet MS" w:hint="default"/>
        <w:w w:val="68"/>
        <w:sz w:val="21"/>
        <w:szCs w:val="21"/>
        <w:lang w:val="tr-TR" w:eastAsia="tr-TR" w:bidi="tr-TR"/>
      </w:rPr>
    </w:lvl>
    <w:lvl w:ilvl="1" w:tplc="75BE5A04">
      <w:start w:val="1"/>
      <w:numFmt w:val="upperRoman"/>
      <w:lvlText w:val="%2."/>
      <w:lvlJc w:val="left"/>
      <w:pPr>
        <w:ind w:left="287" w:hanging="153"/>
      </w:pPr>
      <w:rPr>
        <w:rFonts w:ascii="Trebuchet MS" w:eastAsia="Trebuchet MS" w:hAnsi="Trebuchet MS" w:cs="Trebuchet MS" w:hint="default"/>
        <w:spacing w:val="-1"/>
        <w:w w:val="68"/>
        <w:sz w:val="21"/>
        <w:szCs w:val="21"/>
        <w:lang w:val="tr-TR" w:eastAsia="tr-TR" w:bidi="tr-TR"/>
      </w:rPr>
    </w:lvl>
    <w:lvl w:ilvl="2" w:tplc="CFD822D8">
      <w:numFmt w:val="bullet"/>
      <w:lvlText w:val="•"/>
      <w:lvlJc w:val="left"/>
      <w:pPr>
        <w:ind w:left="1329" w:hanging="153"/>
      </w:pPr>
      <w:rPr>
        <w:rFonts w:hint="default"/>
        <w:lang w:val="tr-TR" w:eastAsia="tr-TR" w:bidi="tr-TR"/>
      </w:rPr>
    </w:lvl>
    <w:lvl w:ilvl="3" w:tplc="1D688548">
      <w:numFmt w:val="bullet"/>
      <w:lvlText w:val="•"/>
      <w:lvlJc w:val="left"/>
      <w:pPr>
        <w:ind w:left="2378" w:hanging="153"/>
      </w:pPr>
      <w:rPr>
        <w:rFonts w:hint="default"/>
        <w:lang w:val="tr-TR" w:eastAsia="tr-TR" w:bidi="tr-TR"/>
      </w:rPr>
    </w:lvl>
    <w:lvl w:ilvl="4" w:tplc="ABF0CB66">
      <w:numFmt w:val="bullet"/>
      <w:lvlText w:val="•"/>
      <w:lvlJc w:val="left"/>
      <w:pPr>
        <w:ind w:left="3428" w:hanging="153"/>
      </w:pPr>
      <w:rPr>
        <w:rFonts w:hint="default"/>
        <w:lang w:val="tr-TR" w:eastAsia="tr-TR" w:bidi="tr-TR"/>
      </w:rPr>
    </w:lvl>
    <w:lvl w:ilvl="5" w:tplc="81586BEE">
      <w:numFmt w:val="bullet"/>
      <w:lvlText w:val="•"/>
      <w:lvlJc w:val="left"/>
      <w:pPr>
        <w:ind w:left="4477" w:hanging="153"/>
      </w:pPr>
      <w:rPr>
        <w:rFonts w:hint="default"/>
        <w:lang w:val="tr-TR" w:eastAsia="tr-TR" w:bidi="tr-TR"/>
      </w:rPr>
    </w:lvl>
    <w:lvl w:ilvl="6" w:tplc="F0301912">
      <w:numFmt w:val="bullet"/>
      <w:lvlText w:val="•"/>
      <w:lvlJc w:val="left"/>
      <w:pPr>
        <w:ind w:left="5527" w:hanging="153"/>
      </w:pPr>
      <w:rPr>
        <w:rFonts w:hint="default"/>
        <w:lang w:val="tr-TR" w:eastAsia="tr-TR" w:bidi="tr-TR"/>
      </w:rPr>
    </w:lvl>
    <w:lvl w:ilvl="7" w:tplc="18CE1004">
      <w:numFmt w:val="bullet"/>
      <w:lvlText w:val="•"/>
      <w:lvlJc w:val="left"/>
      <w:pPr>
        <w:ind w:left="6576" w:hanging="153"/>
      </w:pPr>
      <w:rPr>
        <w:rFonts w:hint="default"/>
        <w:lang w:val="tr-TR" w:eastAsia="tr-TR" w:bidi="tr-TR"/>
      </w:rPr>
    </w:lvl>
    <w:lvl w:ilvl="8" w:tplc="DE5046E2">
      <w:numFmt w:val="bullet"/>
      <w:lvlText w:val="•"/>
      <w:lvlJc w:val="left"/>
      <w:pPr>
        <w:ind w:left="7626" w:hanging="153"/>
      </w:pPr>
      <w:rPr>
        <w:rFonts w:hint="default"/>
        <w:lang w:val="tr-TR" w:eastAsia="tr-TR" w:bidi="tr-TR"/>
      </w:rPr>
    </w:lvl>
  </w:abstractNum>
  <w:abstractNum w:abstractNumId="1" w15:restartNumberingAfterBreak="0">
    <w:nsid w:val="0A1B5B11"/>
    <w:multiLevelType w:val="hybridMultilevel"/>
    <w:tmpl w:val="E480A0F2"/>
    <w:lvl w:ilvl="0" w:tplc="08AAD984">
      <w:start w:val="1"/>
      <w:numFmt w:val="upperLetter"/>
      <w:lvlText w:val="%1)"/>
      <w:lvlJc w:val="left"/>
      <w:pPr>
        <w:ind w:left="582" w:hanging="282"/>
      </w:pPr>
      <w:rPr>
        <w:rFonts w:asciiTheme="minorHAnsi" w:eastAsia="Times New Roman" w:hAnsiTheme="minorHAnsi" w:cs="Times New Roman"/>
        <w:i w:val="0"/>
        <w:spacing w:val="-1"/>
        <w:w w:val="100"/>
        <w:sz w:val="24"/>
        <w:szCs w:val="24"/>
        <w:lang w:val="tr-TR" w:eastAsia="tr-TR" w:bidi="tr-TR"/>
      </w:rPr>
    </w:lvl>
    <w:lvl w:ilvl="1" w:tplc="E0CA3BEA">
      <w:start w:val="1"/>
      <w:numFmt w:val="lowerLetter"/>
      <w:lvlText w:val="%2)"/>
      <w:lvlJc w:val="left"/>
      <w:pPr>
        <w:ind w:left="834" w:hanging="282"/>
      </w:pPr>
      <w:rPr>
        <w:rFonts w:ascii="Comic Sans MS" w:eastAsia="Comic Sans MS" w:hAnsi="Comic Sans MS" w:cs="Comic Sans MS" w:hint="default"/>
        <w:spacing w:val="-2"/>
        <w:w w:val="100"/>
        <w:sz w:val="24"/>
        <w:szCs w:val="24"/>
        <w:lang w:val="tr-TR" w:eastAsia="tr-TR" w:bidi="tr-TR"/>
      </w:rPr>
    </w:lvl>
    <w:lvl w:ilvl="2" w:tplc="FA9AAAE6">
      <w:numFmt w:val="bullet"/>
      <w:lvlText w:val="•"/>
      <w:lvlJc w:val="left"/>
      <w:pPr>
        <w:ind w:left="1396" w:hanging="282"/>
      </w:pPr>
      <w:rPr>
        <w:lang w:val="tr-TR" w:eastAsia="tr-TR" w:bidi="tr-TR"/>
      </w:rPr>
    </w:lvl>
    <w:lvl w:ilvl="3" w:tplc="B0BCAE6A">
      <w:numFmt w:val="bullet"/>
      <w:lvlText w:val="•"/>
      <w:lvlJc w:val="left"/>
      <w:pPr>
        <w:ind w:left="1952" w:hanging="282"/>
      </w:pPr>
      <w:rPr>
        <w:lang w:val="tr-TR" w:eastAsia="tr-TR" w:bidi="tr-TR"/>
      </w:rPr>
    </w:lvl>
    <w:lvl w:ilvl="4" w:tplc="9B78B928">
      <w:numFmt w:val="bullet"/>
      <w:lvlText w:val="•"/>
      <w:lvlJc w:val="left"/>
      <w:pPr>
        <w:ind w:left="2508" w:hanging="282"/>
      </w:pPr>
      <w:rPr>
        <w:lang w:val="tr-TR" w:eastAsia="tr-TR" w:bidi="tr-TR"/>
      </w:rPr>
    </w:lvl>
    <w:lvl w:ilvl="5" w:tplc="A33A6510">
      <w:numFmt w:val="bullet"/>
      <w:lvlText w:val="•"/>
      <w:lvlJc w:val="left"/>
      <w:pPr>
        <w:ind w:left="3065" w:hanging="282"/>
      </w:pPr>
      <w:rPr>
        <w:lang w:val="tr-TR" w:eastAsia="tr-TR" w:bidi="tr-TR"/>
      </w:rPr>
    </w:lvl>
    <w:lvl w:ilvl="6" w:tplc="71C899E2">
      <w:numFmt w:val="bullet"/>
      <w:lvlText w:val="•"/>
      <w:lvlJc w:val="left"/>
      <w:pPr>
        <w:ind w:left="3621" w:hanging="282"/>
      </w:pPr>
      <w:rPr>
        <w:lang w:val="tr-TR" w:eastAsia="tr-TR" w:bidi="tr-TR"/>
      </w:rPr>
    </w:lvl>
    <w:lvl w:ilvl="7" w:tplc="E48A20AE">
      <w:numFmt w:val="bullet"/>
      <w:lvlText w:val="•"/>
      <w:lvlJc w:val="left"/>
      <w:pPr>
        <w:ind w:left="4177" w:hanging="282"/>
      </w:pPr>
      <w:rPr>
        <w:lang w:val="tr-TR" w:eastAsia="tr-TR" w:bidi="tr-TR"/>
      </w:rPr>
    </w:lvl>
    <w:lvl w:ilvl="8" w:tplc="028ADEA2">
      <w:numFmt w:val="bullet"/>
      <w:lvlText w:val="•"/>
      <w:lvlJc w:val="left"/>
      <w:pPr>
        <w:ind w:left="4733" w:hanging="282"/>
      </w:pPr>
      <w:rPr>
        <w:lang w:val="tr-TR" w:eastAsia="tr-TR" w:bidi="tr-TR"/>
      </w:rPr>
    </w:lvl>
  </w:abstractNum>
  <w:abstractNum w:abstractNumId="2" w15:restartNumberingAfterBreak="0">
    <w:nsid w:val="0A5871E8"/>
    <w:multiLevelType w:val="hybridMultilevel"/>
    <w:tmpl w:val="A0D22EC2"/>
    <w:lvl w:ilvl="0" w:tplc="E4F883B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CA70A37"/>
    <w:multiLevelType w:val="hybridMultilevel"/>
    <w:tmpl w:val="17965A32"/>
    <w:lvl w:ilvl="0" w:tplc="CDBAFBB8">
      <w:start w:val="1"/>
      <w:numFmt w:val="upperLetter"/>
      <w:lvlText w:val="%1)"/>
      <w:lvlJc w:val="left"/>
      <w:pPr>
        <w:ind w:left="344" w:hanging="245"/>
      </w:pPr>
      <w:rPr>
        <w:rFonts w:ascii="Segoe UI" w:eastAsia="Segoe UI" w:hAnsi="Segoe UI" w:cs="Segoe UI" w:hint="default"/>
        <w:spacing w:val="0"/>
        <w:w w:val="99"/>
        <w:sz w:val="20"/>
        <w:szCs w:val="20"/>
      </w:rPr>
    </w:lvl>
    <w:lvl w:ilvl="1" w:tplc="5BF672A8">
      <w:start w:val="1"/>
      <w:numFmt w:val="bullet"/>
      <w:lvlText w:val="•"/>
      <w:lvlJc w:val="left"/>
      <w:pPr>
        <w:ind w:left="802" w:hanging="245"/>
      </w:pPr>
      <w:rPr>
        <w:rFonts w:hint="default"/>
      </w:rPr>
    </w:lvl>
    <w:lvl w:ilvl="2" w:tplc="0FAA360E">
      <w:start w:val="1"/>
      <w:numFmt w:val="bullet"/>
      <w:lvlText w:val="•"/>
      <w:lvlJc w:val="left"/>
      <w:pPr>
        <w:ind w:left="1264" w:hanging="245"/>
      </w:pPr>
      <w:rPr>
        <w:rFonts w:hint="default"/>
      </w:rPr>
    </w:lvl>
    <w:lvl w:ilvl="3" w:tplc="385C897C">
      <w:start w:val="1"/>
      <w:numFmt w:val="bullet"/>
      <w:lvlText w:val="•"/>
      <w:lvlJc w:val="left"/>
      <w:pPr>
        <w:ind w:left="1727" w:hanging="245"/>
      </w:pPr>
      <w:rPr>
        <w:rFonts w:hint="default"/>
      </w:rPr>
    </w:lvl>
    <w:lvl w:ilvl="4" w:tplc="E3886E2C">
      <w:start w:val="1"/>
      <w:numFmt w:val="bullet"/>
      <w:lvlText w:val="•"/>
      <w:lvlJc w:val="left"/>
      <w:pPr>
        <w:ind w:left="2189" w:hanging="245"/>
      </w:pPr>
      <w:rPr>
        <w:rFonts w:hint="default"/>
      </w:rPr>
    </w:lvl>
    <w:lvl w:ilvl="5" w:tplc="00866C9A">
      <w:start w:val="1"/>
      <w:numFmt w:val="bullet"/>
      <w:lvlText w:val="•"/>
      <w:lvlJc w:val="left"/>
      <w:pPr>
        <w:ind w:left="2651" w:hanging="245"/>
      </w:pPr>
      <w:rPr>
        <w:rFonts w:hint="default"/>
      </w:rPr>
    </w:lvl>
    <w:lvl w:ilvl="6" w:tplc="D6C4A6CA">
      <w:start w:val="1"/>
      <w:numFmt w:val="bullet"/>
      <w:lvlText w:val="•"/>
      <w:lvlJc w:val="left"/>
      <w:pPr>
        <w:ind w:left="3114" w:hanging="245"/>
      </w:pPr>
      <w:rPr>
        <w:rFonts w:hint="default"/>
      </w:rPr>
    </w:lvl>
    <w:lvl w:ilvl="7" w:tplc="1A9AEFFC">
      <w:start w:val="1"/>
      <w:numFmt w:val="bullet"/>
      <w:lvlText w:val="•"/>
      <w:lvlJc w:val="left"/>
      <w:pPr>
        <w:ind w:left="3576" w:hanging="245"/>
      </w:pPr>
      <w:rPr>
        <w:rFonts w:hint="default"/>
      </w:rPr>
    </w:lvl>
    <w:lvl w:ilvl="8" w:tplc="3ABEDB8A">
      <w:start w:val="1"/>
      <w:numFmt w:val="bullet"/>
      <w:lvlText w:val="•"/>
      <w:lvlJc w:val="left"/>
      <w:pPr>
        <w:ind w:left="4038" w:hanging="245"/>
      </w:pPr>
      <w:rPr>
        <w:rFonts w:hint="default"/>
      </w:rPr>
    </w:lvl>
  </w:abstractNum>
  <w:abstractNum w:abstractNumId="4" w15:restartNumberingAfterBreak="0">
    <w:nsid w:val="12894C5A"/>
    <w:multiLevelType w:val="hybridMultilevel"/>
    <w:tmpl w:val="C602F4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E316B2"/>
    <w:multiLevelType w:val="hybridMultilevel"/>
    <w:tmpl w:val="3F9821E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30CE03A4"/>
    <w:multiLevelType w:val="hybridMultilevel"/>
    <w:tmpl w:val="BB7051CA"/>
    <w:lvl w:ilvl="0" w:tplc="2BDE3DD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3AF63151"/>
    <w:multiLevelType w:val="hybridMultilevel"/>
    <w:tmpl w:val="57D031C8"/>
    <w:lvl w:ilvl="0" w:tplc="3B6ACBC8">
      <w:start w:val="1"/>
      <w:numFmt w:val="decimal"/>
      <w:lvlText w:val="%1-"/>
      <w:lvlJc w:val="left"/>
      <w:pPr>
        <w:ind w:left="100" w:hanging="252"/>
      </w:pPr>
      <w:rPr>
        <w:rFonts w:ascii="Segoe UI" w:eastAsia="Segoe UI" w:hAnsi="Segoe UI" w:cs="Segoe UI" w:hint="default"/>
        <w:b/>
        <w:bCs/>
        <w:w w:val="99"/>
        <w:sz w:val="20"/>
        <w:szCs w:val="20"/>
      </w:rPr>
    </w:lvl>
    <w:lvl w:ilvl="1" w:tplc="3DE25252">
      <w:start w:val="1"/>
      <w:numFmt w:val="bullet"/>
      <w:lvlText w:val=""/>
      <w:lvlJc w:val="left"/>
      <w:pPr>
        <w:ind w:left="820" w:hanging="361"/>
      </w:pPr>
      <w:rPr>
        <w:rFonts w:ascii="Wingdings" w:eastAsia="Wingdings" w:hAnsi="Wingdings" w:cs="Wingdings" w:hint="default"/>
        <w:w w:val="99"/>
        <w:sz w:val="20"/>
        <w:szCs w:val="20"/>
      </w:rPr>
    </w:lvl>
    <w:lvl w:ilvl="2" w:tplc="6CC8A16C">
      <w:start w:val="1"/>
      <w:numFmt w:val="bullet"/>
      <w:lvlText w:val="•"/>
      <w:lvlJc w:val="left"/>
      <w:pPr>
        <w:ind w:left="1263" w:hanging="361"/>
      </w:pPr>
      <w:rPr>
        <w:rFonts w:hint="default"/>
      </w:rPr>
    </w:lvl>
    <w:lvl w:ilvl="3" w:tplc="2C36A2D6">
      <w:start w:val="1"/>
      <w:numFmt w:val="bullet"/>
      <w:lvlText w:val="•"/>
      <w:lvlJc w:val="left"/>
      <w:pPr>
        <w:ind w:left="1706" w:hanging="361"/>
      </w:pPr>
      <w:rPr>
        <w:rFonts w:hint="default"/>
      </w:rPr>
    </w:lvl>
    <w:lvl w:ilvl="4" w:tplc="7F8A46A4">
      <w:start w:val="1"/>
      <w:numFmt w:val="bullet"/>
      <w:lvlText w:val="•"/>
      <w:lvlJc w:val="left"/>
      <w:pPr>
        <w:ind w:left="2149" w:hanging="361"/>
      </w:pPr>
      <w:rPr>
        <w:rFonts w:hint="default"/>
      </w:rPr>
    </w:lvl>
    <w:lvl w:ilvl="5" w:tplc="6D5A839A">
      <w:start w:val="1"/>
      <w:numFmt w:val="bullet"/>
      <w:lvlText w:val="•"/>
      <w:lvlJc w:val="left"/>
      <w:pPr>
        <w:ind w:left="2592" w:hanging="361"/>
      </w:pPr>
      <w:rPr>
        <w:rFonts w:hint="default"/>
      </w:rPr>
    </w:lvl>
    <w:lvl w:ilvl="6" w:tplc="25AEE34C">
      <w:start w:val="1"/>
      <w:numFmt w:val="bullet"/>
      <w:lvlText w:val="•"/>
      <w:lvlJc w:val="left"/>
      <w:pPr>
        <w:ind w:left="3036" w:hanging="361"/>
      </w:pPr>
      <w:rPr>
        <w:rFonts w:hint="default"/>
      </w:rPr>
    </w:lvl>
    <w:lvl w:ilvl="7" w:tplc="92E4C04E">
      <w:start w:val="1"/>
      <w:numFmt w:val="bullet"/>
      <w:lvlText w:val="•"/>
      <w:lvlJc w:val="left"/>
      <w:pPr>
        <w:ind w:left="3479" w:hanging="361"/>
      </w:pPr>
      <w:rPr>
        <w:rFonts w:hint="default"/>
      </w:rPr>
    </w:lvl>
    <w:lvl w:ilvl="8" w:tplc="F796E724">
      <w:start w:val="1"/>
      <w:numFmt w:val="bullet"/>
      <w:lvlText w:val="•"/>
      <w:lvlJc w:val="left"/>
      <w:pPr>
        <w:ind w:left="3922" w:hanging="361"/>
      </w:pPr>
      <w:rPr>
        <w:rFonts w:hint="default"/>
      </w:rPr>
    </w:lvl>
  </w:abstractNum>
  <w:abstractNum w:abstractNumId="8" w15:restartNumberingAfterBreak="0">
    <w:nsid w:val="3B8A6011"/>
    <w:multiLevelType w:val="hybridMultilevel"/>
    <w:tmpl w:val="7FD0C028"/>
    <w:lvl w:ilvl="0" w:tplc="5ADACB9A">
      <w:start w:val="1"/>
      <w:numFmt w:val="upperLetter"/>
      <w:lvlText w:val="%1)"/>
      <w:lvlJc w:val="left"/>
      <w:pPr>
        <w:ind w:left="344" w:hanging="245"/>
      </w:pPr>
      <w:rPr>
        <w:rFonts w:ascii="Segoe UI" w:eastAsia="Segoe UI" w:hAnsi="Segoe UI" w:cs="Segoe UI" w:hint="default"/>
        <w:spacing w:val="0"/>
        <w:w w:val="99"/>
        <w:sz w:val="20"/>
        <w:szCs w:val="20"/>
      </w:rPr>
    </w:lvl>
    <w:lvl w:ilvl="1" w:tplc="7640D43C">
      <w:start w:val="1"/>
      <w:numFmt w:val="bullet"/>
      <w:lvlText w:val="•"/>
      <w:lvlJc w:val="left"/>
      <w:pPr>
        <w:ind w:left="786" w:hanging="245"/>
      </w:pPr>
      <w:rPr>
        <w:rFonts w:hint="default"/>
      </w:rPr>
    </w:lvl>
    <w:lvl w:ilvl="2" w:tplc="A97A471A">
      <w:start w:val="1"/>
      <w:numFmt w:val="bullet"/>
      <w:lvlText w:val="•"/>
      <w:lvlJc w:val="left"/>
      <w:pPr>
        <w:ind w:left="1233" w:hanging="245"/>
      </w:pPr>
      <w:rPr>
        <w:rFonts w:hint="default"/>
      </w:rPr>
    </w:lvl>
    <w:lvl w:ilvl="3" w:tplc="0172B4AC">
      <w:start w:val="1"/>
      <w:numFmt w:val="bullet"/>
      <w:lvlText w:val="•"/>
      <w:lvlJc w:val="left"/>
      <w:pPr>
        <w:ind w:left="1680" w:hanging="245"/>
      </w:pPr>
      <w:rPr>
        <w:rFonts w:hint="default"/>
      </w:rPr>
    </w:lvl>
    <w:lvl w:ilvl="4" w:tplc="AC56EC6A">
      <w:start w:val="1"/>
      <w:numFmt w:val="bullet"/>
      <w:lvlText w:val="•"/>
      <w:lvlJc w:val="left"/>
      <w:pPr>
        <w:ind w:left="2127" w:hanging="245"/>
      </w:pPr>
      <w:rPr>
        <w:rFonts w:hint="default"/>
      </w:rPr>
    </w:lvl>
    <w:lvl w:ilvl="5" w:tplc="43B83E4A">
      <w:start w:val="1"/>
      <w:numFmt w:val="bullet"/>
      <w:lvlText w:val="•"/>
      <w:lvlJc w:val="left"/>
      <w:pPr>
        <w:ind w:left="2574" w:hanging="245"/>
      </w:pPr>
      <w:rPr>
        <w:rFonts w:hint="default"/>
      </w:rPr>
    </w:lvl>
    <w:lvl w:ilvl="6" w:tplc="1BE68C84">
      <w:start w:val="1"/>
      <w:numFmt w:val="bullet"/>
      <w:lvlText w:val="•"/>
      <w:lvlJc w:val="left"/>
      <w:pPr>
        <w:ind w:left="3021" w:hanging="245"/>
      </w:pPr>
      <w:rPr>
        <w:rFonts w:hint="default"/>
      </w:rPr>
    </w:lvl>
    <w:lvl w:ilvl="7" w:tplc="33907DD0">
      <w:start w:val="1"/>
      <w:numFmt w:val="bullet"/>
      <w:lvlText w:val="•"/>
      <w:lvlJc w:val="left"/>
      <w:pPr>
        <w:ind w:left="3468" w:hanging="245"/>
      </w:pPr>
      <w:rPr>
        <w:rFonts w:hint="default"/>
      </w:rPr>
    </w:lvl>
    <w:lvl w:ilvl="8" w:tplc="2B608CD0">
      <w:start w:val="1"/>
      <w:numFmt w:val="bullet"/>
      <w:lvlText w:val="•"/>
      <w:lvlJc w:val="left"/>
      <w:pPr>
        <w:ind w:left="3915" w:hanging="245"/>
      </w:pPr>
      <w:rPr>
        <w:rFonts w:hint="default"/>
      </w:rPr>
    </w:lvl>
  </w:abstractNum>
  <w:abstractNum w:abstractNumId="9" w15:restartNumberingAfterBreak="0">
    <w:nsid w:val="3EBB5B00"/>
    <w:multiLevelType w:val="hybridMultilevel"/>
    <w:tmpl w:val="D4AC5578"/>
    <w:lvl w:ilvl="0" w:tplc="725462F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41896D58"/>
    <w:multiLevelType w:val="hybridMultilevel"/>
    <w:tmpl w:val="976A4C30"/>
    <w:lvl w:ilvl="0" w:tplc="7812EAD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43F434CC"/>
    <w:multiLevelType w:val="hybridMultilevel"/>
    <w:tmpl w:val="5A7CA1F0"/>
    <w:lvl w:ilvl="0" w:tplc="176ABC2E">
      <w:start w:val="1"/>
      <w:numFmt w:val="decimal"/>
      <w:lvlText w:val="%1."/>
      <w:lvlJc w:val="left"/>
      <w:pPr>
        <w:ind w:left="383" w:hanging="218"/>
      </w:pPr>
      <w:rPr>
        <w:rFonts w:ascii="Comic Sans MS" w:eastAsia="Trebuchet MS" w:hAnsi="Comic Sans MS" w:cs="Trebuchet MS" w:hint="default"/>
        <w:b/>
        <w:w w:val="68"/>
        <w:sz w:val="22"/>
        <w:szCs w:val="22"/>
        <w:lang w:val="tr-TR" w:eastAsia="tr-TR" w:bidi="tr-TR"/>
      </w:rPr>
    </w:lvl>
    <w:lvl w:ilvl="1" w:tplc="EC3A0162">
      <w:numFmt w:val="bullet"/>
      <w:lvlText w:val="•"/>
      <w:lvlJc w:val="left"/>
      <w:pPr>
        <w:ind w:left="1342" w:hanging="218"/>
      </w:pPr>
      <w:rPr>
        <w:rFonts w:hint="default"/>
        <w:lang w:val="tr-TR" w:eastAsia="tr-TR" w:bidi="tr-TR"/>
      </w:rPr>
    </w:lvl>
    <w:lvl w:ilvl="2" w:tplc="53BE1F2E">
      <w:numFmt w:val="bullet"/>
      <w:lvlText w:val="•"/>
      <w:lvlJc w:val="left"/>
      <w:pPr>
        <w:ind w:left="2304" w:hanging="218"/>
      </w:pPr>
      <w:rPr>
        <w:rFonts w:hint="default"/>
        <w:lang w:val="tr-TR" w:eastAsia="tr-TR" w:bidi="tr-TR"/>
      </w:rPr>
    </w:lvl>
    <w:lvl w:ilvl="3" w:tplc="89D09A8E">
      <w:numFmt w:val="bullet"/>
      <w:lvlText w:val="•"/>
      <w:lvlJc w:val="left"/>
      <w:pPr>
        <w:ind w:left="3266" w:hanging="218"/>
      </w:pPr>
      <w:rPr>
        <w:rFonts w:hint="default"/>
        <w:lang w:val="tr-TR" w:eastAsia="tr-TR" w:bidi="tr-TR"/>
      </w:rPr>
    </w:lvl>
    <w:lvl w:ilvl="4" w:tplc="D08C30B6">
      <w:numFmt w:val="bullet"/>
      <w:lvlText w:val="•"/>
      <w:lvlJc w:val="left"/>
      <w:pPr>
        <w:ind w:left="4228" w:hanging="218"/>
      </w:pPr>
      <w:rPr>
        <w:rFonts w:hint="default"/>
        <w:lang w:val="tr-TR" w:eastAsia="tr-TR" w:bidi="tr-TR"/>
      </w:rPr>
    </w:lvl>
    <w:lvl w:ilvl="5" w:tplc="3F60D0C2">
      <w:numFmt w:val="bullet"/>
      <w:lvlText w:val="•"/>
      <w:lvlJc w:val="left"/>
      <w:pPr>
        <w:ind w:left="5190" w:hanging="218"/>
      </w:pPr>
      <w:rPr>
        <w:rFonts w:hint="default"/>
        <w:lang w:val="tr-TR" w:eastAsia="tr-TR" w:bidi="tr-TR"/>
      </w:rPr>
    </w:lvl>
    <w:lvl w:ilvl="6" w:tplc="18C0D3EC">
      <w:numFmt w:val="bullet"/>
      <w:lvlText w:val="•"/>
      <w:lvlJc w:val="left"/>
      <w:pPr>
        <w:ind w:left="6152" w:hanging="218"/>
      </w:pPr>
      <w:rPr>
        <w:rFonts w:hint="default"/>
        <w:lang w:val="tr-TR" w:eastAsia="tr-TR" w:bidi="tr-TR"/>
      </w:rPr>
    </w:lvl>
    <w:lvl w:ilvl="7" w:tplc="83027BE8">
      <w:numFmt w:val="bullet"/>
      <w:lvlText w:val="•"/>
      <w:lvlJc w:val="left"/>
      <w:pPr>
        <w:ind w:left="7114" w:hanging="218"/>
      </w:pPr>
      <w:rPr>
        <w:rFonts w:hint="default"/>
        <w:lang w:val="tr-TR" w:eastAsia="tr-TR" w:bidi="tr-TR"/>
      </w:rPr>
    </w:lvl>
    <w:lvl w:ilvl="8" w:tplc="E5BCFBB8">
      <w:numFmt w:val="bullet"/>
      <w:lvlText w:val="•"/>
      <w:lvlJc w:val="left"/>
      <w:pPr>
        <w:ind w:left="8076" w:hanging="218"/>
      </w:pPr>
      <w:rPr>
        <w:rFonts w:hint="default"/>
        <w:lang w:val="tr-TR" w:eastAsia="tr-TR" w:bidi="tr-TR"/>
      </w:rPr>
    </w:lvl>
  </w:abstractNum>
  <w:abstractNum w:abstractNumId="12" w15:restartNumberingAfterBreak="0">
    <w:nsid w:val="4EF543B3"/>
    <w:multiLevelType w:val="hybridMultilevel"/>
    <w:tmpl w:val="4C189B72"/>
    <w:lvl w:ilvl="0" w:tplc="F14A5A3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54A04CCC"/>
    <w:multiLevelType w:val="hybridMultilevel"/>
    <w:tmpl w:val="7632DB36"/>
    <w:lvl w:ilvl="0" w:tplc="3F109924">
      <w:start w:val="1"/>
      <w:numFmt w:val="decimal"/>
      <w:lvlText w:val="%1)"/>
      <w:lvlJc w:val="left"/>
      <w:pPr>
        <w:tabs>
          <w:tab w:val="num" w:pos="660"/>
        </w:tabs>
        <w:ind w:left="660" w:hanging="480"/>
      </w:pPr>
      <w:rPr>
        <w:rFonts w:hint="default"/>
        <w:sz w:val="28"/>
      </w:rPr>
    </w:lvl>
    <w:lvl w:ilvl="1" w:tplc="041F0001">
      <w:start w:val="1"/>
      <w:numFmt w:val="bullet"/>
      <w:lvlText w:val=""/>
      <w:lvlJc w:val="left"/>
      <w:pPr>
        <w:tabs>
          <w:tab w:val="num" w:pos="1260"/>
        </w:tabs>
        <w:ind w:left="1260" w:hanging="360"/>
      </w:pPr>
      <w:rPr>
        <w:rFonts w:ascii="Symbol" w:hAnsi="Symbol" w:hint="default"/>
        <w:sz w:val="28"/>
      </w:r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4" w15:restartNumberingAfterBreak="0">
    <w:nsid w:val="5A216281"/>
    <w:multiLevelType w:val="hybridMultilevel"/>
    <w:tmpl w:val="D7B01728"/>
    <w:lvl w:ilvl="0" w:tplc="CB3C7876">
      <w:start w:val="1"/>
      <w:numFmt w:val="lowerLetter"/>
      <w:lvlText w:val="%1)"/>
      <w:lvlJc w:val="left"/>
      <w:pPr>
        <w:ind w:left="720" w:hanging="360"/>
      </w:pPr>
      <w:rPr>
        <w:rFonts w:hint="default"/>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5EC3191D"/>
    <w:multiLevelType w:val="hybridMultilevel"/>
    <w:tmpl w:val="C50E4A76"/>
    <w:lvl w:ilvl="0" w:tplc="C17E735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5FD82AA5"/>
    <w:multiLevelType w:val="multilevel"/>
    <w:tmpl w:val="4BC07F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2773A33"/>
    <w:multiLevelType w:val="hybridMultilevel"/>
    <w:tmpl w:val="FA0AE53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6366155F"/>
    <w:multiLevelType w:val="hybridMultilevel"/>
    <w:tmpl w:val="13AC0BDC"/>
    <w:lvl w:ilvl="0" w:tplc="445876B0">
      <w:start w:val="1"/>
      <w:numFmt w:val="lowerLetter"/>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68B54346"/>
    <w:multiLevelType w:val="hybridMultilevel"/>
    <w:tmpl w:val="154C7C2A"/>
    <w:lvl w:ilvl="0" w:tplc="F3525AFA">
      <w:start w:val="1"/>
      <w:numFmt w:val="upperLetter"/>
      <w:lvlText w:val="%1)"/>
      <w:lvlJc w:val="left"/>
      <w:pPr>
        <w:ind w:left="720" w:hanging="360"/>
      </w:pPr>
      <w:rPr>
        <w:rFonts w:ascii="Comic Sans MS" w:eastAsiaTheme="minorHAnsi" w:hAnsi="Comic Sans MS"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6D856346"/>
    <w:multiLevelType w:val="hybridMultilevel"/>
    <w:tmpl w:val="7824613E"/>
    <w:lvl w:ilvl="0" w:tplc="27AECAC4">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71F64D55"/>
    <w:multiLevelType w:val="hybridMultilevel"/>
    <w:tmpl w:val="F47E4F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3"/>
  </w:num>
  <w:num w:numId="5">
    <w:abstractNumId w:val="9"/>
  </w:num>
  <w:num w:numId="6">
    <w:abstractNumId w:val="15"/>
  </w:num>
  <w:num w:numId="7">
    <w:abstractNumId w:val="2"/>
  </w:num>
  <w:num w:numId="8">
    <w:abstractNumId w:val="0"/>
  </w:num>
  <w:num w:numId="9">
    <w:abstractNumId w:val="20"/>
  </w:num>
  <w:num w:numId="10">
    <w:abstractNumId w:val="5"/>
  </w:num>
  <w:num w:numId="11">
    <w:abstractNumId w:val="14"/>
  </w:num>
  <w:num w:numId="12">
    <w:abstractNumId w:val="19"/>
  </w:num>
  <w:num w:numId="13">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4">
    <w:abstractNumId w:val="6"/>
  </w:num>
  <w:num w:numId="15">
    <w:abstractNumId w:val="12"/>
  </w:num>
  <w:num w:numId="16">
    <w:abstractNumId w:val="13"/>
  </w:num>
  <w:num w:numId="17">
    <w:abstractNumId w:val="21"/>
  </w:num>
  <w:num w:numId="18">
    <w:abstractNumId w:val="16"/>
  </w:num>
  <w:num w:numId="19">
    <w:abstractNumId w:val="10"/>
  </w:num>
  <w:num w:numId="20">
    <w:abstractNumId w:val="18"/>
  </w:num>
  <w:num w:numId="21">
    <w:abstractNumId w:val="17"/>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40A4"/>
    <w:rsid w:val="00007CE3"/>
    <w:rsid w:val="00012C35"/>
    <w:rsid w:val="00021C59"/>
    <w:rsid w:val="00027065"/>
    <w:rsid w:val="00036C1D"/>
    <w:rsid w:val="00040CF9"/>
    <w:rsid w:val="00044233"/>
    <w:rsid w:val="00044815"/>
    <w:rsid w:val="0005251E"/>
    <w:rsid w:val="00061ECA"/>
    <w:rsid w:val="00073D48"/>
    <w:rsid w:val="00076A3E"/>
    <w:rsid w:val="00097E2F"/>
    <w:rsid w:val="000A5F91"/>
    <w:rsid w:val="000B1DA5"/>
    <w:rsid w:val="000B6B11"/>
    <w:rsid w:val="000C560F"/>
    <w:rsid w:val="000D105A"/>
    <w:rsid w:val="000D4E06"/>
    <w:rsid w:val="000D6D62"/>
    <w:rsid w:val="000D718E"/>
    <w:rsid w:val="000E6286"/>
    <w:rsid w:val="000F2E83"/>
    <w:rsid w:val="000F37A8"/>
    <w:rsid w:val="00101C48"/>
    <w:rsid w:val="00102E01"/>
    <w:rsid w:val="0011090D"/>
    <w:rsid w:val="00111EB4"/>
    <w:rsid w:val="001129FF"/>
    <w:rsid w:val="0011699D"/>
    <w:rsid w:val="00122A9A"/>
    <w:rsid w:val="00134678"/>
    <w:rsid w:val="00145484"/>
    <w:rsid w:val="00154803"/>
    <w:rsid w:val="00163868"/>
    <w:rsid w:val="00163BAE"/>
    <w:rsid w:val="00165F94"/>
    <w:rsid w:val="001660EE"/>
    <w:rsid w:val="00167318"/>
    <w:rsid w:val="00167B92"/>
    <w:rsid w:val="00180CB8"/>
    <w:rsid w:val="00186ABD"/>
    <w:rsid w:val="00187181"/>
    <w:rsid w:val="001A2139"/>
    <w:rsid w:val="001A3453"/>
    <w:rsid w:val="001B4FE6"/>
    <w:rsid w:val="001B53DD"/>
    <w:rsid w:val="001C6B8C"/>
    <w:rsid w:val="001D2CDA"/>
    <w:rsid w:val="001D2DC8"/>
    <w:rsid w:val="001F167B"/>
    <w:rsid w:val="001F16AC"/>
    <w:rsid w:val="0021122D"/>
    <w:rsid w:val="002145F2"/>
    <w:rsid w:val="00221551"/>
    <w:rsid w:val="00221AAB"/>
    <w:rsid w:val="00236FC4"/>
    <w:rsid w:val="0024677D"/>
    <w:rsid w:val="00262FBA"/>
    <w:rsid w:val="002675B0"/>
    <w:rsid w:val="00270B34"/>
    <w:rsid w:val="002734EC"/>
    <w:rsid w:val="002739F4"/>
    <w:rsid w:val="002764C1"/>
    <w:rsid w:val="00280620"/>
    <w:rsid w:val="002915E5"/>
    <w:rsid w:val="00295718"/>
    <w:rsid w:val="00295FF5"/>
    <w:rsid w:val="002B2549"/>
    <w:rsid w:val="002B6581"/>
    <w:rsid w:val="002C76AC"/>
    <w:rsid w:val="002D10B5"/>
    <w:rsid w:val="002D48E4"/>
    <w:rsid w:val="002D60EE"/>
    <w:rsid w:val="002E00F4"/>
    <w:rsid w:val="002E0DAD"/>
    <w:rsid w:val="002E551A"/>
    <w:rsid w:val="00306103"/>
    <w:rsid w:val="00314070"/>
    <w:rsid w:val="003144BF"/>
    <w:rsid w:val="0031694A"/>
    <w:rsid w:val="00335E49"/>
    <w:rsid w:val="00337DC5"/>
    <w:rsid w:val="00354B95"/>
    <w:rsid w:val="00360F35"/>
    <w:rsid w:val="00361713"/>
    <w:rsid w:val="00361E7E"/>
    <w:rsid w:val="0036665A"/>
    <w:rsid w:val="00366812"/>
    <w:rsid w:val="00383436"/>
    <w:rsid w:val="00393A97"/>
    <w:rsid w:val="003961E8"/>
    <w:rsid w:val="003A1366"/>
    <w:rsid w:val="003A348B"/>
    <w:rsid w:val="003B1863"/>
    <w:rsid w:val="003B2A2A"/>
    <w:rsid w:val="003B3AB0"/>
    <w:rsid w:val="003C2521"/>
    <w:rsid w:val="003C3ECF"/>
    <w:rsid w:val="003C5FF6"/>
    <w:rsid w:val="003D1D73"/>
    <w:rsid w:val="003D5C61"/>
    <w:rsid w:val="003E40DE"/>
    <w:rsid w:val="003E55B4"/>
    <w:rsid w:val="003F33D2"/>
    <w:rsid w:val="003F4665"/>
    <w:rsid w:val="003F6E90"/>
    <w:rsid w:val="004135D3"/>
    <w:rsid w:val="004203CE"/>
    <w:rsid w:val="00424A60"/>
    <w:rsid w:val="00431D47"/>
    <w:rsid w:val="00432FFE"/>
    <w:rsid w:val="0044694B"/>
    <w:rsid w:val="00446D32"/>
    <w:rsid w:val="004526E2"/>
    <w:rsid w:val="00455A3E"/>
    <w:rsid w:val="004560A2"/>
    <w:rsid w:val="00460CE2"/>
    <w:rsid w:val="00463B26"/>
    <w:rsid w:val="00470E16"/>
    <w:rsid w:val="004729DA"/>
    <w:rsid w:val="00472C1C"/>
    <w:rsid w:val="0047791D"/>
    <w:rsid w:val="004808C1"/>
    <w:rsid w:val="00484123"/>
    <w:rsid w:val="00484577"/>
    <w:rsid w:val="0048511C"/>
    <w:rsid w:val="00494D02"/>
    <w:rsid w:val="004B1300"/>
    <w:rsid w:val="004B14C1"/>
    <w:rsid w:val="004B30E7"/>
    <w:rsid w:val="004B762B"/>
    <w:rsid w:val="004C7F78"/>
    <w:rsid w:val="004D34F9"/>
    <w:rsid w:val="004D3B62"/>
    <w:rsid w:val="004D78F8"/>
    <w:rsid w:val="004E0443"/>
    <w:rsid w:val="00506BEB"/>
    <w:rsid w:val="0051651F"/>
    <w:rsid w:val="00535B9E"/>
    <w:rsid w:val="00542D48"/>
    <w:rsid w:val="00545167"/>
    <w:rsid w:val="00565DD7"/>
    <w:rsid w:val="005740A4"/>
    <w:rsid w:val="00577B64"/>
    <w:rsid w:val="00583DBE"/>
    <w:rsid w:val="00586D7B"/>
    <w:rsid w:val="00594B42"/>
    <w:rsid w:val="00594D4F"/>
    <w:rsid w:val="005A0653"/>
    <w:rsid w:val="005B66C0"/>
    <w:rsid w:val="005C4892"/>
    <w:rsid w:val="005C71A8"/>
    <w:rsid w:val="005C7650"/>
    <w:rsid w:val="005D0A25"/>
    <w:rsid w:val="005D19B4"/>
    <w:rsid w:val="005E60A7"/>
    <w:rsid w:val="005E7DF4"/>
    <w:rsid w:val="005F1B52"/>
    <w:rsid w:val="005F43BE"/>
    <w:rsid w:val="005F44FD"/>
    <w:rsid w:val="006022EF"/>
    <w:rsid w:val="006049D7"/>
    <w:rsid w:val="0060625E"/>
    <w:rsid w:val="006165D9"/>
    <w:rsid w:val="00622708"/>
    <w:rsid w:val="006227D6"/>
    <w:rsid w:val="00625EDF"/>
    <w:rsid w:val="00626292"/>
    <w:rsid w:val="00641E3B"/>
    <w:rsid w:val="006433AD"/>
    <w:rsid w:val="0066123A"/>
    <w:rsid w:val="00666C59"/>
    <w:rsid w:val="006821BE"/>
    <w:rsid w:val="00685B0E"/>
    <w:rsid w:val="006862A4"/>
    <w:rsid w:val="0068703C"/>
    <w:rsid w:val="006B00B2"/>
    <w:rsid w:val="006B291C"/>
    <w:rsid w:val="006B54C8"/>
    <w:rsid w:val="006C31D4"/>
    <w:rsid w:val="006C3358"/>
    <w:rsid w:val="006C51E7"/>
    <w:rsid w:val="006D3043"/>
    <w:rsid w:val="006D5729"/>
    <w:rsid w:val="006D754B"/>
    <w:rsid w:val="006E2047"/>
    <w:rsid w:val="006E6A7E"/>
    <w:rsid w:val="006E7953"/>
    <w:rsid w:val="006F1D05"/>
    <w:rsid w:val="006F2F4B"/>
    <w:rsid w:val="006F7371"/>
    <w:rsid w:val="0071394C"/>
    <w:rsid w:val="00716B98"/>
    <w:rsid w:val="00723A8B"/>
    <w:rsid w:val="007327A7"/>
    <w:rsid w:val="00737D0A"/>
    <w:rsid w:val="00740BB7"/>
    <w:rsid w:val="00741B8E"/>
    <w:rsid w:val="0074293A"/>
    <w:rsid w:val="007462FF"/>
    <w:rsid w:val="00747D81"/>
    <w:rsid w:val="00753F56"/>
    <w:rsid w:val="00762797"/>
    <w:rsid w:val="00771EE5"/>
    <w:rsid w:val="007808CD"/>
    <w:rsid w:val="00781367"/>
    <w:rsid w:val="007A0225"/>
    <w:rsid w:val="007A2CDC"/>
    <w:rsid w:val="007A445B"/>
    <w:rsid w:val="007B6D58"/>
    <w:rsid w:val="007B78E5"/>
    <w:rsid w:val="007D3EC3"/>
    <w:rsid w:val="007D539C"/>
    <w:rsid w:val="007E6727"/>
    <w:rsid w:val="007E7046"/>
    <w:rsid w:val="008040B6"/>
    <w:rsid w:val="008103FA"/>
    <w:rsid w:val="0081213E"/>
    <w:rsid w:val="00817475"/>
    <w:rsid w:val="00823A5E"/>
    <w:rsid w:val="00827A94"/>
    <w:rsid w:val="00833700"/>
    <w:rsid w:val="00844310"/>
    <w:rsid w:val="00853024"/>
    <w:rsid w:val="00857CC9"/>
    <w:rsid w:val="00861997"/>
    <w:rsid w:val="00861D2C"/>
    <w:rsid w:val="008673E4"/>
    <w:rsid w:val="00873E17"/>
    <w:rsid w:val="00880542"/>
    <w:rsid w:val="00894FC5"/>
    <w:rsid w:val="008A0F77"/>
    <w:rsid w:val="008B183E"/>
    <w:rsid w:val="008B199C"/>
    <w:rsid w:val="008B7B04"/>
    <w:rsid w:val="008D4EF9"/>
    <w:rsid w:val="008D5571"/>
    <w:rsid w:val="008E0A07"/>
    <w:rsid w:val="008E145E"/>
    <w:rsid w:val="008E5140"/>
    <w:rsid w:val="008F0A72"/>
    <w:rsid w:val="008F42D5"/>
    <w:rsid w:val="008F6573"/>
    <w:rsid w:val="008F702A"/>
    <w:rsid w:val="008F741D"/>
    <w:rsid w:val="009113CB"/>
    <w:rsid w:val="00912EBA"/>
    <w:rsid w:val="00916749"/>
    <w:rsid w:val="009203DC"/>
    <w:rsid w:val="00922785"/>
    <w:rsid w:val="00922EC4"/>
    <w:rsid w:val="0092604D"/>
    <w:rsid w:val="009279A0"/>
    <w:rsid w:val="00930754"/>
    <w:rsid w:val="009379F3"/>
    <w:rsid w:val="00951ED4"/>
    <w:rsid w:val="009529AE"/>
    <w:rsid w:val="00952F2B"/>
    <w:rsid w:val="00954930"/>
    <w:rsid w:val="009606B8"/>
    <w:rsid w:val="00962AD1"/>
    <w:rsid w:val="009830B7"/>
    <w:rsid w:val="009A4292"/>
    <w:rsid w:val="009A7ADB"/>
    <w:rsid w:val="009B2F72"/>
    <w:rsid w:val="009C5CDB"/>
    <w:rsid w:val="009D6337"/>
    <w:rsid w:val="009E1763"/>
    <w:rsid w:val="009E2C4E"/>
    <w:rsid w:val="009E3B2B"/>
    <w:rsid w:val="009E45BC"/>
    <w:rsid w:val="009F04A3"/>
    <w:rsid w:val="009F6C46"/>
    <w:rsid w:val="00A12B54"/>
    <w:rsid w:val="00A13FDF"/>
    <w:rsid w:val="00A261FE"/>
    <w:rsid w:val="00A318A8"/>
    <w:rsid w:val="00A42C3C"/>
    <w:rsid w:val="00A506BF"/>
    <w:rsid w:val="00A50841"/>
    <w:rsid w:val="00A53652"/>
    <w:rsid w:val="00A55CA2"/>
    <w:rsid w:val="00A616E5"/>
    <w:rsid w:val="00A70AAC"/>
    <w:rsid w:val="00A73204"/>
    <w:rsid w:val="00A754F3"/>
    <w:rsid w:val="00A75CE6"/>
    <w:rsid w:val="00A77756"/>
    <w:rsid w:val="00A77D90"/>
    <w:rsid w:val="00A830FA"/>
    <w:rsid w:val="00A90AF3"/>
    <w:rsid w:val="00AA1E12"/>
    <w:rsid w:val="00AA2AB2"/>
    <w:rsid w:val="00AB0F90"/>
    <w:rsid w:val="00AC29CB"/>
    <w:rsid w:val="00AC7383"/>
    <w:rsid w:val="00AE14E8"/>
    <w:rsid w:val="00AE2185"/>
    <w:rsid w:val="00AE5AE1"/>
    <w:rsid w:val="00AE7CDB"/>
    <w:rsid w:val="00AF0729"/>
    <w:rsid w:val="00AF52E4"/>
    <w:rsid w:val="00B02E99"/>
    <w:rsid w:val="00B04866"/>
    <w:rsid w:val="00B11AB6"/>
    <w:rsid w:val="00B378EF"/>
    <w:rsid w:val="00B425F2"/>
    <w:rsid w:val="00B50348"/>
    <w:rsid w:val="00B64195"/>
    <w:rsid w:val="00B66B75"/>
    <w:rsid w:val="00B70056"/>
    <w:rsid w:val="00B74BDC"/>
    <w:rsid w:val="00BA0A91"/>
    <w:rsid w:val="00BA4BB1"/>
    <w:rsid w:val="00BC1773"/>
    <w:rsid w:val="00BC540F"/>
    <w:rsid w:val="00BC6FAE"/>
    <w:rsid w:val="00BD7725"/>
    <w:rsid w:val="00BE0439"/>
    <w:rsid w:val="00BF0A86"/>
    <w:rsid w:val="00BF4D21"/>
    <w:rsid w:val="00C017B5"/>
    <w:rsid w:val="00C052E4"/>
    <w:rsid w:val="00C15C1B"/>
    <w:rsid w:val="00C2566D"/>
    <w:rsid w:val="00C25F34"/>
    <w:rsid w:val="00C30C00"/>
    <w:rsid w:val="00C30C1B"/>
    <w:rsid w:val="00C31E1E"/>
    <w:rsid w:val="00C42A59"/>
    <w:rsid w:val="00C44409"/>
    <w:rsid w:val="00C73EC9"/>
    <w:rsid w:val="00C74023"/>
    <w:rsid w:val="00C740F4"/>
    <w:rsid w:val="00C82436"/>
    <w:rsid w:val="00C876CA"/>
    <w:rsid w:val="00C90B40"/>
    <w:rsid w:val="00C9280D"/>
    <w:rsid w:val="00CA078C"/>
    <w:rsid w:val="00CA34B5"/>
    <w:rsid w:val="00CA4498"/>
    <w:rsid w:val="00CD5429"/>
    <w:rsid w:val="00CE0E96"/>
    <w:rsid w:val="00CF1015"/>
    <w:rsid w:val="00D05009"/>
    <w:rsid w:val="00D12123"/>
    <w:rsid w:val="00D137C7"/>
    <w:rsid w:val="00D1448A"/>
    <w:rsid w:val="00D30850"/>
    <w:rsid w:val="00D35D27"/>
    <w:rsid w:val="00D41F19"/>
    <w:rsid w:val="00D42630"/>
    <w:rsid w:val="00D444D9"/>
    <w:rsid w:val="00D64C5C"/>
    <w:rsid w:val="00D7347E"/>
    <w:rsid w:val="00D73C74"/>
    <w:rsid w:val="00D81C96"/>
    <w:rsid w:val="00D8345A"/>
    <w:rsid w:val="00D86543"/>
    <w:rsid w:val="00D93091"/>
    <w:rsid w:val="00D95645"/>
    <w:rsid w:val="00DA569E"/>
    <w:rsid w:val="00DB2553"/>
    <w:rsid w:val="00DC1473"/>
    <w:rsid w:val="00DC56E3"/>
    <w:rsid w:val="00DD309E"/>
    <w:rsid w:val="00DD36F6"/>
    <w:rsid w:val="00DE6D6A"/>
    <w:rsid w:val="00DF2D52"/>
    <w:rsid w:val="00DF48EE"/>
    <w:rsid w:val="00E03756"/>
    <w:rsid w:val="00E276BF"/>
    <w:rsid w:val="00E27B47"/>
    <w:rsid w:val="00E3049C"/>
    <w:rsid w:val="00E350C9"/>
    <w:rsid w:val="00E5589F"/>
    <w:rsid w:val="00E617EC"/>
    <w:rsid w:val="00E61A5B"/>
    <w:rsid w:val="00E61A8F"/>
    <w:rsid w:val="00E64BF1"/>
    <w:rsid w:val="00E70854"/>
    <w:rsid w:val="00E7373C"/>
    <w:rsid w:val="00E768ED"/>
    <w:rsid w:val="00E9087B"/>
    <w:rsid w:val="00E94D77"/>
    <w:rsid w:val="00EB0E65"/>
    <w:rsid w:val="00EB7D30"/>
    <w:rsid w:val="00EC5144"/>
    <w:rsid w:val="00EC5783"/>
    <w:rsid w:val="00EE0CF0"/>
    <w:rsid w:val="00EE6215"/>
    <w:rsid w:val="00EE6CB9"/>
    <w:rsid w:val="00F067FC"/>
    <w:rsid w:val="00F27EEB"/>
    <w:rsid w:val="00F3316F"/>
    <w:rsid w:val="00F35357"/>
    <w:rsid w:val="00F418B8"/>
    <w:rsid w:val="00F42CB4"/>
    <w:rsid w:val="00F4466E"/>
    <w:rsid w:val="00F55DEC"/>
    <w:rsid w:val="00F564D0"/>
    <w:rsid w:val="00F61210"/>
    <w:rsid w:val="00F63CA8"/>
    <w:rsid w:val="00F7164C"/>
    <w:rsid w:val="00F771D4"/>
    <w:rsid w:val="00F84F07"/>
    <w:rsid w:val="00F90529"/>
    <w:rsid w:val="00F92470"/>
    <w:rsid w:val="00F94E5D"/>
    <w:rsid w:val="00F97A99"/>
    <w:rsid w:val="00F97CC5"/>
    <w:rsid w:val="00FB1DAE"/>
    <w:rsid w:val="00FB2489"/>
    <w:rsid w:val="00FB2A88"/>
    <w:rsid w:val="00FB61C1"/>
    <w:rsid w:val="00FB72F1"/>
    <w:rsid w:val="00FC14F5"/>
    <w:rsid w:val="00FC19D3"/>
    <w:rsid w:val="00FC27B1"/>
    <w:rsid w:val="00FC7667"/>
    <w:rsid w:val="00FE10E1"/>
    <w:rsid w:val="00FE5AA1"/>
    <w:rsid w:val="00FF52E5"/>
    <w:rsid w:val="00FF612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B0B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213E"/>
  </w:style>
  <w:style w:type="paragraph" w:styleId="Heading2">
    <w:name w:val="heading 2"/>
    <w:basedOn w:val="Normal"/>
    <w:link w:val="Heading2Char"/>
    <w:uiPriority w:val="1"/>
    <w:semiHidden/>
    <w:unhideWhenUsed/>
    <w:qFormat/>
    <w:rsid w:val="009A7ADB"/>
    <w:pPr>
      <w:widowControl w:val="0"/>
      <w:autoSpaceDE w:val="0"/>
      <w:autoSpaceDN w:val="0"/>
      <w:spacing w:after="0" w:line="240" w:lineRule="auto"/>
      <w:ind w:left="120" w:right="143"/>
      <w:outlineLvl w:val="1"/>
    </w:pPr>
    <w:rPr>
      <w:rFonts w:ascii="Comic Sans MS" w:eastAsia="Comic Sans MS" w:hAnsi="Comic Sans MS" w:cs="Comic Sans MS"/>
      <w:b/>
      <w:bCs/>
      <w:sz w:val="24"/>
      <w:szCs w:val="24"/>
      <w:lang w:eastAsia="tr-TR" w:bidi="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337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3700"/>
    <w:rPr>
      <w:rFonts w:ascii="Segoe UI" w:hAnsi="Segoe UI" w:cs="Segoe UI"/>
      <w:sz w:val="18"/>
      <w:szCs w:val="18"/>
    </w:rPr>
  </w:style>
  <w:style w:type="table" w:styleId="TableGrid">
    <w:name w:val="Table Grid"/>
    <w:basedOn w:val="TableNormal"/>
    <w:uiPriority w:val="59"/>
    <w:rsid w:val="00F94E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17475"/>
    <w:pPr>
      <w:widowControl w:val="0"/>
      <w:autoSpaceDE w:val="0"/>
      <w:autoSpaceDN w:val="0"/>
      <w:spacing w:before="2" w:after="0" w:line="240" w:lineRule="auto"/>
      <w:ind w:left="950" w:hanging="540"/>
    </w:pPr>
    <w:rPr>
      <w:rFonts w:ascii="Trebuchet MS" w:eastAsia="Trebuchet MS" w:hAnsi="Trebuchet MS" w:cs="Trebuchet MS"/>
      <w:lang w:eastAsia="tr-TR" w:bidi="tr-TR"/>
    </w:rPr>
  </w:style>
  <w:style w:type="paragraph" w:customStyle="1" w:styleId="Balk21">
    <w:name w:val="Başlık 21"/>
    <w:basedOn w:val="Normal"/>
    <w:uiPriority w:val="1"/>
    <w:qFormat/>
    <w:rsid w:val="00853024"/>
    <w:pPr>
      <w:widowControl w:val="0"/>
      <w:spacing w:after="0" w:line="240" w:lineRule="auto"/>
      <w:ind w:left="100"/>
      <w:outlineLvl w:val="2"/>
    </w:pPr>
    <w:rPr>
      <w:rFonts w:ascii="Segoe UI" w:eastAsia="Segoe UI" w:hAnsi="Segoe UI" w:cs="Segoe UI"/>
      <w:b/>
      <w:bCs/>
      <w:sz w:val="20"/>
      <w:szCs w:val="20"/>
      <w:lang w:val="en-US"/>
    </w:rPr>
  </w:style>
  <w:style w:type="paragraph" w:styleId="BodyText">
    <w:name w:val="Body Text"/>
    <w:basedOn w:val="Normal"/>
    <w:link w:val="BodyTextChar"/>
    <w:uiPriority w:val="1"/>
    <w:qFormat/>
    <w:rsid w:val="00853024"/>
    <w:pPr>
      <w:widowControl w:val="0"/>
      <w:spacing w:after="0" w:line="240" w:lineRule="auto"/>
      <w:ind w:left="100"/>
    </w:pPr>
    <w:rPr>
      <w:rFonts w:ascii="Segoe UI" w:eastAsia="Segoe UI" w:hAnsi="Segoe UI" w:cs="Segoe UI"/>
      <w:sz w:val="20"/>
      <w:szCs w:val="20"/>
      <w:lang w:val="en-US"/>
    </w:rPr>
  </w:style>
  <w:style w:type="character" w:customStyle="1" w:styleId="BodyTextChar">
    <w:name w:val="Body Text Char"/>
    <w:basedOn w:val="DefaultParagraphFont"/>
    <w:link w:val="BodyText"/>
    <w:uiPriority w:val="1"/>
    <w:rsid w:val="00853024"/>
    <w:rPr>
      <w:rFonts w:ascii="Segoe UI" w:eastAsia="Segoe UI" w:hAnsi="Segoe UI" w:cs="Segoe UI"/>
      <w:sz w:val="20"/>
      <w:szCs w:val="20"/>
      <w:lang w:val="en-US"/>
    </w:rPr>
  </w:style>
  <w:style w:type="paragraph" w:customStyle="1" w:styleId="TableParagraph">
    <w:name w:val="Table Paragraph"/>
    <w:basedOn w:val="Normal"/>
    <w:uiPriority w:val="1"/>
    <w:qFormat/>
    <w:rsid w:val="000D718E"/>
    <w:pPr>
      <w:widowControl w:val="0"/>
      <w:autoSpaceDE w:val="0"/>
      <w:autoSpaceDN w:val="0"/>
      <w:spacing w:after="0" w:line="240" w:lineRule="auto"/>
      <w:ind w:left="135"/>
    </w:pPr>
    <w:rPr>
      <w:rFonts w:ascii="Trebuchet MS" w:eastAsia="Trebuchet MS" w:hAnsi="Trebuchet MS" w:cs="Trebuchet MS"/>
      <w:lang w:eastAsia="tr-TR" w:bidi="tr-TR"/>
    </w:rPr>
  </w:style>
  <w:style w:type="paragraph" w:styleId="NoSpacing">
    <w:name w:val="No Spacing"/>
    <w:uiPriority w:val="1"/>
    <w:qFormat/>
    <w:rsid w:val="000D718E"/>
    <w:pPr>
      <w:spacing w:after="0" w:line="240" w:lineRule="auto"/>
    </w:pPr>
  </w:style>
  <w:style w:type="character" w:customStyle="1" w:styleId="Heading2Char">
    <w:name w:val="Heading 2 Char"/>
    <w:basedOn w:val="DefaultParagraphFont"/>
    <w:link w:val="Heading2"/>
    <w:uiPriority w:val="1"/>
    <w:semiHidden/>
    <w:rsid w:val="009A7ADB"/>
    <w:rPr>
      <w:rFonts w:ascii="Comic Sans MS" w:eastAsia="Comic Sans MS" w:hAnsi="Comic Sans MS" w:cs="Comic Sans MS"/>
      <w:b/>
      <w:bCs/>
      <w:sz w:val="24"/>
      <w:szCs w:val="24"/>
      <w:lang w:eastAsia="tr-TR" w:bidi="tr-TR"/>
    </w:rPr>
  </w:style>
  <w:style w:type="paragraph" w:customStyle="1" w:styleId="Default">
    <w:name w:val="Default"/>
    <w:rsid w:val="0074293A"/>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74293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fontstyle01">
    <w:name w:val="fontstyle01"/>
    <w:basedOn w:val="DefaultParagraphFont"/>
    <w:rsid w:val="00A830FA"/>
    <w:rPr>
      <w:rFonts w:ascii="Calibri" w:hAnsi="Calibri" w:hint="default"/>
      <w:b w:val="0"/>
      <w:bCs w:val="0"/>
      <w:i w:val="0"/>
      <w:iCs w:val="0"/>
      <w:color w:val="231F20"/>
      <w:sz w:val="20"/>
      <w:szCs w:val="20"/>
    </w:rPr>
  </w:style>
  <w:style w:type="character" w:styleId="Hyperlink">
    <w:name w:val="Hyperlink"/>
    <w:basedOn w:val="DefaultParagraphFont"/>
    <w:uiPriority w:val="99"/>
    <w:unhideWhenUsed/>
    <w:rsid w:val="002C76AC"/>
    <w:rPr>
      <w:color w:val="0563C1" w:themeColor="hyperlink"/>
      <w:u w:val="single"/>
    </w:rPr>
  </w:style>
  <w:style w:type="character" w:customStyle="1" w:styleId="UnresolvedMention">
    <w:name w:val="Unresolved Mention"/>
    <w:basedOn w:val="DefaultParagraphFont"/>
    <w:uiPriority w:val="99"/>
    <w:semiHidden/>
    <w:unhideWhenUsed/>
    <w:rsid w:val="00B04866"/>
    <w:rPr>
      <w:color w:val="605E5C"/>
      <w:shd w:val="clear" w:color="auto" w:fill="E1DFDD"/>
    </w:rPr>
  </w:style>
  <w:style w:type="paragraph" w:styleId="Header">
    <w:name w:val="header"/>
    <w:basedOn w:val="Normal"/>
    <w:link w:val="HeaderChar"/>
    <w:uiPriority w:val="99"/>
    <w:unhideWhenUsed/>
    <w:rsid w:val="00180C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180CB8"/>
  </w:style>
  <w:style w:type="paragraph" w:styleId="Footer">
    <w:name w:val="footer"/>
    <w:basedOn w:val="Normal"/>
    <w:link w:val="FooterChar"/>
    <w:uiPriority w:val="99"/>
    <w:unhideWhenUsed/>
    <w:rsid w:val="00180C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180CB8"/>
  </w:style>
  <w:style w:type="paragraph" w:customStyle="1" w:styleId="Pa24">
    <w:name w:val="Pa24"/>
    <w:basedOn w:val="Default"/>
    <w:next w:val="Default"/>
    <w:uiPriority w:val="99"/>
    <w:rsid w:val="00D05009"/>
    <w:pPr>
      <w:spacing w:line="201" w:lineRule="atLeast"/>
    </w:pPr>
    <w:rPr>
      <w:rFonts w:ascii="Helvetica" w:hAnsi="Helvetica" w:cstheme="minorBidi"/>
      <w:color w:val="auto"/>
    </w:rPr>
  </w:style>
  <w:style w:type="character" w:styleId="Strong">
    <w:name w:val="Strong"/>
    <w:basedOn w:val="DefaultParagraphFont"/>
    <w:uiPriority w:val="22"/>
    <w:qFormat/>
    <w:rsid w:val="009D633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92313">
      <w:bodyDiv w:val="1"/>
      <w:marLeft w:val="0"/>
      <w:marRight w:val="0"/>
      <w:marTop w:val="0"/>
      <w:marBottom w:val="0"/>
      <w:divBdr>
        <w:top w:val="none" w:sz="0" w:space="0" w:color="auto"/>
        <w:left w:val="none" w:sz="0" w:space="0" w:color="auto"/>
        <w:bottom w:val="none" w:sz="0" w:space="0" w:color="auto"/>
        <w:right w:val="none" w:sz="0" w:space="0" w:color="auto"/>
      </w:divBdr>
    </w:div>
    <w:div w:id="90515152">
      <w:bodyDiv w:val="1"/>
      <w:marLeft w:val="0"/>
      <w:marRight w:val="0"/>
      <w:marTop w:val="0"/>
      <w:marBottom w:val="0"/>
      <w:divBdr>
        <w:top w:val="none" w:sz="0" w:space="0" w:color="auto"/>
        <w:left w:val="none" w:sz="0" w:space="0" w:color="auto"/>
        <w:bottom w:val="none" w:sz="0" w:space="0" w:color="auto"/>
        <w:right w:val="none" w:sz="0" w:space="0" w:color="auto"/>
      </w:divBdr>
      <w:divsChild>
        <w:div w:id="2084061063">
          <w:marLeft w:val="0"/>
          <w:marRight w:val="0"/>
          <w:marTop w:val="15"/>
          <w:marBottom w:val="0"/>
          <w:divBdr>
            <w:top w:val="single" w:sz="48" w:space="0" w:color="auto"/>
            <w:left w:val="single" w:sz="48" w:space="0" w:color="auto"/>
            <w:bottom w:val="single" w:sz="48" w:space="0" w:color="auto"/>
            <w:right w:val="single" w:sz="48" w:space="0" w:color="auto"/>
          </w:divBdr>
          <w:divsChild>
            <w:div w:id="1119185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54815">
      <w:bodyDiv w:val="1"/>
      <w:marLeft w:val="0"/>
      <w:marRight w:val="0"/>
      <w:marTop w:val="0"/>
      <w:marBottom w:val="0"/>
      <w:divBdr>
        <w:top w:val="none" w:sz="0" w:space="0" w:color="auto"/>
        <w:left w:val="none" w:sz="0" w:space="0" w:color="auto"/>
        <w:bottom w:val="none" w:sz="0" w:space="0" w:color="auto"/>
        <w:right w:val="none" w:sz="0" w:space="0" w:color="auto"/>
      </w:divBdr>
      <w:divsChild>
        <w:div w:id="1099763237">
          <w:marLeft w:val="0"/>
          <w:marRight w:val="0"/>
          <w:marTop w:val="15"/>
          <w:marBottom w:val="0"/>
          <w:divBdr>
            <w:top w:val="single" w:sz="48" w:space="0" w:color="auto"/>
            <w:left w:val="single" w:sz="48" w:space="0" w:color="auto"/>
            <w:bottom w:val="single" w:sz="48" w:space="0" w:color="auto"/>
            <w:right w:val="single" w:sz="48" w:space="0" w:color="auto"/>
          </w:divBdr>
          <w:divsChild>
            <w:div w:id="561991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94868">
      <w:bodyDiv w:val="1"/>
      <w:marLeft w:val="0"/>
      <w:marRight w:val="0"/>
      <w:marTop w:val="0"/>
      <w:marBottom w:val="0"/>
      <w:divBdr>
        <w:top w:val="none" w:sz="0" w:space="0" w:color="auto"/>
        <w:left w:val="none" w:sz="0" w:space="0" w:color="auto"/>
        <w:bottom w:val="none" w:sz="0" w:space="0" w:color="auto"/>
        <w:right w:val="none" w:sz="0" w:space="0" w:color="auto"/>
      </w:divBdr>
    </w:div>
    <w:div w:id="181743870">
      <w:bodyDiv w:val="1"/>
      <w:marLeft w:val="0"/>
      <w:marRight w:val="0"/>
      <w:marTop w:val="0"/>
      <w:marBottom w:val="0"/>
      <w:divBdr>
        <w:top w:val="none" w:sz="0" w:space="0" w:color="auto"/>
        <w:left w:val="none" w:sz="0" w:space="0" w:color="auto"/>
        <w:bottom w:val="none" w:sz="0" w:space="0" w:color="auto"/>
        <w:right w:val="none" w:sz="0" w:space="0" w:color="auto"/>
      </w:divBdr>
    </w:div>
    <w:div w:id="220866707">
      <w:bodyDiv w:val="1"/>
      <w:marLeft w:val="0"/>
      <w:marRight w:val="0"/>
      <w:marTop w:val="0"/>
      <w:marBottom w:val="0"/>
      <w:divBdr>
        <w:top w:val="none" w:sz="0" w:space="0" w:color="auto"/>
        <w:left w:val="none" w:sz="0" w:space="0" w:color="auto"/>
        <w:bottom w:val="none" w:sz="0" w:space="0" w:color="auto"/>
        <w:right w:val="none" w:sz="0" w:space="0" w:color="auto"/>
      </w:divBdr>
      <w:divsChild>
        <w:div w:id="1707219196">
          <w:marLeft w:val="0"/>
          <w:marRight w:val="0"/>
          <w:marTop w:val="15"/>
          <w:marBottom w:val="0"/>
          <w:divBdr>
            <w:top w:val="single" w:sz="48" w:space="0" w:color="auto"/>
            <w:left w:val="single" w:sz="48" w:space="0" w:color="auto"/>
            <w:bottom w:val="single" w:sz="48" w:space="0" w:color="auto"/>
            <w:right w:val="single" w:sz="48" w:space="0" w:color="auto"/>
          </w:divBdr>
          <w:divsChild>
            <w:div w:id="143178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557774">
      <w:bodyDiv w:val="1"/>
      <w:marLeft w:val="0"/>
      <w:marRight w:val="0"/>
      <w:marTop w:val="0"/>
      <w:marBottom w:val="0"/>
      <w:divBdr>
        <w:top w:val="none" w:sz="0" w:space="0" w:color="auto"/>
        <w:left w:val="none" w:sz="0" w:space="0" w:color="auto"/>
        <w:bottom w:val="none" w:sz="0" w:space="0" w:color="auto"/>
        <w:right w:val="none" w:sz="0" w:space="0" w:color="auto"/>
      </w:divBdr>
    </w:div>
    <w:div w:id="381828312">
      <w:bodyDiv w:val="1"/>
      <w:marLeft w:val="0"/>
      <w:marRight w:val="0"/>
      <w:marTop w:val="0"/>
      <w:marBottom w:val="0"/>
      <w:divBdr>
        <w:top w:val="none" w:sz="0" w:space="0" w:color="auto"/>
        <w:left w:val="none" w:sz="0" w:space="0" w:color="auto"/>
        <w:bottom w:val="none" w:sz="0" w:space="0" w:color="auto"/>
        <w:right w:val="none" w:sz="0" w:space="0" w:color="auto"/>
      </w:divBdr>
      <w:divsChild>
        <w:div w:id="859587790">
          <w:marLeft w:val="0"/>
          <w:marRight w:val="0"/>
          <w:marTop w:val="15"/>
          <w:marBottom w:val="0"/>
          <w:divBdr>
            <w:top w:val="single" w:sz="48" w:space="0" w:color="auto"/>
            <w:left w:val="single" w:sz="48" w:space="0" w:color="auto"/>
            <w:bottom w:val="single" w:sz="48" w:space="0" w:color="auto"/>
            <w:right w:val="single" w:sz="48" w:space="0" w:color="auto"/>
          </w:divBdr>
          <w:divsChild>
            <w:div w:id="559175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989784">
      <w:bodyDiv w:val="1"/>
      <w:marLeft w:val="0"/>
      <w:marRight w:val="0"/>
      <w:marTop w:val="0"/>
      <w:marBottom w:val="0"/>
      <w:divBdr>
        <w:top w:val="none" w:sz="0" w:space="0" w:color="auto"/>
        <w:left w:val="none" w:sz="0" w:space="0" w:color="auto"/>
        <w:bottom w:val="none" w:sz="0" w:space="0" w:color="auto"/>
        <w:right w:val="none" w:sz="0" w:space="0" w:color="auto"/>
      </w:divBdr>
    </w:div>
    <w:div w:id="689452980">
      <w:bodyDiv w:val="1"/>
      <w:marLeft w:val="0"/>
      <w:marRight w:val="0"/>
      <w:marTop w:val="0"/>
      <w:marBottom w:val="0"/>
      <w:divBdr>
        <w:top w:val="none" w:sz="0" w:space="0" w:color="auto"/>
        <w:left w:val="none" w:sz="0" w:space="0" w:color="auto"/>
        <w:bottom w:val="none" w:sz="0" w:space="0" w:color="auto"/>
        <w:right w:val="none" w:sz="0" w:space="0" w:color="auto"/>
      </w:divBdr>
    </w:div>
    <w:div w:id="780417259">
      <w:bodyDiv w:val="1"/>
      <w:marLeft w:val="0"/>
      <w:marRight w:val="0"/>
      <w:marTop w:val="0"/>
      <w:marBottom w:val="0"/>
      <w:divBdr>
        <w:top w:val="none" w:sz="0" w:space="0" w:color="auto"/>
        <w:left w:val="none" w:sz="0" w:space="0" w:color="auto"/>
        <w:bottom w:val="none" w:sz="0" w:space="0" w:color="auto"/>
        <w:right w:val="none" w:sz="0" w:space="0" w:color="auto"/>
      </w:divBdr>
    </w:div>
    <w:div w:id="856694070">
      <w:bodyDiv w:val="1"/>
      <w:marLeft w:val="0"/>
      <w:marRight w:val="0"/>
      <w:marTop w:val="0"/>
      <w:marBottom w:val="0"/>
      <w:divBdr>
        <w:top w:val="none" w:sz="0" w:space="0" w:color="auto"/>
        <w:left w:val="none" w:sz="0" w:space="0" w:color="auto"/>
        <w:bottom w:val="none" w:sz="0" w:space="0" w:color="auto"/>
        <w:right w:val="none" w:sz="0" w:space="0" w:color="auto"/>
      </w:divBdr>
      <w:divsChild>
        <w:div w:id="1188523349">
          <w:marLeft w:val="0"/>
          <w:marRight w:val="0"/>
          <w:marTop w:val="15"/>
          <w:marBottom w:val="0"/>
          <w:divBdr>
            <w:top w:val="single" w:sz="48" w:space="0" w:color="auto"/>
            <w:left w:val="single" w:sz="48" w:space="0" w:color="auto"/>
            <w:bottom w:val="single" w:sz="48" w:space="0" w:color="auto"/>
            <w:right w:val="single" w:sz="48" w:space="0" w:color="auto"/>
          </w:divBdr>
          <w:divsChild>
            <w:div w:id="1052533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526065">
      <w:bodyDiv w:val="1"/>
      <w:marLeft w:val="0"/>
      <w:marRight w:val="0"/>
      <w:marTop w:val="0"/>
      <w:marBottom w:val="0"/>
      <w:divBdr>
        <w:top w:val="none" w:sz="0" w:space="0" w:color="auto"/>
        <w:left w:val="none" w:sz="0" w:space="0" w:color="auto"/>
        <w:bottom w:val="none" w:sz="0" w:space="0" w:color="auto"/>
        <w:right w:val="none" w:sz="0" w:space="0" w:color="auto"/>
      </w:divBdr>
      <w:divsChild>
        <w:div w:id="829713604">
          <w:marLeft w:val="0"/>
          <w:marRight w:val="0"/>
          <w:marTop w:val="15"/>
          <w:marBottom w:val="0"/>
          <w:divBdr>
            <w:top w:val="single" w:sz="48" w:space="0" w:color="auto"/>
            <w:left w:val="single" w:sz="48" w:space="0" w:color="auto"/>
            <w:bottom w:val="single" w:sz="48" w:space="0" w:color="auto"/>
            <w:right w:val="single" w:sz="48" w:space="0" w:color="auto"/>
          </w:divBdr>
          <w:divsChild>
            <w:div w:id="104440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761778">
      <w:bodyDiv w:val="1"/>
      <w:marLeft w:val="0"/>
      <w:marRight w:val="0"/>
      <w:marTop w:val="0"/>
      <w:marBottom w:val="0"/>
      <w:divBdr>
        <w:top w:val="none" w:sz="0" w:space="0" w:color="auto"/>
        <w:left w:val="none" w:sz="0" w:space="0" w:color="auto"/>
        <w:bottom w:val="none" w:sz="0" w:space="0" w:color="auto"/>
        <w:right w:val="none" w:sz="0" w:space="0" w:color="auto"/>
      </w:divBdr>
      <w:divsChild>
        <w:div w:id="1529296741">
          <w:marLeft w:val="0"/>
          <w:marRight w:val="0"/>
          <w:marTop w:val="0"/>
          <w:marBottom w:val="0"/>
          <w:divBdr>
            <w:top w:val="none" w:sz="0" w:space="0" w:color="auto"/>
            <w:left w:val="none" w:sz="0" w:space="0" w:color="auto"/>
            <w:bottom w:val="none" w:sz="0" w:space="0" w:color="auto"/>
            <w:right w:val="none" w:sz="0" w:space="0" w:color="auto"/>
          </w:divBdr>
          <w:divsChild>
            <w:div w:id="244800891">
              <w:marLeft w:val="0"/>
              <w:marRight w:val="0"/>
              <w:marTop w:val="0"/>
              <w:marBottom w:val="0"/>
              <w:divBdr>
                <w:top w:val="none" w:sz="0" w:space="0" w:color="auto"/>
                <w:left w:val="none" w:sz="0" w:space="0" w:color="auto"/>
                <w:bottom w:val="none" w:sz="0" w:space="0" w:color="auto"/>
                <w:right w:val="none" w:sz="0" w:space="0" w:color="auto"/>
              </w:divBdr>
              <w:divsChild>
                <w:div w:id="409619942">
                  <w:marLeft w:val="0"/>
                  <w:marRight w:val="0"/>
                  <w:marTop w:val="0"/>
                  <w:marBottom w:val="0"/>
                  <w:divBdr>
                    <w:top w:val="none" w:sz="0" w:space="0" w:color="auto"/>
                    <w:left w:val="none" w:sz="0" w:space="0" w:color="auto"/>
                    <w:bottom w:val="none" w:sz="0" w:space="0" w:color="auto"/>
                    <w:right w:val="none" w:sz="0" w:space="0" w:color="auto"/>
                  </w:divBdr>
                </w:div>
              </w:divsChild>
            </w:div>
            <w:div w:id="1426998666">
              <w:marLeft w:val="0"/>
              <w:marRight w:val="0"/>
              <w:marTop w:val="0"/>
              <w:marBottom w:val="0"/>
              <w:divBdr>
                <w:top w:val="none" w:sz="0" w:space="0" w:color="auto"/>
                <w:left w:val="none" w:sz="0" w:space="0" w:color="auto"/>
                <w:bottom w:val="none" w:sz="0" w:space="0" w:color="auto"/>
                <w:right w:val="none" w:sz="0" w:space="0" w:color="auto"/>
              </w:divBdr>
              <w:divsChild>
                <w:div w:id="1746226404">
                  <w:marLeft w:val="0"/>
                  <w:marRight w:val="0"/>
                  <w:marTop w:val="0"/>
                  <w:marBottom w:val="0"/>
                  <w:divBdr>
                    <w:top w:val="none" w:sz="0" w:space="0" w:color="auto"/>
                    <w:left w:val="none" w:sz="0" w:space="0" w:color="auto"/>
                    <w:bottom w:val="none" w:sz="0" w:space="0" w:color="auto"/>
                    <w:right w:val="none" w:sz="0" w:space="0" w:color="auto"/>
                  </w:divBdr>
                </w:div>
                <w:div w:id="1548494206">
                  <w:marLeft w:val="0"/>
                  <w:marRight w:val="0"/>
                  <w:marTop w:val="0"/>
                  <w:marBottom w:val="0"/>
                  <w:divBdr>
                    <w:top w:val="none" w:sz="0" w:space="0" w:color="auto"/>
                    <w:left w:val="none" w:sz="0" w:space="0" w:color="auto"/>
                    <w:bottom w:val="none" w:sz="0" w:space="0" w:color="auto"/>
                    <w:right w:val="none" w:sz="0" w:space="0" w:color="auto"/>
                  </w:divBdr>
                </w:div>
                <w:div w:id="186713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524727">
      <w:bodyDiv w:val="1"/>
      <w:marLeft w:val="0"/>
      <w:marRight w:val="0"/>
      <w:marTop w:val="0"/>
      <w:marBottom w:val="0"/>
      <w:divBdr>
        <w:top w:val="none" w:sz="0" w:space="0" w:color="auto"/>
        <w:left w:val="none" w:sz="0" w:space="0" w:color="auto"/>
        <w:bottom w:val="none" w:sz="0" w:space="0" w:color="auto"/>
        <w:right w:val="none" w:sz="0" w:space="0" w:color="auto"/>
      </w:divBdr>
      <w:divsChild>
        <w:div w:id="453643401">
          <w:marLeft w:val="0"/>
          <w:marRight w:val="0"/>
          <w:marTop w:val="15"/>
          <w:marBottom w:val="0"/>
          <w:divBdr>
            <w:top w:val="single" w:sz="48" w:space="0" w:color="auto"/>
            <w:left w:val="single" w:sz="48" w:space="0" w:color="auto"/>
            <w:bottom w:val="single" w:sz="48" w:space="0" w:color="auto"/>
            <w:right w:val="single" w:sz="48" w:space="0" w:color="auto"/>
          </w:divBdr>
          <w:divsChild>
            <w:div w:id="1139344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649406">
      <w:bodyDiv w:val="1"/>
      <w:marLeft w:val="0"/>
      <w:marRight w:val="0"/>
      <w:marTop w:val="0"/>
      <w:marBottom w:val="0"/>
      <w:divBdr>
        <w:top w:val="none" w:sz="0" w:space="0" w:color="auto"/>
        <w:left w:val="none" w:sz="0" w:space="0" w:color="auto"/>
        <w:bottom w:val="none" w:sz="0" w:space="0" w:color="auto"/>
        <w:right w:val="none" w:sz="0" w:space="0" w:color="auto"/>
      </w:divBdr>
      <w:divsChild>
        <w:div w:id="1307515943">
          <w:marLeft w:val="0"/>
          <w:marRight w:val="0"/>
          <w:marTop w:val="15"/>
          <w:marBottom w:val="0"/>
          <w:divBdr>
            <w:top w:val="single" w:sz="48" w:space="0" w:color="auto"/>
            <w:left w:val="single" w:sz="48" w:space="0" w:color="auto"/>
            <w:bottom w:val="single" w:sz="48" w:space="0" w:color="auto"/>
            <w:right w:val="single" w:sz="48" w:space="0" w:color="auto"/>
          </w:divBdr>
          <w:divsChild>
            <w:div w:id="178284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484280">
      <w:bodyDiv w:val="1"/>
      <w:marLeft w:val="0"/>
      <w:marRight w:val="0"/>
      <w:marTop w:val="0"/>
      <w:marBottom w:val="0"/>
      <w:divBdr>
        <w:top w:val="none" w:sz="0" w:space="0" w:color="auto"/>
        <w:left w:val="none" w:sz="0" w:space="0" w:color="auto"/>
        <w:bottom w:val="none" w:sz="0" w:space="0" w:color="auto"/>
        <w:right w:val="none" w:sz="0" w:space="0" w:color="auto"/>
      </w:divBdr>
    </w:div>
    <w:div w:id="1247419777">
      <w:bodyDiv w:val="1"/>
      <w:marLeft w:val="0"/>
      <w:marRight w:val="0"/>
      <w:marTop w:val="0"/>
      <w:marBottom w:val="0"/>
      <w:divBdr>
        <w:top w:val="none" w:sz="0" w:space="0" w:color="auto"/>
        <w:left w:val="none" w:sz="0" w:space="0" w:color="auto"/>
        <w:bottom w:val="none" w:sz="0" w:space="0" w:color="auto"/>
        <w:right w:val="none" w:sz="0" w:space="0" w:color="auto"/>
      </w:divBdr>
    </w:div>
    <w:div w:id="1270311170">
      <w:bodyDiv w:val="1"/>
      <w:marLeft w:val="0"/>
      <w:marRight w:val="0"/>
      <w:marTop w:val="0"/>
      <w:marBottom w:val="0"/>
      <w:divBdr>
        <w:top w:val="none" w:sz="0" w:space="0" w:color="auto"/>
        <w:left w:val="none" w:sz="0" w:space="0" w:color="auto"/>
        <w:bottom w:val="none" w:sz="0" w:space="0" w:color="auto"/>
        <w:right w:val="none" w:sz="0" w:space="0" w:color="auto"/>
      </w:divBdr>
    </w:div>
    <w:div w:id="1296256636">
      <w:bodyDiv w:val="1"/>
      <w:marLeft w:val="0"/>
      <w:marRight w:val="0"/>
      <w:marTop w:val="0"/>
      <w:marBottom w:val="0"/>
      <w:divBdr>
        <w:top w:val="none" w:sz="0" w:space="0" w:color="auto"/>
        <w:left w:val="none" w:sz="0" w:space="0" w:color="auto"/>
        <w:bottom w:val="none" w:sz="0" w:space="0" w:color="auto"/>
        <w:right w:val="none" w:sz="0" w:space="0" w:color="auto"/>
      </w:divBdr>
    </w:div>
    <w:div w:id="1303119523">
      <w:bodyDiv w:val="1"/>
      <w:marLeft w:val="0"/>
      <w:marRight w:val="0"/>
      <w:marTop w:val="0"/>
      <w:marBottom w:val="0"/>
      <w:divBdr>
        <w:top w:val="none" w:sz="0" w:space="0" w:color="auto"/>
        <w:left w:val="none" w:sz="0" w:space="0" w:color="auto"/>
        <w:bottom w:val="none" w:sz="0" w:space="0" w:color="auto"/>
        <w:right w:val="none" w:sz="0" w:space="0" w:color="auto"/>
      </w:divBdr>
      <w:divsChild>
        <w:div w:id="1326937662">
          <w:marLeft w:val="0"/>
          <w:marRight w:val="0"/>
          <w:marTop w:val="15"/>
          <w:marBottom w:val="0"/>
          <w:divBdr>
            <w:top w:val="single" w:sz="48" w:space="0" w:color="auto"/>
            <w:left w:val="single" w:sz="48" w:space="0" w:color="auto"/>
            <w:bottom w:val="single" w:sz="48" w:space="0" w:color="auto"/>
            <w:right w:val="single" w:sz="48" w:space="0" w:color="auto"/>
          </w:divBdr>
          <w:divsChild>
            <w:div w:id="591551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642728">
      <w:bodyDiv w:val="1"/>
      <w:marLeft w:val="0"/>
      <w:marRight w:val="0"/>
      <w:marTop w:val="0"/>
      <w:marBottom w:val="0"/>
      <w:divBdr>
        <w:top w:val="none" w:sz="0" w:space="0" w:color="auto"/>
        <w:left w:val="none" w:sz="0" w:space="0" w:color="auto"/>
        <w:bottom w:val="none" w:sz="0" w:space="0" w:color="auto"/>
        <w:right w:val="none" w:sz="0" w:space="0" w:color="auto"/>
      </w:divBdr>
    </w:div>
    <w:div w:id="1427921779">
      <w:bodyDiv w:val="1"/>
      <w:marLeft w:val="0"/>
      <w:marRight w:val="0"/>
      <w:marTop w:val="0"/>
      <w:marBottom w:val="0"/>
      <w:divBdr>
        <w:top w:val="none" w:sz="0" w:space="0" w:color="auto"/>
        <w:left w:val="none" w:sz="0" w:space="0" w:color="auto"/>
        <w:bottom w:val="none" w:sz="0" w:space="0" w:color="auto"/>
        <w:right w:val="none" w:sz="0" w:space="0" w:color="auto"/>
      </w:divBdr>
      <w:divsChild>
        <w:div w:id="1661932511">
          <w:marLeft w:val="0"/>
          <w:marRight w:val="0"/>
          <w:marTop w:val="0"/>
          <w:marBottom w:val="0"/>
          <w:divBdr>
            <w:top w:val="none" w:sz="0" w:space="0" w:color="auto"/>
            <w:left w:val="none" w:sz="0" w:space="0" w:color="auto"/>
            <w:bottom w:val="none" w:sz="0" w:space="0" w:color="auto"/>
            <w:right w:val="none" w:sz="0" w:space="0" w:color="auto"/>
          </w:divBdr>
          <w:divsChild>
            <w:div w:id="97871148">
              <w:marLeft w:val="0"/>
              <w:marRight w:val="0"/>
              <w:marTop w:val="0"/>
              <w:marBottom w:val="0"/>
              <w:divBdr>
                <w:top w:val="none" w:sz="0" w:space="0" w:color="auto"/>
                <w:left w:val="none" w:sz="0" w:space="0" w:color="auto"/>
                <w:bottom w:val="none" w:sz="0" w:space="0" w:color="auto"/>
                <w:right w:val="none" w:sz="0" w:space="0" w:color="auto"/>
              </w:divBdr>
              <w:divsChild>
                <w:div w:id="212449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899425">
      <w:bodyDiv w:val="1"/>
      <w:marLeft w:val="0"/>
      <w:marRight w:val="0"/>
      <w:marTop w:val="0"/>
      <w:marBottom w:val="0"/>
      <w:divBdr>
        <w:top w:val="none" w:sz="0" w:space="0" w:color="auto"/>
        <w:left w:val="none" w:sz="0" w:space="0" w:color="auto"/>
        <w:bottom w:val="none" w:sz="0" w:space="0" w:color="auto"/>
        <w:right w:val="none" w:sz="0" w:space="0" w:color="auto"/>
      </w:divBdr>
    </w:div>
    <w:div w:id="1513109677">
      <w:bodyDiv w:val="1"/>
      <w:marLeft w:val="0"/>
      <w:marRight w:val="0"/>
      <w:marTop w:val="0"/>
      <w:marBottom w:val="0"/>
      <w:divBdr>
        <w:top w:val="none" w:sz="0" w:space="0" w:color="auto"/>
        <w:left w:val="none" w:sz="0" w:space="0" w:color="auto"/>
        <w:bottom w:val="none" w:sz="0" w:space="0" w:color="auto"/>
        <w:right w:val="none" w:sz="0" w:space="0" w:color="auto"/>
      </w:divBdr>
    </w:div>
    <w:div w:id="1555658740">
      <w:bodyDiv w:val="1"/>
      <w:marLeft w:val="0"/>
      <w:marRight w:val="0"/>
      <w:marTop w:val="0"/>
      <w:marBottom w:val="0"/>
      <w:divBdr>
        <w:top w:val="none" w:sz="0" w:space="0" w:color="auto"/>
        <w:left w:val="none" w:sz="0" w:space="0" w:color="auto"/>
        <w:bottom w:val="none" w:sz="0" w:space="0" w:color="auto"/>
        <w:right w:val="none" w:sz="0" w:space="0" w:color="auto"/>
      </w:divBdr>
      <w:divsChild>
        <w:div w:id="670332414">
          <w:marLeft w:val="0"/>
          <w:marRight w:val="0"/>
          <w:marTop w:val="15"/>
          <w:marBottom w:val="0"/>
          <w:divBdr>
            <w:top w:val="single" w:sz="48" w:space="0" w:color="auto"/>
            <w:left w:val="single" w:sz="48" w:space="0" w:color="auto"/>
            <w:bottom w:val="single" w:sz="48" w:space="0" w:color="auto"/>
            <w:right w:val="single" w:sz="48" w:space="0" w:color="auto"/>
          </w:divBdr>
          <w:divsChild>
            <w:div w:id="207986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290450">
      <w:bodyDiv w:val="1"/>
      <w:marLeft w:val="0"/>
      <w:marRight w:val="0"/>
      <w:marTop w:val="0"/>
      <w:marBottom w:val="0"/>
      <w:divBdr>
        <w:top w:val="none" w:sz="0" w:space="0" w:color="auto"/>
        <w:left w:val="none" w:sz="0" w:space="0" w:color="auto"/>
        <w:bottom w:val="none" w:sz="0" w:space="0" w:color="auto"/>
        <w:right w:val="none" w:sz="0" w:space="0" w:color="auto"/>
      </w:divBdr>
    </w:div>
    <w:div w:id="1646008744">
      <w:bodyDiv w:val="1"/>
      <w:marLeft w:val="0"/>
      <w:marRight w:val="0"/>
      <w:marTop w:val="0"/>
      <w:marBottom w:val="0"/>
      <w:divBdr>
        <w:top w:val="none" w:sz="0" w:space="0" w:color="auto"/>
        <w:left w:val="none" w:sz="0" w:space="0" w:color="auto"/>
        <w:bottom w:val="none" w:sz="0" w:space="0" w:color="auto"/>
        <w:right w:val="none" w:sz="0" w:space="0" w:color="auto"/>
      </w:divBdr>
    </w:div>
    <w:div w:id="1662000673">
      <w:bodyDiv w:val="1"/>
      <w:marLeft w:val="0"/>
      <w:marRight w:val="0"/>
      <w:marTop w:val="0"/>
      <w:marBottom w:val="0"/>
      <w:divBdr>
        <w:top w:val="none" w:sz="0" w:space="0" w:color="auto"/>
        <w:left w:val="none" w:sz="0" w:space="0" w:color="auto"/>
        <w:bottom w:val="none" w:sz="0" w:space="0" w:color="auto"/>
        <w:right w:val="none" w:sz="0" w:space="0" w:color="auto"/>
      </w:divBdr>
    </w:div>
    <w:div w:id="1731995468">
      <w:bodyDiv w:val="1"/>
      <w:marLeft w:val="0"/>
      <w:marRight w:val="0"/>
      <w:marTop w:val="0"/>
      <w:marBottom w:val="0"/>
      <w:divBdr>
        <w:top w:val="none" w:sz="0" w:space="0" w:color="auto"/>
        <w:left w:val="none" w:sz="0" w:space="0" w:color="auto"/>
        <w:bottom w:val="none" w:sz="0" w:space="0" w:color="auto"/>
        <w:right w:val="none" w:sz="0" w:space="0" w:color="auto"/>
      </w:divBdr>
    </w:div>
    <w:div w:id="1834878232">
      <w:bodyDiv w:val="1"/>
      <w:marLeft w:val="0"/>
      <w:marRight w:val="0"/>
      <w:marTop w:val="0"/>
      <w:marBottom w:val="0"/>
      <w:divBdr>
        <w:top w:val="none" w:sz="0" w:space="0" w:color="auto"/>
        <w:left w:val="none" w:sz="0" w:space="0" w:color="auto"/>
        <w:bottom w:val="none" w:sz="0" w:space="0" w:color="auto"/>
        <w:right w:val="none" w:sz="0" w:space="0" w:color="auto"/>
      </w:divBdr>
    </w:div>
    <w:div w:id="1889536660">
      <w:bodyDiv w:val="1"/>
      <w:marLeft w:val="0"/>
      <w:marRight w:val="0"/>
      <w:marTop w:val="0"/>
      <w:marBottom w:val="0"/>
      <w:divBdr>
        <w:top w:val="none" w:sz="0" w:space="0" w:color="auto"/>
        <w:left w:val="none" w:sz="0" w:space="0" w:color="auto"/>
        <w:bottom w:val="none" w:sz="0" w:space="0" w:color="auto"/>
        <w:right w:val="none" w:sz="0" w:space="0" w:color="auto"/>
      </w:divBdr>
    </w:div>
    <w:div w:id="1996832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555</Words>
  <Characters>3170</Characters>
  <Application>Microsoft Office Word</Application>
  <DocSecurity>0</DocSecurity>
  <Lines>26</Lines>
  <Paragraphs>7</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3718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2024-10-08T19:31:00Z</dcterms:created>
  <dcterms:modified xsi:type="dcterms:W3CDTF">2024-12-23T21:39:00Z</dcterms:modified>
</cp:coreProperties>
</file>