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3168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674"/>
        <w:gridCol w:w="2411"/>
        <w:gridCol w:w="709"/>
        <w:gridCol w:w="425"/>
        <w:gridCol w:w="567"/>
        <w:gridCol w:w="709"/>
        <w:gridCol w:w="425"/>
        <w:gridCol w:w="709"/>
        <w:gridCol w:w="709"/>
        <w:gridCol w:w="708"/>
        <w:gridCol w:w="708"/>
        <w:gridCol w:w="709"/>
        <w:gridCol w:w="710"/>
        <w:gridCol w:w="708"/>
        <w:gridCol w:w="380"/>
        <w:gridCol w:w="392"/>
        <w:gridCol w:w="646"/>
        <w:gridCol w:w="677"/>
        <w:gridCol w:w="457"/>
        <w:gridCol w:w="709"/>
        <w:gridCol w:w="709"/>
        <w:gridCol w:w="930"/>
        <w:gridCol w:w="135"/>
        <w:gridCol w:w="1870"/>
        <w:gridCol w:w="6947"/>
        <w:gridCol w:w="6947"/>
      </w:tblGrid>
      <w:tr w:rsidR="00A26E1D" w:rsidTr="00A26E1D">
        <w:trPr>
          <w:cantSplit/>
          <w:trHeight w:val="65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Default="00A26E1D" w:rsidP="000D28BE">
            <w:pPr>
              <w:ind w:left="113" w:right="11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ÖĞRENCİ NO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26E1D" w:rsidRDefault="00A26E1D" w:rsidP="000D28BE"/>
          <w:p w:rsidR="00A26E1D" w:rsidRDefault="00A26E1D" w:rsidP="000D28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KAZANIMLAR</w:t>
            </w:r>
          </w:p>
          <w:p w:rsidR="00A26E1D" w:rsidRDefault="00A26E1D" w:rsidP="000D28BE">
            <w:pPr>
              <w:rPr>
                <w:sz w:val="32"/>
                <w:szCs w:val="32"/>
              </w:rPr>
            </w:pPr>
          </w:p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/>
          <w:p w:rsidR="00A26E1D" w:rsidRDefault="00A26E1D" w:rsidP="000D28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ADI VE SOYADI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Pr="00AB2FCD" w:rsidRDefault="00A26E1D" w:rsidP="000D28BE">
            <w:pPr>
              <w:ind w:left="113" w:right="113"/>
            </w:pPr>
            <w:r w:rsidRPr="00CA362E">
              <w:t>SB.4.1.1. Resmî kimlik belgesini inceleyerek kişisel kimliğine ilişkin çıkarımlarda bulunur.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Pr="00AB2FCD" w:rsidRDefault="00A26E1D" w:rsidP="000D28BE">
            <w:pPr>
              <w:ind w:left="113" w:right="113"/>
            </w:pPr>
            <w:r w:rsidRPr="00CA362E">
              <w:t>SB.4.1.2. Yaşamına ilişkin belli başlı olayları kronolojik sıraya koyar.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Pr="00DC55C0" w:rsidRDefault="00A26E1D" w:rsidP="000D28BE">
            <w:pPr>
              <w:ind w:left="113" w:right="113"/>
            </w:pPr>
            <w:r w:rsidRPr="00CA362E">
              <w:t>SB.4.1.3. Bireysel ilgi, ihtiyaç ve yeteneklerini tanır.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A26E1D" w:rsidRDefault="00A26E1D" w:rsidP="003E1A0F">
            <w:pPr>
              <w:ind w:left="113" w:right="113"/>
            </w:pPr>
            <w:r>
              <w:t>SB.4.1.4. Kendisini farklı özelliklere sahip diğer bireylerin yerine koyar.</w:t>
            </w:r>
          </w:p>
          <w:p w:rsidR="00A26E1D" w:rsidRPr="00DC55C0" w:rsidRDefault="00A26E1D" w:rsidP="003E1A0F">
            <w:pPr>
              <w:ind w:left="113" w:right="113"/>
            </w:pPr>
            <w:r>
              <w:t>Dayanışmanın toplum hayatındaki önemini kavrayabilme.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Default="00A26E1D" w:rsidP="000D28BE">
            <w:pPr>
              <w:ind w:left="113" w:right="113"/>
            </w:pPr>
            <w:r w:rsidRPr="003E1A0F">
              <w:t>SB.4.1.5. Diğer bireylerin farklı özelliklerini saygı ile karşılar.</w:t>
            </w:r>
            <w: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Pr="00B745B9" w:rsidRDefault="00A26E1D" w:rsidP="000D28BE">
            <w:r w:rsidRPr="003E1A0F">
              <w:t>SB.4.2.1. Sözlü, yazılı, görsel kaynaklar ve nesnelerden yararlanarak aile tarihi çalışması yapar.</w:t>
            </w:r>
          </w:p>
          <w:p w:rsidR="00A26E1D" w:rsidRDefault="00A26E1D" w:rsidP="000D28BE">
            <w:pPr>
              <w:ind w:left="113" w:right="113"/>
            </w:pPr>
          </w:p>
          <w:p w:rsidR="00A26E1D" w:rsidRDefault="00A26E1D" w:rsidP="000D28BE">
            <w:pPr>
              <w:ind w:left="113" w:right="113"/>
            </w:pPr>
            <w:r>
              <w:tab/>
            </w:r>
          </w:p>
          <w:p w:rsidR="00A26E1D" w:rsidRDefault="00A26E1D" w:rsidP="000D28BE">
            <w:pPr>
              <w:ind w:left="113" w:right="113"/>
            </w:pPr>
            <w: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Default="00A26E1D" w:rsidP="00756D86">
            <w:pPr>
              <w:ind w:left="113" w:right="113"/>
            </w:pPr>
            <w:r>
              <w:t>Türk toplumunda ailenin önemini kavrayabilme</w:t>
            </w:r>
          </w:p>
          <w:p w:rsidR="00A26E1D" w:rsidRDefault="00A26E1D" w:rsidP="00756D86">
            <w:pPr>
              <w:ind w:left="113" w:right="113"/>
            </w:pPr>
            <w:r>
              <w:t>Aile bireyleri arasında dayanışmanın önemini kavrayabilme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Default="00A26E1D" w:rsidP="00756D86">
            <w:pPr>
              <w:ind w:left="113" w:right="113"/>
            </w:pPr>
            <w:r>
              <w:t>SB.4.2.2. Ailesi ve çevresindeki millî kültürü yansıtan ögeleri araştırarak örnekler verir.</w:t>
            </w:r>
          </w:p>
          <w:p w:rsidR="00A26E1D" w:rsidRDefault="00A26E1D" w:rsidP="00756D86">
            <w:pPr>
              <w:ind w:left="113" w:right="113"/>
            </w:pPr>
          </w:p>
          <w:p w:rsidR="00A26E1D" w:rsidRDefault="00A26E1D" w:rsidP="00756D86">
            <w:pPr>
              <w:ind w:left="113" w:right="113"/>
            </w:pPr>
            <w:r>
              <w:t>Atatürk'ün milli kültüre önem verdiğini kavrayabilme</w:t>
            </w:r>
          </w:p>
          <w:p w:rsidR="00A26E1D" w:rsidRDefault="00A26E1D" w:rsidP="000D28BE">
            <w:pPr>
              <w:ind w:left="113" w:right="113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6E1D" w:rsidRDefault="00A26E1D" w:rsidP="000D28BE">
            <w:pPr>
              <w:ind w:left="113" w:right="113"/>
            </w:pPr>
            <w:r w:rsidRPr="00756D86">
              <w:t>SB.4.2.3. Geleneksel çocuk oyunlarını değişim ve süreklilik açısından günümüzdeki oyunlarla karşılaştırır.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756D86">
            <w:pPr>
              <w:ind w:left="113" w:right="113"/>
            </w:pPr>
            <w:r>
              <w:t>SB.4.2.4. Millî Mücadele kahramanlarının hayatlarından hareketle Millî Mücadele’nin önemini kavrar.</w:t>
            </w:r>
          </w:p>
          <w:p w:rsidR="00A26E1D" w:rsidRDefault="00A26E1D" w:rsidP="00756D86">
            <w:pPr>
              <w:ind w:left="113" w:right="113"/>
            </w:pPr>
          </w:p>
          <w:p w:rsidR="00A26E1D" w:rsidRDefault="00A26E1D" w:rsidP="00756D86">
            <w:pPr>
              <w:ind w:left="113" w:right="113"/>
            </w:pPr>
            <w:r>
              <w:t>Türk kadınının toplumdaki yerini fark edebilme.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645945">
            <w:pPr>
              <w:ind w:left="113" w:right="113"/>
            </w:pPr>
            <w:r>
              <w:t>SB.4.2.4. Millî Mücadele kahramanlarının hayatlarından hareketle Millî Mücadele’nin önemini kavrar.</w:t>
            </w:r>
            <w:r>
              <w:tab/>
            </w:r>
          </w:p>
          <w:p w:rsidR="00A26E1D" w:rsidRDefault="00A26E1D" w:rsidP="00645945">
            <w:pPr>
              <w:ind w:left="113" w:right="113"/>
            </w:pPr>
          </w:p>
          <w:p w:rsidR="00A26E1D" w:rsidRDefault="00A26E1D" w:rsidP="00645945">
            <w:pPr>
              <w:ind w:left="113" w:right="113"/>
            </w:pPr>
            <w:r>
              <w:t>Atatürk'ün kişilik özelliklerini tanımaya ilgi duyuş.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645945">
            <w:pPr>
              <w:ind w:left="113" w:right="113"/>
            </w:pPr>
            <w:r>
              <w:t>SB.4.3.1. Çevresindeki herhangi bir yerin konumu ile ilgili çıkarımlarda bulunur.</w:t>
            </w:r>
          </w:p>
          <w:p w:rsidR="00A26E1D" w:rsidRDefault="00A26E1D" w:rsidP="00645945">
            <w:pPr>
              <w:ind w:left="113" w:right="113"/>
            </w:pPr>
          </w:p>
          <w:p w:rsidR="00A26E1D" w:rsidRDefault="00A26E1D" w:rsidP="00645945">
            <w:pPr>
              <w:ind w:left="113" w:right="113"/>
            </w:pPr>
            <w:r>
              <w:t>Atatürk'ün öğretmenlere önem verdiğini fark edebilme.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 w:rsidRPr="00645945">
              <w:t>SB.4.3.2. Günlük yaşamında kullandığı mekânların krokisini çizer.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 w:rsidRPr="00645945">
              <w:t>SB.4.3.3. Yaşadığı çevredeki doğal ve beşerî unsurları ayırt eder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 w:rsidRPr="00645945">
              <w:t>SB.4.3.4. Çevresinde meydana gelen hava olaylarını gözlemleyerek bulgularını resimli grafiklere aktarır.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 w:rsidRPr="009C0518">
              <w:t>SB.4.3.5. Yaşadığı yer ve çevresindeki yer şekilleri ve nüfus özellikleri hakkında çıkarımlarda bulunur.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 w:rsidRPr="009C0518">
              <w:t xml:space="preserve">SB.4.3.6. Afet öncesi, sırası ve sonrasına yönelik gerekli hazırlıkları </w:t>
            </w:r>
          </w:p>
          <w:p w:rsidR="00A26E1D" w:rsidRDefault="00A26E1D" w:rsidP="000D28BE">
            <w:pPr>
              <w:ind w:left="113" w:right="113"/>
            </w:pPr>
          </w:p>
          <w:p w:rsidR="00A26E1D" w:rsidRDefault="00A26E1D" w:rsidP="000D28BE">
            <w:pPr>
              <w:ind w:left="113" w:right="113"/>
            </w:pPr>
          </w:p>
          <w:p w:rsidR="00A26E1D" w:rsidRDefault="00A26E1D" w:rsidP="000D28BE">
            <w:pPr>
              <w:ind w:left="113" w:right="113"/>
            </w:pPr>
            <w:proofErr w:type="gramStart"/>
            <w:r w:rsidRPr="009C0518">
              <w:t>yapar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 w:rsidRPr="009C0518">
              <w:t>SB.4.4.1. Çevresindeki teknolojik ürünleri, kullanım alanlarına göre sınıflandırır.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>
              <w:t>TOPLAM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>
              <w:t>SONUÇ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  <w:r>
              <w:t>DEĞERLENDİRME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6E1D" w:rsidRDefault="00A26E1D" w:rsidP="000D28BE">
            <w:pPr>
              <w:ind w:left="113" w:right="113"/>
            </w:pPr>
          </w:p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 xml:space="preserve"> 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>Uygar Ali KÜÇÜK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proofErr w:type="spellStart"/>
            <w:r>
              <w:t>Rayhana</w:t>
            </w:r>
            <w:proofErr w:type="spellEnd"/>
            <w:r>
              <w:t xml:space="preserve"> AHMADİ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Ceylin Ela ŞAHİN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proofErr w:type="spellStart"/>
            <w:r>
              <w:t>Buğlem</w:t>
            </w:r>
            <w:proofErr w:type="spellEnd"/>
            <w:r>
              <w:t xml:space="preserve"> Beste TUNÇ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38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Ayaz BİLGİN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41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Ege ÇAKIR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Ayaz HARS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51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Ayşe Deniz TÜRK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54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Asya ŞEKER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lastRenderedPageBreak/>
              <w:t>82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Deva TAVUKCU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88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Duru ÖREN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91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proofErr w:type="spellStart"/>
            <w:r>
              <w:t>Elanur</w:t>
            </w:r>
            <w:proofErr w:type="spellEnd"/>
            <w:r>
              <w:t xml:space="preserve"> PEKMEZCİ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108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proofErr w:type="gramStart"/>
            <w:r>
              <w:t>Elvin  MALKOÇO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116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Ensar YİĞİT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>197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>Asya Sümeyye SÖNMEZ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227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 xml:space="preserve">Hüseyin </w:t>
            </w:r>
            <w:proofErr w:type="spellStart"/>
            <w:r>
              <w:t>Eymen</w:t>
            </w:r>
            <w:proofErr w:type="spellEnd"/>
            <w:r>
              <w:t xml:space="preserve"> ERGÜN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246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Mehmet Emir YILMAZ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262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Nehir KARAOĞLU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271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Öykü Beren KAYMAKCI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299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Pelin TEOMAN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304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Toprak Cemal ÇELİK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306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Toprak TAMER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314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Yağmur AYCI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>401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proofErr w:type="spellStart"/>
            <w:r>
              <w:t>Ervanur</w:t>
            </w:r>
            <w:proofErr w:type="spellEnd"/>
            <w:r>
              <w:t xml:space="preserve"> KOCABACAK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>407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E1D" w:rsidRDefault="00A26E1D" w:rsidP="000D28BE">
            <w:r>
              <w:t>Meryem KILIÇ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  <w:tr w:rsidR="00A26E1D" w:rsidTr="00A26E1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>418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>
            <w:r>
              <w:t>Seyit BEBEK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E1D" w:rsidRDefault="00A26E1D" w:rsidP="000D28BE"/>
        </w:tc>
      </w:tr>
    </w:tbl>
    <w:p w:rsidR="00001038" w:rsidRDefault="00001038" w:rsidP="00001038"/>
    <w:p w:rsidR="00001038" w:rsidRDefault="00001038" w:rsidP="00001038"/>
    <w:p w:rsidR="00001038" w:rsidRDefault="00001038" w:rsidP="00001038">
      <w:r>
        <w:t xml:space="preserve">AÇIKLAMA;        Çok İyi 4,  İyi 3, </w:t>
      </w:r>
      <w:proofErr w:type="gramStart"/>
      <w:r>
        <w:t>Yeterli  2</w:t>
      </w:r>
      <w:proofErr w:type="gramEnd"/>
      <w:r>
        <w:t xml:space="preserve">, Geliştirilmeli 1 puan olarak değerlendirilmiştir. </w:t>
      </w:r>
    </w:p>
    <w:p w:rsidR="00001038" w:rsidRDefault="00001038" w:rsidP="00001038"/>
    <w:p w:rsidR="00001038" w:rsidRDefault="00001038" w:rsidP="00001038">
      <w:pPr>
        <w:jc w:val="center"/>
      </w:pPr>
      <w:r>
        <w:t>Sema YÜCEL</w:t>
      </w:r>
    </w:p>
    <w:p w:rsidR="00001038" w:rsidRDefault="00001038" w:rsidP="00001038">
      <w:pPr>
        <w:jc w:val="center"/>
      </w:pPr>
      <w:r>
        <w:t>4/</w:t>
      </w:r>
      <w:proofErr w:type="gramStart"/>
      <w:r>
        <w:t>A    Sınıfı</w:t>
      </w:r>
      <w:proofErr w:type="gramEnd"/>
      <w:r>
        <w:t xml:space="preserve">   Öğretmeni</w:t>
      </w:r>
    </w:p>
    <w:p w:rsidR="00001038" w:rsidRDefault="00001038" w:rsidP="00001038"/>
    <w:p w:rsidR="00994FA5" w:rsidRDefault="00994FA5">
      <w:bookmarkStart w:id="0" w:name="_GoBack"/>
      <w:bookmarkEnd w:id="0"/>
    </w:p>
    <w:sectPr w:rsidR="00994FA5" w:rsidSect="00A4708A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14E" w:rsidRDefault="00D3214E" w:rsidP="00A26E1D">
      <w:pPr>
        <w:spacing w:after="0" w:line="240" w:lineRule="auto"/>
      </w:pPr>
      <w:r>
        <w:separator/>
      </w:r>
    </w:p>
  </w:endnote>
  <w:endnote w:type="continuationSeparator" w:id="0">
    <w:p w:rsidR="00D3214E" w:rsidRDefault="00D3214E" w:rsidP="00A2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14E" w:rsidRDefault="00D3214E" w:rsidP="00A26E1D">
      <w:pPr>
        <w:spacing w:after="0" w:line="240" w:lineRule="auto"/>
      </w:pPr>
      <w:r>
        <w:separator/>
      </w:r>
    </w:p>
  </w:footnote>
  <w:footnote w:type="continuationSeparator" w:id="0">
    <w:p w:rsidR="00D3214E" w:rsidRDefault="00D3214E" w:rsidP="00A26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D9F" w:rsidRPr="00C453DA" w:rsidRDefault="00831AFF" w:rsidP="00C453DA">
    <w:pPr>
      <w:pStyle w:val="stBilgi"/>
      <w:jc w:val="center"/>
      <w:rPr>
        <w:sz w:val="28"/>
        <w:szCs w:val="28"/>
      </w:rPr>
    </w:pPr>
    <w:r>
      <w:rPr>
        <w:sz w:val="28"/>
        <w:szCs w:val="28"/>
      </w:rPr>
      <w:t>2024-2025</w:t>
    </w:r>
    <w:r w:rsidRPr="00C453DA">
      <w:rPr>
        <w:sz w:val="28"/>
        <w:szCs w:val="28"/>
      </w:rPr>
      <w:t xml:space="preserve"> EĞİTİM ÖĞRETİM YILI</w:t>
    </w:r>
  </w:p>
  <w:p w:rsidR="00B82D9F" w:rsidRPr="00C453DA" w:rsidRDefault="00831AFF" w:rsidP="00C453DA">
    <w:pPr>
      <w:pStyle w:val="stBilgi"/>
      <w:jc w:val="center"/>
      <w:rPr>
        <w:sz w:val="28"/>
        <w:szCs w:val="28"/>
      </w:rPr>
    </w:pPr>
    <w:r>
      <w:rPr>
        <w:sz w:val="28"/>
        <w:szCs w:val="28"/>
      </w:rPr>
      <w:t>İSMET İNÖNÜ İ</w:t>
    </w:r>
    <w:r w:rsidR="00A26E1D">
      <w:rPr>
        <w:sz w:val="28"/>
        <w:szCs w:val="28"/>
      </w:rPr>
      <w:t xml:space="preserve">LKOKULU 4/A SINIFI SOSYAL BİLGİLER </w:t>
    </w:r>
    <w:r>
      <w:rPr>
        <w:sz w:val="28"/>
        <w:szCs w:val="28"/>
      </w:rPr>
      <w:t xml:space="preserve">DERSİ </w:t>
    </w:r>
    <w:r w:rsidRPr="00C453DA">
      <w:rPr>
        <w:sz w:val="28"/>
        <w:szCs w:val="28"/>
      </w:rPr>
      <w:t>1. DÖNEM KAZANIM DEĞERLENDİRME ÖLÇEĞİ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38"/>
    <w:rsid w:val="00001038"/>
    <w:rsid w:val="003D53AE"/>
    <w:rsid w:val="003E1A0F"/>
    <w:rsid w:val="0063386D"/>
    <w:rsid w:val="00645945"/>
    <w:rsid w:val="00756D86"/>
    <w:rsid w:val="00831AFF"/>
    <w:rsid w:val="00994FA5"/>
    <w:rsid w:val="009C0518"/>
    <w:rsid w:val="00A26E1D"/>
    <w:rsid w:val="00CA362E"/>
    <w:rsid w:val="00D3214E"/>
    <w:rsid w:val="00D7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2305"/>
  <w15:docId w15:val="{3A01C9E7-A02C-4E8B-9F15-69BDECFF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0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0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01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01038"/>
  </w:style>
  <w:style w:type="paragraph" w:styleId="AltBilgi">
    <w:name w:val="footer"/>
    <w:basedOn w:val="Normal"/>
    <w:link w:val="AltBilgiChar"/>
    <w:uiPriority w:val="99"/>
    <w:unhideWhenUsed/>
    <w:rsid w:val="00A26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LENOVO</cp:lastModifiedBy>
  <cp:revision>9</cp:revision>
  <dcterms:created xsi:type="dcterms:W3CDTF">2024-10-06T19:19:00Z</dcterms:created>
  <dcterms:modified xsi:type="dcterms:W3CDTF">2024-10-08T12:12:00Z</dcterms:modified>
</cp:coreProperties>
</file>