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2A74B4" w14:textId="77777777" w:rsidR="00471B9F" w:rsidRDefault="005C7103">
      <w:pPr>
        <w:jc w:val="center"/>
        <w:rPr>
          <w:b/>
        </w:rPr>
      </w:pPr>
      <w:r>
        <w:rPr>
          <w:b/>
        </w:rPr>
        <w:t>2024-2025 EĞİTİM ÖĞRETİM YILI MUSTAFA KEMAL ORTAOKULU 7. SINIF TÜRKÇE DERSİ I. DÖNEM I. YAZILI SINAVI</w:t>
      </w:r>
    </w:p>
    <w:p w14:paraId="31CBCC12" w14:textId="77777777" w:rsidR="00471B9F" w:rsidRDefault="00471B9F">
      <w:pPr>
        <w:jc w:val="center"/>
        <w:rPr>
          <w:b/>
        </w:rPr>
      </w:pPr>
    </w:p>
    <w:p w14:paraId="7260AE99" w14:textId="77777777" w:rsidR="00471B9F" w:rsidRDefault="005C7103">
      <w:pPr>
        <w:numPr>
          <w:ilvl w:val="0"/>
          <w:numId w:val="4"/>
        </w:numPr>
        <w:jc w:val="both"/>
        <w:rPr>
          <w:sz w:val="20"/>
          <w:szCs w:val="20"/>
        </w:rPr>
      </w:pPr>
      <w:r>
        <w:rPr>
          <w:b/>
          <w:sz w:val="20"/>
          <w:szCs w:val="20"/>
        </w:rPr>
        <w:t xml:space="preserve">Ece, öğretmeninin verdiği çalışma kâğıdında yer alan beyitlerde </w:t>
      </w:r>
      <w:r>
        <w:rPr>
          <w:b/>
          <w:i/>
          <w:sz w:val="20"/>
          <w:szCs w:val="20"/>
        </w:rPr>
        <w:t xml:space="preserve">benzetme </w:t>
      </w:r>
      <w:r>
        <w:rPr>
          <w:b/>
          <w:sz w:val="20"/>
          <w:szCs w:val="20"/>
        </w:rPr>
        <w:t>sanatı olanları işaretleyecektir. Hangilerini işaretlerse öğretmeninden tam puan almış olur? (10 puan)</w:t>
      </w:r>
    </w:p>
    <w:p w14:paraId="02170F2F" w14:textId="77777777" w:rsidR="00471B9F" w:rsidRDefault="005C7103">
      <w:pPr>
        <w:numPr>
          <w:ilvl w:val="0"/>
          <w:numId w:val="1"/>
        </w:numPr>
        <w:ind w:left="1080"/>
        <w:jc w:val="both"/>
        <w:rPr>
          <w:sz w:val="20"/>
          <w:szCs w:val="20"/>
        </w:rPr>
      </w:pPr>
      <w:r>
        <w:rPr>
          <w:sz w:val="20"/>
          <w:szCs w:val="20"/>
        </w:rPr>
        <w:t>Düşen yapraklarının arkasından çırpınan</w:t>
      </w:r>
    </w:p>
    <w:p w14:paraId="49AE2B41" w14:textId="77777777" w:rsidR="00471B9F" w:rsidRDefault="005C7103">
      <w:pPr>
        <w:ind w:left="1080" w:hanging="360"/>
        <w:jc w:val="both"/>
        <w:rPr>
          <w:sz w:val="20"/>
          <w:szCs w:val="20"/>
        </w:rPr>
      </w:pPr>
      <w:r>
        <w:rPr>
          <w:sz w:val="20"/>
          <w:szCs w:val="20"/>
        </w:rPr>
        <w:t xml:space="preserve">       Bir dal gibi bakarım dünkü şiirlerime</w:t>
      </w:r>
    </w:p>
    <w:p w14:paraId="39BE4AC3" w14:textId="77777777" w:rsidR="00471B9F" w:rsidRDefault="005C7103">
      <w:pPr>
        <w:numPr>
          <w:ilvl w:val="0"/>
          <w:numId w:val="2"/>
        </w:numPr>
        <w:ind w:left="1080"/>
        <w:jc w:val="both"/>
        <w:rPr>
          <w:sz w:val="20"/>
          <w:szCs w:val="20"/>
        </w:rPr>
      </w:pPr>
      <w:r>
        <w:rPr>
          <w:color w:val="212529"/>
          <w:sz w:val="21"/>
          <w:szCs w:val="21"/>
        </w:rPr>
        <w:t>Gülümsüyordu dağlar, taşlar</w:t>
      </w:r>
    </w:p>
    <w:p w14:paraId="5446E5C4" w14:textId="77777777" w:rsidR="00471B9F" w:rsidRDefault="005C7103">
      <w:pPr>
        <w:ind w:left="1080" w:hanging="360"/>
        <w:jc w:val="both"/>
        <w:rPr>
          <w:sz w:val="20"/>
          <w:szCs w:val="20"/>
        </w:rPr>
      </w:pPr>
      <w:r>
        <w:rPr>
          <w:color w:val="212529"/>
          <w:sz w:val="21"/>
          <w:szCs w:val="21"/>
        </w:rPr>
        <w:t xml:space="preserve">       Uçuyordu rengârenk kuşlar</w:t>
      </w:r>
    </w:p>
    <w:p w14:paraId="3EE9829E" w14:textId="77777777" w:rsidR="00471B9F" w:rsidRDefault="005C7103">
      <w:pPr>
        <w:numPr>
          <w:ilvl w:val="0"/>
          <w:numId w:val="5"/>
        </w:numPr>
        <w:ind w:left="1080"/>
        <w:jc w:val="both"/>
        <w:rPr>
          <w:sz w:val="20"/>
          <w:szCs w:val="20"/>
        </w:rPr>
      </w:pPr>
      <w:r>
        <w:rPr>
          <w:sz w:val="20"/>
          <w:szCs w:val="20"/>
        </w:rPr>
        <w:t xml:space="preserve"> Bir yağmur ince ince</w:t>
      </w:r>
    </w:p>
    <w:p w14:paraId="1F44CF40" w14:textId="77777777" w:rsidR="00471B9F" w:rsidRDefault="005C7103">
      <w:pPr>
        <w:ind w:left="1080" w:hanging="360"/>
        <w:jc w:val="both"/>
        <w:rPr>
          <w:sz w:val="20"/>
          <w:szCs w:val="20"/>
        </w:rPr>
      </w:pPr>
      <w:r>
        <w:rPr>
          <w:sz w:val="20"/>
          <w:szCs w:val="20"/>
        </w:rPr>
        <w:t xml:space="preserve">       Çarpıyor şimdi cama.</w:t>
      </w:r>
    </w:p>
    <w:p w14:paraId="2DCF9AA6" w14:textId="77777777" w:rsidR="00471B9F" w:rsidRDefault="005C7103">
      <w:pPr>
        <w:numPr>
          <w:ilvl w:val="0"/>
          <w:numId w:val="9"/>
        </w:numPr>
        <w:ind w:left="1080"/>
        <w:jc w:val="both"/>
        <w:rPr>
          <w:sz w:val="20"/>
          <w:szCs w:val="20"/>
        </w:rPr>
      </w:pPr>
      <w:r>
        <w:rPr>
          <w:sz w:val="20"/>
          <w:szCs w:val="20"/>
        </w:rPr>
        <w:t>Yaşlı deniz, kimsesiz bir çocuk gibi hüzünlü,</w:t>
      </w:r>
    </w:p>
    <w:p w14:paraId="106CA853" w14:textId="77777777" w:rsidR="00471B9F" w:rsidRDefault="005C7103">
      <w:pPr>
        <w:ind w:left="1080" w:hanging="360"/>
        <w:jc w:val="both"/>
        <w:rPr>
          <w:b/>
          <w:sz w:val="24"/>
          <w:szCs w:val="24"/>
        </w:rPr>
      </w:pPr>
      <w:r>
        <w:rPr>
          <w:sz w:val="20"/>
          <w:szCs w:val="20"/>
        </w:rPr>
        <w:t xml:space="preserve">       Bakıyor, uçtan uca yalnız maviliğe.</w:t>
      </w:r>
    </w:p>
    <w:p w14:paraId="33823FB6" w14:textId="77777777" w:rsidR="00471B9F" w:rsidRDefault="005C7103">
      <w:pPr>
        <w:numPr>
          <w:ilvl w:val="0"/>
          <w:numId w:val="4"/>
        </w:numPr>
        <w:jc w:val="both"/>
        <w:rPr>
          <w:b/>
          <w:sz w:val="20"/>
          <w:szCs w:val="20"/>
        </w:rPr>
      </w:pPr>
      <w:r>
        <w:rPr>
          <w:b/>
          <w:sz w:val="20"/>
          <w:szCs w:val="20"/>
        </w:rPr>
        <w:t>Aşağıdaki cümlelerde “okumak” sözcüğü farklı anlamlara gelecek şekilde kullanılmıştır. Verilen   örnekleri dikkatlice okuyunuz ve “okumak” sözcüğünü kullanıldığı anlamlar ile eşleştiriniz. (10 puan)</w:t>
      </w:r>
    </w:p>
    <w:p w14:paraId="26D2EE81" w14:textId="77777777" w:rsidR="00471B9F" w:rsidRDefault="005C7103">
      <w:pPr>
        <w:numPr>
          <w:ilvl w:val="0"/>
          <w:numId w:val="11"/>
        </w:numPr>
        <w:jc w:val="both"/>
        <w:rPr>
          <w:sz w:val="20"/>
          <w:szCs w:val="20"/>
        </w:rPr>
      </w:pPr>
      <w:r>
        <w:rPr>
          <w:sz w:val="20"/>
          <w:szCs w:val="20"/>
        </w:rPr>
        <w:t xml:space="preserve">Bana umutsuz bir sesle son raporları okudu. (  ) </w:t>
      </w:r>
    </w:p>
    <w:p w14:paraId="051485FC" w14:textId="77777777" w:rsidR="00471B9F" w:rsidRDefault="005C7103">
      <w:pPr>
        <w:numPr>
          <w:ilvl w:val="0"/>
          <w:numId w:val="11"/>
        </w:numPr>
        <w:jc w:val="both"/>
        <w:rPr>
          <w:sz w:val="20"/>
          <w:szCs w:val="20"/>
        </w:rPr>
      </w:pPr>
      <w:r>
        <w:rPr>
          <w:sz w:val="20"/>
          <w:szCs w:val="20"/>
        </w:rPr>
        <w:t>Gazete bile okumak istemiyorum. (  )</w:t>
      </w:r>
    </w:p>
    <w:p w14:paraId="7F64D415" w14:textId="77777777" w:rsidR="00471B9F" w:rsidRDefault="005C7103">
      <w:pPr>
        <w:numPr>
          <w:ilvl w:val="0"/>
          <w:numId w:val="11"/>
        </w:numPr>
        <w:jc w:val="both"/>
        <w:rPr>
          <w:sz w:val="20"/>
          <w:szCs w:val="20"/>
        </w:rPr>
      </w:pPr>
      <w:r>
        <w:rPr>
          <w:sz w:val="20"/>
          <w:szCs w:val="20"/>
        </w:rPr>
        <w:t>Bilgisayarda, kilitli dosyaların şifrelerini okudum. (  )</w:t>
      </w:r>
    </w:p>
    <w:p w14:paraId="5A292B07" w14:textId="77777777" w:rsidR="00471B9F" w:rsidRDefault="005C7103">
      <w:pPr>
        <w:numPr>
          <w:ilvl w:val="0"/>
          <w:numId w:val="11"/>
        </w:numPr>
        <w:jc w:val="both"/>
        <w:rPr>
          <w:sz w:val="20"/>
          <w:szCs w:val="20"/>
        </w:rPr>
      </w:pPr>
      <w:r>
        <w:rPr>
          <w:sz w:val="20"/>
          <w:szCs w:val="20"/>
        </w:rPr>
        <w:t>Salon boşalmaya başladı, biz şiirler okuyup dinliyoruz. (  )</w:t>
      </w:r>
    </w:p>
    <w:p w14:paraId="7864A00E" w14:textId="77777777" w:rsidR="00471B9F" w:rsidRDefault="005C7103">
      <w:pPr>
        <w:numPr>
          <w:ilvl w:val="0"/>
          <w:numId w:val="11"/>
        </w:numPr>
        <w:jc w:val="both"/>
        <w:rPr>
          <w:sz w:val="20"/>
          <w:szCs w:val="20"/>
        </w:rPr>
      </w:pPr>
      <w:r>
        <w:rPr>
          <w:sz w:val="20"/>
          <w:szCs w:val="20"/>
        </w:rPr>
        <w:t>Çabuk dil öğrenmedi, okumak istemedi. (  )</w:t>
      </w:r>
    </w:p>
    <w:p w14:paraId="475D243C" w14:textId="77777777" w:rsidR="00471B9F" w:rsidRDefault="00471B9F">
      <w:pPr>
        <w:ind w:left="720"/>
        <w:jc w:val="both"/>
        <w:rPr>
          <w:sz w:val="20"/>
          <w:szCs w:val="20"/>
        </w:rPr>
      </w:pPr>
    </w:p>
    <w:p w14:paraId="5B43E20B" w14:textId="77777777" w:rsidR="00471B9F" w:rsidRDefault="005C7103">
      <w:pPr>
        <w:ind w:left="90"/>
        <w:jc w:val="both"/>
        <w:rPr>
          <w:sz w:val="20"/>
          <w:szCs w:val="20"/>
        </w:rPr>
      </w:pPr>
      <w:r>
        <w:rPr>
          <w:sz w:val="20"/>
          <w:szCs w:val="20"/>
        </w:rPr>
        <w:t xml:space="preserve">      A. Yazılmış bir metnin iletmek istediği şeyleri öğrenmek.</w:t>
      </w:r>
    </w:p>
    <w:p w14:paraId="5643AE70" w14:textId="77777777" w:rsidR="00471B9F" w:rsidRDefault="005C7103">
      <w:pPr>
        <w:ind w:left="90"/>
        <w:jc w:val="both"/>
        <w:rPr>
          <w:sz w:val="20"/>
          <w:szCs w:val="20"/>
        </w:rPr>
      </w:pPr>
      <w:r>
        <w:rPr>
          <w:sz w:val="20"/>
          <w:szCs w:val="20"/>
        </w:rPr>
        <w:t xml:space="preserve">      B.  Bir metni sadece harf ve işaretlere bakıp anlamak veya metni seslendirmek.</w:t>
      </w:r>
    </w:p>
    <w:p w14:paraId="7D87F4D9" w14:textId="77777777" w:rsidR="00471B9F" w:rsidRDefault="005C7103">
      <w:pPr>
        <w:ind w:left="90"/>
        <w:jc w:val="both"/>
        <w:rPr>
          <w:sz w:val="20"/>
          <w:szCs w:val="20"/>
        </w:rPr>
      </w:pPr>
      <w:r>
        <w:rPr>
          <w:sz w:val="20"/>
          <w:szCs w:val="20"/>
        </w:rPr>
        <w:t xml:space="preserve">      C.  Sesli olarak söylemek.</w:t>
      </w:r>
    </w:p>
    <w:p w14:paraId="63C913D4" w14:textId="77777777" w:rsidR="00471B9F" w:rsidRDefault="005C7103">
      <w:pPr>
        <w:ind w:left="90"/>
        <w:jc w:val="both"/>
        <w:rPr>
          <w:sz w:val="20"/>
          <w:szCs w:val="20"/>
        </w:rPr>
      </w:pPr>
      <w:r>
        <w:rPr>
          <w:sz w:val="20"/>
          <w:szCs w:val="20"/>
        </w:rPr>
        <w:t xml:space="preserve">      Ç.  Bir şeyin anlamını çözmek.</w:t>
      </w:r>
    </w:p>
    <w:p w14:paraId="340A948B" w14:textId="77777777" w:rsidR="00471B9F" w:rsidRDefault="005C7103">
      <w:pPr>
        <w:ind w:left="90"/>
        <w:jc w:val="both"/>
        <w:rPr>
          <w:sz w:val="20"/>
          <w:szCs w:val="20"/>
        </w:rPr>
      </w:pPr>
      <w:r>
        <w:rPr>
          <w:sz w:val="20"/>
          <w:szCs w:val="20"/>
        </w:rPr>
        <w:t xml:space="preserve">      D.  Bir konuyu öğrenmek için okulda, bir öğretmenin yanında çalışmak, öğrenim görmek.</w:t>
      </w:r>
    </w:p>
    <w:p w14:paraId="14F15AE3" w14:textId="77777777" w:rsidR="00471B9F" w:rsidRDefault="00471B9F"/>
    <w:tbl>
      <w:tblPr>
        <w:tblStyle w:val="a"/>
        <w:tblpPr w:leftFromText="180" w:rightFromText="180" w:topFromText="180" w:bottomFromText="180" w:vertAnchor="text"/>
        <w:tblW w:w="526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45"/>
        <w:gridCol w:w="1515"/>
        <w:gridCol w:w="1260"/>
        <w:gridCol w:w="1245"/>
      </w:tblGrid>
      <w:tr w:rsidR="00471B9F" w14:paraId="184628E9" w14:textId="77777777">
        <w:tc>
          <w:tcPr>
            <w:tcW w:w="1245" w:type="dxa"/>
          </w:tcPr>
          <w:p w14:paraId="0A386766" w14:textId="77777777" w:rsidR="00471B9F" w:rsidRDefault="005C7103">
            <w:pPr>
              <w:widowControl w:val="0"/>
              <w:spacing w:line="240" w:lineRule="auto"/>
              <w:rPr>
                <w:b/>
              </w:rPr>
            </w:pPr>
            <w:r>
              <w:rPr>
                <w:b/>
              </w:rPr>
              <w:t>¹   oku-</w:t>
            </w:r>
          </w:p>
        </w:tc>
        <w:tc>
          <w:tcPr>
            <w:tcW w:w="1515" w:type="dxa"/>
          </w:tcPr>
          <w:p w14:paraId="30E3589F" w14:textId="77777777" w:rsidR="00471B9F" w:rsidRDefault="005C7103">
            <w:pPr>
              <w:widowControl w:val="0"/>
              <w:spacing w:line="240" w:lineRule="auto"/>
              <w:rPr>
                <w:b/>
              </w:rPr>
            </w:pPr>
            <w:r>
              <w:rPr>
                <w:b/>
              </w:rPr>
              <w:t>²    uyu-</w:t>
            </w:r>
          </w:p>
        </w:tc>
        <w:tc>
          <w:tcPr>
            <w:tcW w:w="1260" w:type="dxa"/>
          </w:tcPr>
          <w:p w14:paraId="1CCB97D1" w14:textId="77777777" w:rsidR="00471B9F" w:rsidRDefault="005C7103">
            <w:pPr>
              <w:widowControl w:val="0"/>
              <w:spacing w:line="240" w:lineRule="auto"/>
              <w:rPr>
                <w:b/>
              </w:rPr>
            </w:pPr>
            <w:r>
              <w:rPr>
                <w:b/>
              </w:rPr>
              <w:t>³   çiz-</w:t>
            </w:r>
          </w:p>
        </w:tc>
        <w:tc>
          <w:tcPr>
            <w:tcW w:w="1245" w:type="dxa"/>
            <w:tcBorders>
              <w:bottom w:val="single" w:sz="4" w:space="0" w:color="000000"/>
            </w:tcBorders>
          </w:tcPr>
          <w:p w14:paraId="498BEE6A" w14:textId="77777777" w:rsidR="00471B9F" w:rsidRDefault="005C7103">
            <w:pPr>
              <w:widowControl w:val="0"/>
              <w:spacing w:line="240" w:lineRule="auto"/>
              <w:rPr>
                <w:b/>
              </w:rPr>
            </w:pPr>
            <w:r>
              <w:rPr>
                <w:b/>
              </w:rPr>
              <w:t>⁴   otur-</w:t>
            </w:r>
          </w:p>
        </w:tc>
      </w:tr>
      <w:tr w:rsidR="00471B9F" w14:paraId="127AFF31" w14:textId="77777777">
        <w:tc>
          <w:tcPr>
            <w:tcW w:w="1245" w:type="dxa"/>
          </w:tcPr>
          <w:p w14:paraId="569C224C" w14:textId="77777777" w:rsidR="00471B9F" w:rsidRDefault="005C7103">
            <w:pPr>
              <w:widowControl w:val="0"/>
              <w:spacing w:line="240" w:lineRule="auto"/>
              <w:rPr>
                <w:b/>
              </w:rPr>
            </w:pPr>
            <w:r>
              <w:rPr>
                <w:b/>
              </w:rPr>
              <w:t>⁵</w:t>
            </w:r>
            <w:r>
              <w:rPr>
                <w:b/>
              </w:rPr>
              <w:t xml:space="preserve">   çürü-</w:t>
            </w:r>
          </w:p>
        </w:tc>
        <w:tc>
          <w:tcPr>
            <w:tcW w:w="1515" w:type="dxa"/>
          </w:tcPr>
          <w:p w14:paraId="3EDCAB88" w14:textId="77777777" w:rsidR="00471B9F" w:rsidRDefault="005C7103">
            <w:pPr>
              <w:widowControl w:val="0"/>
              <w:spacing w:line="240" w:lineRule="auto"/>
              <w:rPr>
                <w:b/>
              </w:rPr>
            </w:pPr>
            <w:r>
              <w:rPr>
                <w:b/>
              </w:rPr>
              <w:t>⁶</w:t>
            </w:r>
            <w:r>
              <w:rPr>
                <w:b/>
              </w:rPr>
              <w:t xml:space="preserve">    gül-</w:t>
            </w:r>
          </w:p>
        </w:tc>
        <w:tc>
          <w:tcPr>
            <w:tcW w:w="1260" w:type="dxa"/>
          </w:tcPr>
          <w:p w14:paraId="32AD45CA" w14:textId="77777777" w:rsidR="00471B9F" w:rsidRDefault="005C7103">
            <w:pPr>
              <w:widowControl w:val="0"/>
              <w:spacing w:line="240" w:lineRule="auto"/>
              <w:rPr>
                <w:b/>
              </w:rPr>
            </w:pPr>
            <w:r>
              <w:rPr>
                <w:b/>
              </w:rPr>
              <w:t>⁷</w:t>
            </w:r>
            <w:r>
              <w:rPr>
                <w:b/>
              </w:rPr>
              <w:t xml:space="preserve">   dik-</w:t>
            </w:r>
          </w:p>
        </w:tc>
        <w:tc>
          <w:tcPr>
            <w:tcW w:w="1245" w:type="dxa"/>
            <w:tcBorders>
              <w:top w:val="single" w:sz="4" w:space="0" w:color="000000"/>
            </w:tcBorders>
          </w:tcPr>
          <w:p w14:paraId="3C5B37DD" w14:textId="77777777" w:rsidR="00471B9F" w:rsidRDefault="005C7103">
            <w:pPr>
              <w:widowControl w:val="0"/>
              <w:spacing w:line="240" w:lineRule="auto"/>
              <w:rPr>
                <w:b/>
              </w:rPr>
            </w:pPr>
            <w:r>
              <w:rPr>
                <w:b/>
              </w:rPr>
              <w:t>⁸</w:t>
            </w:r>
            <w:r>
              <w:rPr>
                <w:b/>
              </w:rPr>
              <w:t xml:space="preserve">   getir- </w:t>
            </w:r>
          </w:p>
        </w:tc>
      </w:tr>
      <w:tr w:rsidR="00471B9F" w14:paraId="2BCD7D70" w14:textId="77777777">
        <w:trPr>
          <w:trHeight w:val="432"/>
        </w:trPr>
        <w:tc>
          <w:tcPr>
            <w:tcW w:w="1245" w:type="dxa"/>
          </w:tcPr>
          <w:p w14:paraId="139CAF7A" w14:textId="77777777" w:rsidR="00471B9F" w:rsidRDefault="005C7103">
            <w:pPr>
              <w:widowControl w:val="0"/>
              <w:spacing w:line="240" w:lineRule="auto"/>
              <w:rPr>
                <w:b/>
              </w:rPr>
            </w:pPr>
            <w:r>
              <w:rPr>
                <w:b/>
              </w:rPr>
              <w:t>⁹</w:t>
            </w:r>
            <w:r>
              <w:rPr>
                <w:b/>
              </w:rPr>
              <w:t xml:space="preserve">   gel-</w:t>
            </w:r>
          </w:p>
        </w:tc>
        <w:tc>
          <w:tcPr>
            <w:tcW w:w="1515" w:type="dxa"/>
          </w:tcPr>
          <w:p w14:paraId="7D04A964" w14:textId="77777777" w:rsidR="00471B9F" w:rsidRDefault="005C7103">
            <w:pPr>
              <w:widowControl w:val="0"/>
              <w:spacing w:line="240" w:lineRule="auto"/>
              <w:rPr>
                <w:b/>
              </w:rPr>
            </w:pPr>
            <w:r>
              <w:rPr>
                <w:b/>
              </w:rPr>
              <w:t>¹⁰  bayatla-</w:t>
            </w:r>
          </w:p>
        </w:tc>
        <w:tc>
          <w:tcPr>
            <w:tcW w:w="1260" w:type="dxa"/>
          </w:tcPr>
          <w:p w14:paraId="36E36BDF" w14:textId="77777777" w:rsidR="00471B9F" w:rsidRDefault="005C7103">
            <w:pPr>
              <w:widowControl w:val="0"/>
              <w:spacing w:line="240" w:lineRule="auto"/>
              <w:rPr>
                <w:b/>
              </w:rPr>
            </w:pPr>
            <w:r>
              <w:rPr>
                <w:b/>
              </w:rPr>
              <w:t>¹¹  yap-</w:t>
            </w:r>
          </w:p>
        </w:tc>
        <w:tc>
          <w:tcPr>
            <w:tcW w:w="1245" w:type="dxa"/>
          </w:tcPr>
          <w:p w14:paraId="4DAE1E4E" w14:textId="77777777" w:rsidR="00471B9F" w:rsidRDefault="005C7103">
            <w:pPr>
              <w:widowControl w:val="0"/>
              <w:spacing w:line="240" w:lineRule="auto"/>
              <w:rPr>
                <w:b/>
              </w:rPr>
            </w:pPr>
            <w:r>
              <w:rPr>
                <w:b/>
              </w:rPr>
              <w:t>¹²  dinlen-</w:t>
            </w:r>
          </w:p>
        </w:tc>
      </w:tr>
    </w:tbl>
    <w:p w14:paraId="05520922" w14:textId="77777777" w:rsidR="00471B9F" w:rsidRDefault="005C7103">
      <w:pPr>
        <w:numPr>
          <w:ilvl w:val="0"/>
          <w:numId w:val="4"/>
        </w:numPr>
        <w:jc w:val="both"/>
        <w:rPr>
          <w:b/>
          <w:sz w:val="20"/>
          <w:szCs w:val="20"/>
        </w:rPr>
      </w:pPr>
      <w:r>
        <w:rPr>
          <w:b/>
          <w:sz w:val="20"/>
          <w:szCs w:val="20"/>
        </w:rPr>
        <w:t>Yanda verilen tabloda çeşitli fiiller yazılmıştır. Fiillerin anlam özelliklerini tespit ederek aşağıdaki soruları cevaplayınız. (Cevapları sayı olarak belirtiniz. [20 puan])</w:t>
      </w:r>
    </w:p>
    <w:p w14:paraId="37350FDB" w14:textId="77777777" w:rsidR="00471B9F" w:rsidRDefault="00471B9F">
      <w:pPr>
        <w:ind w:left="720"/>
        <w:jc w:val="both"/>
        <w:rPr>
          <w:sz w:val="20"/>
          <w:szCs w:val="20"/>
        </w:rPr>
      </w:pPr>
    </w:p>
    <w:p w14:paraId="09AE085F" w14:textId="77777777" w:rsidR="00471B9F" w:rsidRDefault="00471B9F">
      <w:pPr>
        <w:jc w:val="both"/>
        <w:rPr>
          <w:sz w:val="20"/>
          <w:szCs w:val="20"/>
        </w:rPr>
      </w:pPr>
    </w:p>
    <w:p w14:paraId="7483E6BF" w14:textId="77777777" w:rsidR="00471B9F" w:rsidRDefault="005C7103">
      <w:pPr>
        <w:spacing w:line="360" w:lineRule="auto"/>
        <w:jc w:val="both"/>
        <w:rPr>
          <w:sz w:val="20"/>
          <w:szCs w:val="20"/>
        </w:rPr>
      </w:pPr>
      <w:r>
        <w:rPr>
          <w:b/>
          <w:sz w:val="20"/>
          <w:szCs w:val="20"/>
        </w:rPr>
        <w:t xml:space="preserve">3.a. İş/kılış fiilleri hangi kutucuklarda yer almaktadır? </w:t>
      </w:r>
      <w:r>
        <w:rPr>
          <w:sz w:val="20"/>
          <w:szCs w:val="20"/>
        </w:rPr>
        <w:t>………………………………………………</w:t>
      </w:r>
    </w:p>
    <w:p w14:paraId="03381D1C" w14:textId="77777777" w:rsidR="00471B9F" w:rsidRDefault="005C7103">
      <w:pPr>
        <w:spacing w:line="360" w:lineRule="auto"/>
        <w:jc w:val="both"/>
        <w:rPr>
          <w:sz w:val="20"/>
          <w:szCs w:val="20"/>
        </w:rPr>
      </w:pPr>
      <w:r>
        <w:rPr>
          <w:b/>
          <w:sz w:val="20"/>
          <w:szCs w:val="20"/>
        </w:rPr>
        <w:t>3.b. Durum fiilleri hangi kutucuklarda yer almaktadır?</w:t>
      </w:r>
      <w:r>
        <w:rPr>
          <w:sz w:val="20"/>
          <w:szCs w:val="20"/>
        </w:rPr>
        <w:t xml:space="preserve"> …………………………………………………..</w:t>
      </w:r>
    </w:p>
    <w:p w14:paraId="1AC1680E" w14:textId="77777777" w:rsidR="00471B9F" w:rsidRDefault="005C7103">
      <w:pPr>
        <w:spacing w:line="240" w:lineRule="auto"/>
        <w:ind w:left="180"/>
        <w:jc w:val="both"/>
        <w:rPr>
          <w:sz w:val="20"/>
          <w:szCs w:val="20"/>
        </w:rPr>
      </w:pPr>
      <w:r>
        <w:rPr>
          <w:sz w:val="20"/>
          <w:szCs w:val="20"/>
        </w:rPr>
        <w:t xml:space="preserve">Çocukların yaşamla tanıştıkları andan itibaren gelişimlerini etkileyen en önemli faktör oyunlar ve oyuncaklardır. Oyun oynamak, çocuğun hayatı tanıması yolunda hiç kimseden öğrenemeyeceği konuları kendi deneyimlerini oluşturarak öğrenmesidir. Oyun aynı zamanda sosyal ve toplumsal olarak bir uyum gösterme işlevine sahiptir. Bir anlamda çocukların kendileri dışındaki her şeyle iletişim kurmalarının yoludur. Çocuk oyun oynarken aslında duygularını ve ihtiyaçlarını ifade edebilmekte ve birçok sorununu da kendi </w:t>
      </w:r>
      <w:r>
        <w:rPr>
          <w:sz w:val="20"/>
          <w:szCs w:val="20"/>
        </w:rPr>
        <w:t>başına çözebilme yeterliliği kazanmaktadır. Çocuk oyun oynarken hem yaşadığı sıkıntıları dışa vurur hem çevresiyle ilişki kurmayı öğrenir hem de sosyal ve toplumsal bir birey olmanın ilk adımlarını atmaya başlar.</w:t>
      </w:r>
    </w:p>
    <w:p w14:paraId="08C1B35D" w14:textId="77777777" w:rsidR="00471B9F" w:rsidRDefault="00471B9F">
      <w:pPr>
        <w:ind w:left="180"/>
        <w:jc w:val="both"/>
        <w:rPr>
          <w:sz w:val="20"/>
          <w:szCs w:val="20"/>
        </w:rPr>
      </w:pPr>
    </w:p>
    <w:p w14:paraId="0A0AABD7" w14:textId="77777777" w:rsidR="00471B9F" w:rsidRDefault="005C7103">
      <w:pPr>
        <w:numPr>
          <w:ilvl w:val="0"/>
          <w:numId w:val="4"/>
        </w:numPr>
        <w:jc w:val="both"/>
        <w:rPr>
          <w:b/>
          <w:sz w:val="20"/>
          <w:szCs w:val="20"/>
        </w:rPr>
      </w:pPr>
      <w:r>
        <w:rPr>
          <w:b/>
          <w:sz w:val="20"/>
          <w:szCs w:val="20"/>
        </w:rPr>
        <w:t>Yukarıdaki parçanın konusu nedir? Yazınız. (10 puan)</w:t>
      </w:r>
    </w:p>
    <w:p w14:paraId="566EFB4B" w14:textId="77777777" w:rsidR="00471B9F" w:rsidRDefault="005C7103">
      <w:pPr>
        <w:ind w:left="540"/>
        <w:jc w:val="both"/>
        <w:rPr>
          <w:sz w:val="20"/>
          <w:szCs w:val="20"/>
        </w:rPr>
      </w:pPr>
      <w:r>
        <w:rPr>
          <w:sz w:val="20"/>
          <w:szCs w:val="20"/>
        </w:rPr>
        <w:t>…………………………………………………………………………..</w:t>
      </w:r>
    </w:p>
    <w:p w14:paraId="7AAB622E" w14:textId="77777777" w:rsidR="00471B9F" w:rsidRDefault="005C7103">
      <w:pPr>
        <w:keepLines/>
        <w:spacing w:before="200" w:line="240" w:lineRule="auto"/>
        <w:ind w:left="540"/>
        <w:jc w:val="both"/>
        <w:rPr>
          <w:color w:val="323232"/>
          <w:sz w:val="20"/>
          <w:szCs w:val="20"/>
          <w:highlight w:val="white"/>
        </w:rPr>
      </w:pPr>
      <w:r>
        <w:rPr>
          <w:color w:val="323232"/>
          <w:sz w:val="20"/>
          <w:szCs w:val="20"/>
          <w:highlight w:val="white"/>
        </w:rPr>
        <w:t>Gökyüzünün mavi görünmesinin tek sebebi kırılma hadisesidir. Güneş ışınları atmosfere girdiğinde, atmosferdeki gaz moleküllerine ve toz parçacıklarına çarparak saçılır. Gün ışığı değişik dalga boylu birçok ışıktan oluşur. En kısa dalga boylu mavi ışınlar atmosferin üst tabakalarındaki küçük parçacıklar tarafından hemen saçılırlar. Fakat kırmızı ışık saçılmak için daha büyük parçacıklara çarpmak zorundadır. Gökyüzü açık olduğunda mavi ışık diğer ışıklara oranla en fazla ışık saçılan ışıktır. Bu yüzden gökyüz</w:t>
      </w:r>
      <w:r>
        <w:rPr>
          <w:color w:val="323232"/>
          <w:sz w:val="20"/>
          <w:szCs w:val="20"/>
          <w:highlight w:val="white"/>
        </w:rPr>
        <w:t>ü mavi görünür.</w:t>
      </w:r>
    </w:p>
    <w:p w14:paraId="1BE27B2B" w14:textId="77777777" w:rsidR="00471B9F" w:rsidRDefault="005C7103">
      <w:pPr>
        <w:keepLines/>
        <w:numPr>
          <w:ilvl w:val="0"/>
          <w:numId w:val="4"/>
        </w:numPr>
        <w:spacing w:before="200" w:line="240" w:lineRule="auto"/>
        <w:jc w:val="both"/>
        <w:rPr>
          <w:b/>
          <w:color w:val="323232"/>
          <w:sz w:val="20"/>
          <w:szCs w:val="20"/>
          <w:highlight w:val="white"/>
        </w:rPr>
      </w:pPr>
      <w:r>
        <w:rPr>
          <w:b/>
          <w:color w:val="323232"/>
          <w:sz w:val="20"/>
          <w:szCs w:val="20"/>
          <w:highlight w:val="white"/>
        </w:rPr>
        <w:t>Yukarıda verilen metinden hareketle aşağıdaki soruları cevaplayınız. (10 puan)</w:t>
      </w:r>
    </w:p>
    <w:p w14:paraId="5A9BEF38" w14:textId="77777777" w:rsidR="00471B9F" w:rsidRDefault="005C7103">
      <w:pPr>
        <w:keepLines/>
        <w:numPr>
          <w:ilvl w:val="0"/>
          <w:numId w:val="10"/>
        </w:numPr>
        <w:spacing w:line="240" w:lineRule="auto"/>
        <w:jc w:val="both"/>
        <w:rPr>
          <w:color w:val="323232"/>
          <w:sz w:val="20"/>
          <w:szCs w:val="20"/>
          <w:highlight w:val="white"/>
        </w:rPr>
      </w:pPr>
      <w:r>
        <w:rPr>
          <w:color w:val="323232"/>
          <w:sz w:val="20"/>
          <w:szCs w:val="20"/>
          <w:highlight w:val="white"/>
        </w:rPr>
        <w:t>Gökyüzü neden mavi görünür?</w:t>
      </w:r>
    </w:p>
    <w:p w14:paraId="2B3525F1" w14:textId="77777777" w:rsidR="00471B9F" w:rsidRDefault="005C7103">
      <w:pPr>
        <w:keepLines/>
        <w:spacing w:before="200" w:line="240" w:lineRule="auto"/>
        <w:ind w:left="720"/>
        <w:jc w:val="both"/>
        <w:rPr>
          <w:color w:val="323232"/>
          <w:sz w:val="20"/>
          <w:szCs w:val="20"/>
          <w:highlight w:val="white"/>
        </w:rPr>
      </w:pPr>
      <w:r>
        <w:rPr>
          <w:color w:val="323232"/>
          <w:sz w:val="20"/>
          <w:szCs w:val="20"/>
          <w:highlight w:val="white"/>
        </w:rPr>
        <w:t>……………………………………………………………………</w:t>
      </w:r>
    </w:p>
    <w:p w14:paraId="30FD45ED" w14:textId="77777777" w:rsidR="00471B9F" w:rsidRDefault="005C7103">
      <w:pPr>
        <w:keepLines/>
        <w:numPr>
          <w:ilvl w:val="0"/>
          <w:numId w:val="6"/>
        </w:numPr>
        <w:spacing w:before="200" w:line="240" w:lineRule="auto"/>
        <w:ind w:left="720"/>
        <w:jc w:val="both"/>
        <w:rPr>
          <w:color w:val="323232"/>
          <w:sz w:val="20"/>
          <w:szCs w:val="20"/>
          <w:highlight w:val="white"/>
        </w:rPr>
      </w:pPr>
      <w:r>
        <w:rPr>
          <w:color w:val="323232"/>
          <w:sz w:val="20"/>
          <w:szCs w:val="20"/>
          <w:highlight w:val="white"/>
        </w:rPr>
        <w:t>Gökyüzündeki mavi ışık diğer ışıklara kıyasla neden daha fazla ışık saçar?</w:t>
      </w:r>
    </w:p>
    <w:p w14:paraId="7F70517C" w14:textId="77777777" w:rsidR="00471B9F" w:rsidRDefault="005C7103">
      <w:pPr>
        <w:keepLines/>
        <w:spacing w:before="200" w:line="240" w:lineRule="auto"/>
        <w:jc w:val="both"/>
        <w:rPr>
          <w:color w:val="323232"/>
          <w:sz w:val="20"/>
          <w:szCs w:val="20"/>
          <w:highlight w:val="white"/>
        </w:rPr>
      </w:pPr>
      <w:r>
        <w:rPr>
          <w:color w:val="323232"/>
          <w:sz w:val="20"/>
          <w:szCs w:val="20"/>
          <w:highlight w:val="white"/>
        </w:rPr>
        <w:tab/>
        <w:t>…………………………………………………………………….</w:t>
      </w:r>
    </w:p>
    <w:p w14:paraId="12F311B0" w14:textId="77777777" w:rsidR="00471B9F" w:rsidRDefault="00471B9F">
      <w:pPr>
        <w:keepLines/>
        <w:spacing w:before="200" w:line="240" w:lineRule="auto"/>
        <w:ind w:left="4320"/>
        <w:jc w:val="both"/>
        <w:rPr>
          <w:color w:val="323232"/>
          <w:sz w:val="20"/>
          <w:szCs w:val="20"/>
          <w:highlight w:val="white"/>
        </w:rPr>
      </w:pPr>
    </w:p>
    <w:p w14:paraId="11FA485C" w14:textId="77777777" w:rsidR="00471B9F" w:rsidRDefault="005C7103">
      <w:pPr>
        <w:keepLines/>
        <w:numPr>
          <w:ilvl w:val="0"/>
          <w:numId w:val="4"/>
        </w:numPr>
        <w:spacing w:before="200" w:line="240" w:lineRule="auto"/>
        <w:jc w:val="both"/>
        <w:rPr>
          <w:b/>
          <w:color w:val="323232"/>
          <w:sz w:val="20"/>
          <w:szCs w:val="20"/>
          <w:highlight w:val="white"/>
        </w:rPr>
      </w:pPr>
      <w:r>
        <w:rPr>
          <w:b/>
          <w:color w:val="323232"/>
          <w:sz w:val="20"/>
          <w:szCs w:val="20"/>
          <w:highlight w:val="white"/>
        </w:rPr>
        <w:t>Yanda verilen görselin konusu nedir? Kısaca açıklayınız. (10 puan)</w:t>
      </w:r>
      <w:r>
        <w:rPr>
          <w:noProof/>
        </w:rPr>
        <w:drawing>
          <wp:anchor distT="114300" distB="114300" distL="114300" distR="114300" simplePos="0" relativeHeight="251658240" behindDoc="0" locked="0" layoutInCell="1" hidden="0" allowOverlap="1" wp14:anchorId="6312DF1C" wp14:editId="6606105C">
            <wp:simplePos x="0" y="0"/>
            <wp:positionH relativeFrom="column">
              <wp:posOffset>4314825</wp:posOffset>
            </wp:positionH>
            <wp:positionV relativeFrom="paragraph">
              <wp:posOffset>295275</wp:posOffset>
            </wp:positionV>
            <wp:extent cx="1958644" cy="1103461"/>
            <wp:effectExtent l="0" t="0" r="0" b="0"/>
            <wp:wrapNone/>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1958644" cy="1103461"/>
                    </a:xfrm>
                    <a:prstGeom prst="rect">
                      <a:avLst/>
                    </a:prstGeom>
                    <a:ln/>
                  </pic:spPr>
                </pic:pic>
              </a:graphicData>
            </a:graphic>
          </wp:anchor>
        </w:drawing>
      </w:r>
    </w:p>
    <w:p w14:paraId="49B6A679" w14:textId="77777777" w:rsidR="00471B9F" w:rsidRDefault="005C7103">
      <w:pPr>
        <w:keepLines/>
        <w:spacing w:before="200" w:line="240" w:lineRule="auto"/>
        <w:ind w:left="540"/>
        <w:jc w:val="both"/>
        <w:rPr>
          <w:b/>
          <w:color w:val="323232"/>
          <w:sz w:val="20"/>
          <w:szCs w:val="20"/>
          <w:highlight w:val="white"/>
        </w:rPr>
      </w:pPr>
      <w:r>
        <w:rPr>
          <w:b/>
          <w:color w:val="323232"/>
          <w:sz w:val="20"/>
          <w:szCs w:val="20"/>
          <w:highlight w:val="white"/>
        </w:rPr>
        <w:t>……………………………………………………………….</w:t>
      </w:r>
    </w:p>
    <w:p w14:paraId="7F1D3A82" w14:textId="77777777" w:rsidR="00471B9F" w:rsidRDefault="005C7103">
      <w:pPr>
        <w:keepLines/>
        <w:spacing w:before="200" w:line="240" w:lineRule="auto"/>
        <w:ind w:left="540"/>
        <w:jc w:val="both"/>
        <w:rPr>
          <w:b/>
          <w:color w:val="323232"/>
          <w:sz w:val="20"/>
          <w:szCs w:val="20"/>
          <w:highlight w:val="white"/>
        </w:rPr>
      </w:pPr>
      <w:r>
        <w:rPr>
          <w:b/>
          <w:color w:val="323232"/>
          <w:sz w:val="20"/>
          <w:szCs w:val="20"/>
          <w:highlight w:val="white"/>
        </w:rPr>
        <w:t>……………………………………………………………….</w:t>
      </w:r>
    </w:p>
    <w:p w14:paraId="1F5A832B" w14:textId="77777777" w:rsidR="00471B9F" w:rsidRDefault="005C7103">
      <w:pPr>
        <w:keepLines/>
        <w:spacing w:before="200" w:line="240" w:lineRule="auto"/>
        <w:ind w:left="540"/>
        <w:jc w:val="both"/>
        <w:rPr>
          <w:b/>
          <w:color w:val="323232"/>
          <w:sz w:val="20"/>
          <w:szCs w:val="20"/>
          <w:highlight w:val="white"/>
        </w:rPr>
      </w:pPr>
      <w:r>
        <w:rPr>
          <w:b/>
          <w:color w:val="323232"/>
          <w:sz w:val="20"/>
          <w:szCs w:val="20"/>
          <w:highlight w:val="white"/>
        </w:rPr>
        <w:t>……………………………………………………………….</w:t>
      </w:r>
    </w:p>
    <w:p w14:paraId="6E66B87F" w14:textId="77777777" w:rsidR="00471B9F" w:rsidRDefault="00471B9F">
      <w:pPr>
        <w:keepLines/>
        <w:spacing w:before="200" w:line="240" w:lineRule="auto"/>
        <w:ind w:left="540"/>
        <w:jc w:val="both"/>
        <w:rPr>
          <w:b/>
          <w:color w:val="323232"/>
          <w:sz w:val="20"/>
          <w:szCs w:val="20"/>
          <w:highlight w:val="white"/>
        </w:rPr>
      </w:pPr>
    </w:p>
    <w:p w14:paraId="75C0E2F5" w14:textId="77777777" w:rsidR="00471B9F" w:rsidRDefault="005C7103">
      <w:pPr>
        <w:keepLines/>
        <w:numPr>
          <w:ilvl w:val="0"/>
          <w:numId w:val="4"/>
        </w:numPr>
        <w:spacing w:before="200" w:line="240" w:lineRule="auto"/>
        <w:jc w:val="both"/>
        <w:rPr>
          <w:b/>
          <w:color w:val="323232"/>
          <w:sz w:val="20"/>
          <w:szCs w:val="20"/>
          <w:highlight w:val="white"/>
        </w:rPr>
      </w:pPr>
      <w:r>
        <w:rPr>
          <w:b/>
          <w:color w:val="323232"/>
          <w:sz w:val="20"/>
          <w:szCs w:val="20"/>
          <w:highlight w:val="white"/>
        </w:rPr>
        <w:t xml:space="preserve">Aşağıda size verilen fiilleri parantez içinde belirtilen açıklamaya göre çekimleyip </w:t>
      </w:r>
      <w:r>
        <w:rPr>
          <w:b/>
          <w:i/>
          <w:color w:val="323232"/>
          <w:sz w:val="20"/>
          <w:szCs w:val="20"/>
          <w:highlight w:val="white"/>
        </w:rPr>
        <w:t>cümle yazınız.</w:t>
      </w:r>
      <w:r>
        <w:rPr>
          <w:b/>
          <w:color w:val="323232"/>
          <w:sz w:val="20"/>
          <w:szCs w:val="20"/>
          <w:highlight w:val="white"/>
        </w:rPr>
        <w:t xml:space="preserve"> (20 puan)</w:t>
      </w:r>
    </w:p>
    <w:p w14:paraId="03CFD6E8" w14:textId="77777777" w:rsidR="00471B9F" w:rsidRDefault="005C7103">
      <w:pPr>
        <w:keepLines/>
        <w:numPr>
          <w:ilvl w:val="0"/>
          <w:numId w:val="8"/>
        </w:numPr>
        <w:spacing w:line="240" w:lineRule="auto"/>
        <w:jc w:val="both"/>
        <w:rPr>
          <w:color w:val="323232"/>
          <w:sz w:val="20"/>
          <w:szCs w:val="20"/>
          <w:highlight w:val="white"/>
        </w:rPr>
      </w:pPr>
      <w:r>
        <w:rPr>
          <w:b/>
          <w:color w:val="323232"/>
          <w:sz w:val="20"/>
          <w:szCs w:val="20"/>
          <w:highlight w:val="white"/>
        </w:rPr>
        <w:t xml:space="preserve">gel- </w:t>
      </w:r>
      <w:r>
        <w:rPr>
          <w:color w:val="323232"/>
          <w:sz w:val="20"/>
          <w:szCs w:val="20"/>
          <w:highlight w:val="white"/>
        </w:rPr>
        <w:t xml:space="preserve">  (olumsuzluk eki-duyulan geçmiş zaman-2.tekil şahıs eki)</w:t>
      </w:r>
    </w:p>
    <w:p w14:paraId="5774262C" w14:textId="77777777" w:rsidR="00471B9F" w:rsidRDefault="005C7103">
      <w:pPr>
        <w:keepLines/>
        <w:spacing w:before="200" w:line="240" w:lineRule="auto"/>
        <w:ind w:left="720"/>
        <w:jc w:val="both"/>
        <w:rPr>
          <w:color w:val="323232"/>
          <w:sz w:val="20"/>
          <w:szCs w:val="20"/>
          <w:highlight w:val="white"/>
        </w:rPr>
      </w:pPr>
      <w:r>
        <w:rPr>
          <w:color w:val="323232"/>
          <w:sz w:val="20"/>
          <w:szCs w:val="20"/>
          <w:highlight w:val="white"/>
        </w:rPr>
        <w:t>………………………………………………………………………………</w:t>
      </w:r>
    </w:p>
    <w:p w14:paraId="1DE9400D" w14:textId="77777777" w:rsidR="00471B9F" w:rsidRDefault="005C7103">
      <w:pPr>
        <w:keepLines/>
        <w:numPr>
          <w:ilvl w:val="0"/>
          <w:numId w:val="12"/>
        </w:numPr>
        <w:spacing w:before="200" w:line="240" w:lineRule="auto"/>
        <w:ind w:left="765"/>
        <w:jc w:val="both"/>
        <w:rPr>
          <w:color w:val="323232"/>
          <w:sz w:val="20"/>
          <w:szCs w:val="20"/>
          <w:highlight w:val="white"/>
        </w:rPr>
      </w:pPr>
      <w:r>
        <w:rPr>
          <w:b/>
          <w:color w:val="323232"/>
          <w:sz w:val="20"/>
          <w:szCs w:val="20"/>
          <w:highlight w:val="white"/>
        </w:rPr>
        <w:t xml:space="preserve">çalış- </w:t>
      </w:r>
      <w:r>
        <w:rPr>
          <w:color w:val="323232"/>
          <w:sz w:val="20"/>
          <w:szCs w:val="20"/>
          <w:highlight w:val="white"/>
        </w:rPr>
        <w:t>(gereklilik kipi-1.çoğul şahıs eki)</w:t>
      </w:r>
    </w:p>
    <w:p w14:paraId="184AF2F0" w14:textId="77777777" w:rsidR="00471B9F" w:rsidRDefault="005C7103">
      <w:pPr>
        <w:keepLines/>
        <w:spacing w:before="200" w:line="240" w:lineRule="auto"/>
        <w:ind w:left="765"/>
        <w:jc w:val="both"/>
        <w:rPr>
          <w:color w:val="323232"/>
          <w:sz w:val="20"/>
          <w:szCs w:val="20"/>
          <w:highlight w:val="white"/>
        </w:rPr>
      </w:pPr>
      <w:r>
        <w:rPr>
          <w:color w:val="323232"/>
          <w:sz w:val="20"/>
          <w:szCs w:val="20"/>
          <w:highlight w:val="white"/>
        </w:rPr>
        <w:t>……………………………………………………………………………..</w:t>
      </w:r>
    </w:p>
    <w:p w14:paraId="0E56AE38" w14:textId="77777777" w:rsidR="00471B9F" w:rsidRDefault="005C7103">
      <w:pPr>
        <w:keepLines/>
        <w:numPr>
          <w:ilvl w:val="0"/>
          <w:numId w:val="7"/>
        </w:numPr>
        <w:spacing w:before="200" w:line="240" w:lineRule="auto"/>
        <w:ind w:left="810"/>
        <w:jc w:val="both"/>
        <w:rPr>
          <w:color w:val="323232"/>
          <w:sz w:val="20"/>
          <w:szCs w:val="20"/>
          <w:highlight w:val="white"/>
        </w:rPr>
      </w:pPr>
      <w:r>
        <w:rPr>
          <w:b/>
          <w:color w:val="323232"/>
          <w:sz w:val="20"/>
          <w:szCs w:val="20"/>
          <w:highlight w:val="white"/>
        </w:rPr>
        <w:t xml:space="preserve">öğret- </w:t>
      </w:r>
      <w:r>
        <w:rPr>
          <w:color w:val="323232"/>
          <w:sz w:val="20"/>
          <w:szCs w:val="20"/>
          <w:highlight w:val="white"/>
        </w:rPr>
        <w:t>(gelecek zaman-3.tekil şahıs eki-soru eki)</w:t>
      </w:r>
    </w:p>
    <w:p w14:paraId="2E664355" w14:textId="77777777" w:rsidR="00471B9F" w:rsidRDefault="005C7103">
      <w:pPr>
        <w:keepLines/>
        <w:spacing w:before="200" w:line="240" w:lineRule="auto"/>
        <w:jc w:val="both"/>
        <w:rPr>
          <w:color w:val="323232"/>
          <w:sz w:val="20"/>
          <w:szCs w:val="20"/>
          <w:highlight w:val="white"/>
        </w:rPr>
      </w:pPr>
      <w:r>
        <w:rPr>
          <w:color w:val="323232"/>
          <w:sz w:val="20"/>
          <w:szCs w:val="20"/>
          <w:highlight w:val="white"/>
        </w:rPr>
        <w:tab/>
      </w:r>
      <w:r>
        <w:rPr>
          <w:color w:val="323232"/>
          <w:sz w:val="20"/>
          <w:szCs w:val="20"/>
          <w:highlight w:val="white"/>
        </w:rPr>
        <w:t>……………………………………………………………………………..</w:t>
      </w:r>
    </w:p>
    <w:p w14:paraId="2431D512" w14:textId="77777777" w:rsidR="00471B9F" w:rsidRDefault="005C7103">
      <w:pPr>
        <w:keepLines/>
        <w:numPr>
          <w:ilvl w:val="0"/>
          <w:numId w:val="3"/>
        </w:numPr>
        <w:spacing w:before="200" w:line="240" w:lineRule="auto"/>
        <w:jc w:val="both"/>
        <w:rPr>
          <w:color w:val="323232"/>
          <w:sz w:val="20"/>
          <w:szCs w:val="20"/>
          <w:highlight w:val="white"/>
        </w:rPr>
      </w:pPr>
      <w:r>
        <w:rPr>
          <w:b/>
          <w:color w:val="323232"/>
          <w:sz w:val="20"/>
          <w:szCs w:val="20"/>
          <w:highlight w:val="white"/>
        </w:rPr>
        <w:t xml:space="preserve">kapat- </w:t>
      </w:r>
      <w:r>
        <w:rPr>
          <w:color w:val="323232"/>
          <w:sz w:val="20"/>
          <w:szCs w:val="20"/>
          <w:highlight w:val="white"/>
        </w:rPr>
        <w:t>(emir kipi-3.çoğul şahıs eki)</w:t>
      </w:r>
    </w:p>
    <w:p w14:paraId="26C7C811" w14:textId="77777777" w:rsidR="00471B9F" w:rsidRDefault="005C7103">
      <w:pPr>
        <w:keepLines/>
        <w:spacing w:before="200" w:line="240" w:lineRule="auto"/>
        <w:ind w:left="720"/>
        <w:jc w:val="both"/>
        <w:rPr>
          <w:color w:val="323232"/>
          <w:sz w:val="20"/>
          <w:szCs w:val="20"/>
          <w:highlight w:val="white"/>
        </w:rPr>
      </w:pPr>
      <w:r>
        <w:rPr>
          <w:color w:val="323232"/>
          <w:sz w:val="20"/>
          <w:szCs w:val="20"/>
          <w:highlight w:val="white"/>
        </w:rPr>
        <w:t>…………………………………………………………………………….</w:t>
      </w:r>
      <w:r>
        <w:rPr>
          <w:noProof/>
        </w:rPr>
        <w:drawing>
          <wp:anchor distT="114300" distB="114300" distL="114300" distR="114300" simplePos="0" relativeHeight="251659264" behindDoc="0" locked="0" layoutInCell="1" hidden="0" allowOverlap="1" wp14:anchorId="11AE7570" wp14:editId="6CDBFF42">
            <wp:simplePos x="0" y="0"/>
            <wp:positionH relativeFrom="column">
              <wp:posOffset>4572000</wp:posOffset>
            </wp:positionH>
            <wp:positionV relativeFrom="paragraph">
              <wp:posOffset>333375</wp:posOffset>
            </wp:positionV>
            <wp:extent cx="1514475" cy="936030"/>
            <wp:effectExtent l="0" t="0" r="0" b="0"/>
            <wp:wrapSquare wrapText="bothSides" distT="114300" distB="11430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514475" cy="936030"/>
                    </a:xfrm>
                    <a:prstGeom prst="rect">
                      <a:avLst/>
                    </a:prstGeom>
                    <a:ln/>
                  </pic:spPr>
                </pic:pic>
              </a:graphicData>
            </a:graphic>
          </wp:anchor>
        </w:drawing>
      </w:r>
    </w:p>
    <w:p w14:paraId="5952F450" w14:textId="77777777" w:rsidR="00471B9F" w:rsidRDefault="005C7103">
      <w:pPr>
        <w:keepLines/>
        <w:numPr>
          <w:ilvl w:val="0"/>
          <w:numId w:val="4"/>
        </w:numPr>
        <w:spacing w:before="200" w:line="240" w:lineRule="auto"/>
        <w:jc w:val="both"/>
        <w:rPr>
          <w:b/>
          <w:color w:val="323232"/>
          <w:sz w:val="20"/>
          <w:szCs w:val="20"/>
          <w:highlight w:val="white"/>
        </w:rPr>
      </w:pPr>
      <w:r>
        <w:rPr>
          <w:b/>
          <w:color w:val="323232"/>
          <w:sz w:val="20"/>
          <w:szCs w:val="20"/>
          <w:highlight w:val="white"/>
        </w:rPr>
        <w:t>“Bayram” kelimesinin zihninizde yarattığı çağrışımları düşününüz. Bu  çağrışımlardan/kelimelerden hareketle kısa bir yazı oluşturunuz. (10 puan)</w:t>
      </w:r>
    </w:p>
    <w:p w14:paraId="5E738D7B" w14:textId="77777777" w:rsidR="00471B9F" w:rsidRDefault="005C7103">
      <w:pPr>
        <w:keepLines/>
        <w:spacing w:before="200" w:line="240" w:lineRule="auto"/>
        <w:ind w:left="540"/>
        <w:jc w:val="both"/>
        <w:rPr>
          <w:color w:val="323232"/>
          <w:sz w:val="18"/>
          <w:szCs w:val="18"/>
          <w:highlight w:val="white"/>
        </w:rPr>
      </w:pPr>
      <w:r>
        <w:rPr>
          <w:color w:val="323232"/>
          <w:sz w:val="18"/>
          <w:szCs w:val="18"/>
          <w:highlight w:val="white"/>
        </w:rPr>
        <w:t>(Yazınızın okunaklı olmasına dikkat ediniz!)</w:t>
      </w:r>
    </w:p>
    <w:p w14:paraId="1207A185" w14:textId="77777777" w:rsidR="00471B9F" w:rsidRDefault="005C7103">
      <w:pPr>
        <w:keepLines/>
        <w:spacing w:before="200" w:line="240" w:lineRule="auto"/>
        <w:ind w:left="540"/>
        <w:jc w:val="both"/>
        <w:rPr>
          <w:color w:val="323232"/>
          <w:sz w:val="20"/>
          <w:szCs w:val="20"/>
          <w:highlight w:val="white"/>
        </w:rPr>
      </w:pPr>
      <w:r>
        <w:rPr>
          <w:color w:val="323232"/>
          <w:sz w:val="20"/>
          <w:szCs w:val="20"/>
          <w:highlight w:val="white"/>
        </w:rPr>
        <w:t>…………………………………………………………………………………</w:t>
      </w:r>
    </w:p>
    <w:p w14:paraId="49CC2C21" w14:textId="77777777" w:rsidR="00471B9F" w:rsidRDefault="005C7103">
      <w:pPr>
        <w:keepLines/>
        <w:spacing w:before="200" w:line="240" w:lineRule="auto"/>
        <w:ind w:left="540"/>
        <w:jc w:val="both"/>
        <w:rPr>
          <w:color w:val="323232"/>
          <w:sz w:val="20"/>
          <w:szCs w:val="20"/>
          <w:highlight w:val="white"/>
        </w:rPr>
      </w:pPr>
      <w:r>
        <w:rPr>
          <w:color w:val="323232"/>
          <w:sz w:val="20"/>
          <w:szCs w:val="20"/>
          <w:highlight w:val="white"/>
        </w:rPr>
        <w:t>…………………………………………………………………………………</w:t>
      </w:r>
    </w:p>
    <w:p w14:paraId="38C5CC66" w14:textId="77777777" w:rsidR="00471B9F" w:rsidRDefault="005C7103">
      <w:pPr>
        <w:keepLines/>
        <w:spacing w:before="200" w:line="240" w:lineRule="auto"/>
        <w:ind w:left="540"/>
        <w:jc w:val="both"/>
        <w:rPr>
          <w:color w:val="323232"/>
          <w:sz w:val="20"/>
          <w:szCs w:val="20"/>
          <w:highlight w:val="white"/>
        </w:rPr>
      </w:pPr>
      <w:r>
        <w:rPr>
          <w:color w:val="323232"/>
          <w:sz w:val="20"/>
          <w:szCs w:val="20"/>
          <w:highlight w:val="white"/>
        </w:rPr>
        <w:t>…………………………………………………………………………………</w:t>
      </w:r>
    </w:p>
    <w:p w14:paraId="173F39CD" w14:textId="77777777" w:rsidR="00471B9F" w:rsidRDefault="005C7103">
      <w:pPr>
        <w:keepLines/>
        <w:spacing w:before="200" w:line="240" w:lineRule="auto"/>
        <w:ind w:left="540"/>
        <w:jc w:val="both"/>
        <w:rPr>
          <w:b/>
          <w:color w:val="323232"/>
          <w:sz w:val="20"/>
          <w:szCs w:val="20"/>
          <w:highlight w:val="white"/>
        </w:rPr>
      </w:pPr>
      <w:r>
        <w:rPr>
          <w:color w:val="323232"/>
          <w:sz w:val="20"/>
          <w:szCs w:val="20"/>
          <w:highlight w:val="white"/>
        </w:rPr>
        <w:t xml:space="preserve">…………………………………………………………………………………                  </w:t>
      </w:r>
      <w:r>
        <w:rPr>
          <w:b/>
          <w:color w:val="323232"/>
          <w:sz w:val="20"/>
          <w:szCs w:val="20"/>
          <w:highlight w:val="white"/>
        </w:rPr>
        <w:t>BAŞARILAR.</w:t>
      </w:r>
    </w:p>
    <w:p w14:paraId="6F9931A8" w14:textId="1AB928F2" w:rsidR="00471B9F" w:rsidRDefault="00471B9F"/>
    <w:sectPr w:rsidR="00471B9F">
      <w:headerReference w:type="default" r:id="rId9"/>
      <w:pgSz w:w="12240" w:h="15840"/>
      <w:pgMar w:top="1440" w:right="1440" w:bottom="1440" w:left="1530" w:header="720" w:footer="72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E66830" w14:textId="77777777" w:rsidR="005C7103" w:rsidRDefault="005C7103">
      <w:pPr>
        <w:spacing w:line="240" w:lineRule="auto"/>
      </w:pPr>
      <w:r>
        <w:separator/>
      </w:r>
    </w:p>
  </w:endnote>
  <w:endnote w:type="continuationSeparator" w:id="0">
    <w:p w14:paraId="492EBD39" w14:textId="77777777" w:rsidR="005C7103" w:rsidRDefault="005C710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7FE9EF" w14:textId="77777777" w:rsidR="005C7103" w:rsidRDefault="005C7103">
      <w:pPr>
        <w:spacing w:line="240" w:lineRule="auto"/>
      </w:pPr>
      <w:r>
        <w:separator/>
      </w:r>
    </w:p>
  </w:footnote>
  <w:footnote w:type="continuationSeparator" w:id="0">
    <w:p w14:paraId="432E4640" w14:textId="77777777" w:rsidR="005C7103" w:rsidRDefault="005C710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E0724" w14:textId="77777777" w:rsidR="00471B9F" w:rsidRDefault="005C7103">
    <w:pPr>
      <w:rPr>
        <w:b/>
      </w:rPr>
    </w:pPr>
    <w:r>
      <w:rPr>
        <w:b/>
      </w:rPr>
      <w:t>Adı-Soyadı:</w:t>
    </w:r>
  </w:p>
  <w:p w14:paraId="1884C01B" w14:textId="77777777" w:rsidR="00471B9F" w:rsidRDefault="005C7103">
    <w:r>
      <w:rPr>
        <w:b/>
      </w:rPr>
      <w:t>Sınıfı:</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FE0A2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44B4671"/>
    <w:multiLevelType w:val="multilevel"/>
    <w:tmpl w:val="FFFFFFFF"/>
    <w:lvl w:ilvl="0">
      <w:start w:val="1"/>
      <w:numFmt w:val="decimal"/>
      <w:lvlText w:val="%1."/>
      <w:lvlJc w:val="left"/>
      <w:pPr>
        <w:ind w:left="54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D103032"/>
    <w:multiLevelType w:val="multilevel"/>
    <w:tmpl w:val="FFFFFFF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15:restartNumberingAfterBreak="0">
    <w:nsid w:val="20422C4F"/>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7F63B6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A7077EC"/>
    <w:multiLevelType w:val="multilevel"/>
    <w:tmpl w:val="FFFFFFF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550F760D"/>
    <w:multiLevelType w:val="multilevel"/>
    <w:tmpl w:val="FFFFFFF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59C93C7F"/>
    <w:multiLevelType w:val="multilevel"/>
    <w:tmpl w:val="FFFFFFF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15:restartNumberingAfterBreak="0">
    <w:nsid w:val="620E6F31"/>
    <w:multiLevelType w:val="multilevel"/>
    <w:tmpl w:val="FFFFFFF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15:restartNumberingAfterBreak="0">
    <w:nsid w:val="7331647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77C16EA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9812BE1"/>
    <w:multiLevelType w:val="multilevel"/>
    <w:tmpl w:val="FFFFFFF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16cid:durableId="1663005413">
    <w:abstractNumId w:val="7"/>
  </w:num>
  <w:num w:numId="2" w16cid:durableId="94250039">
    <w:abstractNumId w:val="8"/>
  </w:num>
  <w:num w:numId="3" w16cid:durableId="2080901005">
    <w:abstractNumId w:val="4"/>
  </w:num>
  <w:num w:numId="4" w16cid:durableId="488207774">
    <w:abstractNumId w:val="1"/>
  </w:num>
  <w:num w:numId="5" w16cid:durableId="1176457731">
    <w:abstractNumId w:val="6"/>
  </w:num>
  <w:num w:numId="6" w16cid:durableId="689601956">
    <w:abstractNumId w:val="11"/>
  </w:num>
  <w:num w:numId="7" w16cid:durableId="94178849">
    <w:abstractNumId w:val="5"/>
  </w:num>
  <w:num w:numId="8" w16cid:durableId="344014024">
    <w:abstractNumId w:val="9"/>
  </w:num>
  <w:num w:numId="9" w16cid:durableId="1907571663">
    <w:abstractNumId w:val="0"/>
  </w:num>
  <w:num w:numId="10" w16cid:durableId="912392667">
    <w:abstractNumId w:val="3"/>
  </w:num>
  <w:num w:numId="11" w16cid:durableId="564951124">
    <w:abstractNumId w:val="10"/>
  </w:num>
  <w:num w:numId="12" w16cid:durableId="14833518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web"/>
  <w:zoom w:percent="40"/>
  <w:proofState w:spelling="clean"/>
  <w:revisionView w:inkAnnotation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1B9F"/>
    <w:rsid w:val="002969CA"/>
    <w:rsid w:val="00471B9F"/>
    <w:rsid w:val="005C7103"/>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ecimalSymbol w:val=","/>
  <w:listSeparator w:val=";"/>
  <w14:docId w14:val="688C7F4A"/>
  <w15:docId w15:val="{BA5F281D-DCBD-F748-BF60-DB5FBC9E4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tr-T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uiPriority w:val="9"/>
    <w:qFormat/>
    <w:pPr>
      <w:keepNext/>
      <w:keepLines/>
      <w:spacing w:before="400" w:after="120"/>
      <w:outlineLvl w:val="0"/>
    </w:pPr>
    <w:rPr>
      <w:sz w:val="40"/>
      <w:szCs w:val="40"/>
    </w:rPr>
  </w:style>
  <w:style w:type="paragraph" w:styleId="Balk2">
    <w:name w:val="heading 2"/>
    <w:basedOn w:val="Normal"/>
    <w:next w:val="Normal"/>
    <w:uiPriority w:val="9"/>
    <w:semiHidden/>
    <w:unhideWhenUsed/>
    <w:qFormat/>
    <w:pPr>
      <w:keepNext/>
      <w:keepLines/>
      <w:spacing w:before="360" w:after="120"/>
      <w:outlineLvl w:val="1"/>
    </w:pPr>
    <w:rPr>
      <w:sz w:val="32"/>
      <w:szCs w:val="32"/>
    </w:rPr>
  </w:style>
  <w:style w:type="paragraph" w:styleId="Balk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Balk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Balk5">
    <w:name w:val="heading 5"/>
    <w:basedOn w:val="Normal"/>
    <w:next w:val="Normal"/>
    <w:uiPriority w:val="9"/>
    <w:semiHidden/>
    <w:unhideWhenUsed/>
    <w:qFormat/>
    <w:pPr>
      <w:keepNext/>
      <w:keepLines/>
      <w:spacing w:before="240" w:after="80"/>
      <w:outlineLvl w:val="4"/>
    </w:pPr>
    <w:rPr>
      <w:color w:val="666666"/>
    </w:rPr>
  </w:style>
  <w:style w:type="paragraph" w:styleId="Balk6">
    <w:name w:val="heading 6"/>
    <w:basedOn w:val="Normal"/>
    <w:next w:val="Normal"/>
    <w:uiPriority w:val="9"/>
    <w:semiHidden/>
    <w:unhideWhenUsed/>
    <w:qFormat/>
    <w:pPr>
      <w:keepNext/>
      <w:keepLines/>
      <w:spacing w:before="240" w:after="80"/>
      <w:outlineLvl w:val="5"/>
    </w:pPr>
    <w:rPr>
      <w:i/>
      <w:color w:val="666666"/>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KonuBal">
    <w:name w:val="Title"/>
    <w:basedOn w:val="Normal"/>
    <w:next w:val="Normal"/>
    <w:uiPriority w:val="10"/>
    <w:qFormat/>
    <w:pPr>
      <w:keepNext/>
      <w:keepLines/>
      <w:spacing w:after="60"/>
    </w:pPr>
    <w:rPr>
      <w:sz w:val="52"/>
      <w:szCs w:val="52"/>
    </w:rPr>
  </w:style>
  <w:style w:type="paragraph" w:styleId="Altyaz">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png" /><Relationship Id="rId3" Type="http://schemas.openxmlformats.org/officeDocument/2006/relationships/settings" Target="settings.xml" /><Relationship Id="rId7" Type="http://schemas.openxmlformats.org/officeDocument/2006/relationships/image" Target="media/image1.png" /><Relationship Id="rId2" Type="http://schemas.openxmlformats.org/officeDocument/2006/relationships/styles" Target="styles.xml" /><Relationship Id="rId1" Type="http://schemas.openxmlformats.org/officeDocument/2006/relationships/numbering" Target="numbering.xml" /><Relationship Id="rId6" Type="http://schemas.openxmlformats.org/officeDocument/2006/relationships/endnotes" Target="endnotes.xml" /><Relationship Id="rId11" Type="http://schemas.openxmlformats.org/officeDocument/2006/relationships/theme" Target="theme/theme1.xml" /><Relationship Id="rId5" Type="http://schemas.openxmlformats.org/officeDocument/2006/relationships/footnotes" Target="footnotes.xml" /><Relationship Id="rId10" Type="http://schemas.openxmlformats.org/officeDocument/2006/relationships/fontTable" Target="fontTable.xml" /><Relationship Id="rId4" Type="http://schemas.openxmlformats.org/officeDocument/2006/relationships/webSettings" Target="webSettings.xml" /><Relationship Id="rId9" Type="http://schemas.openxmlformats.org/officeDocument/2006/relationships/header" Target="header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638</Words>
  <Characters>3643</Characters>
  <Application>Microsoft Office Word</Application>
  <DocSecurity>0</DocSecurity>
  <Lines>30</Lines>
  <Paragraphs>8</Paragraphs>
  <ScaleCrop>false</ScaleCrop>
  <Company/>
  <LinksUpToDate>false</LinksUpToDate>
  <CharactersWithSpaces>4273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Hasan Ayık</cp:lastModifiedBy>
  <cp:revision>2</cp:revision>
  <dcterms:created xsi:type="dcterms:W3CDTF">2024-10-27T09:50:00Z</dcterms:created>
  <dcterms:modified xsi:type="dcterms:W3CDTF">2024-10-27T09:50:00Z</dcterms:modified>
</cp:coreProperties>
</file>