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727" w:rsidRDefault="00095727" w:rsidP="00BD0616">
      <w:pPr>
        <w:spacing w:after="0" w:line="360" w:lineRule="auto"/>
        <w:rPr>
          <w:sz w:val="24"/>
          <w:szCs w:val="24"/>
        </w:rPr>
      </w:pPr>
    </w:p>
    <w:p w:rsidR="00DD204A" w:rsidRPr="000967D6" w:rsidRDefault="00001FCB" w:rsidP="001E259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ŞEHİT HAMZA IRMAK ORTAOKULU HAFİF ÖZEL EĞİTİM </w:t>
      </w:r>
      <w:r w:rsidR="00196824">
        <w:rPr>
          <w:b/>
          <w:sz w:val="24"/>
          <w:szCs w:val="24"/>
        </w:rPr>
        <w:t>SINIFI</w:t>
      </w:r>
      <w:r w:rsidR="00BD0616">
        <w:rPr>
          <w:b/>
          <w:sz w:val="24"/>
          <w:szCs w:val="24"/>
        </w:rPr>
        <w:t xml:space="preserve"> ŞUBE</w:t>
      </w:r>
      <w:r w:rsidR="00DD204A" w:rsidRPr="000967D6">
        <w:rPr>
          <w:b/>
          <w:sz w:val="24"/>
          <w:szCs w:val="24"/>
        </w:rPr>
        <w:t xml:space="preserve"> ÖĞRETMENLER KURULU</w:t>
      </w:r>
    </w:p>
    <w:p w:rsidR="00DD204A" w:rsidRPr="000967D6" w:rsidRDefault="00DD204A" w:rsidP="001E259E">
      <w:pPr>
        <w:spacing w:after="0" w:line="360" w:lineRule="auto"/>
        <w:jc w:val="center"/>
        <w:rPr>
          <w:b/>
          <w:sz w:val="24"/>
          <w:szCs w:val="24"/>
        </w:rPr>
      </w:pPr>
      <w:r w:rsidRPr="000967D6">
        <w:rPr>
          <w:b/>
          <w:sz w:val="24"/>
          <w:szCs w:val="24"/>
        </w:rPr>
        <w:t>TOPLANTI TUTANAĞI</w:t>
      </w:r>
    </w:p>
    <w:p w:rsidR="00DD204A" w:rsidRDefault="00DD204A" w:rsidP="001E259E">
      <w:pPr>
        <w:spacing w:after="0" w:line="360" w:lineRule="auto"/>
        <w:jc w:val="center"/>
        <w:rPr>
          <w:b/>
          <w:sz w:val="28"/>
          <w:szCs w:val="28"/>
        </w:rPr>
      </w:pPr>
    </w:p>
    <w:p w:rsidR="00DD204A" w:rsidRPr="000967D6" w:rsidRDefault="00DD204A" w:rsidP="001E259E">
      <w:pPr>
        <w:spacing w:after="0" w:line="360" w:lineRule="auto"/>
        <w:rPr>
          <w:sz w:val="24"/>
          <w:szCs w:val="24"/>
        </w:rPr>
      </w:pPr>
      <w:r w:rsidRPr="000967D6">
        <w:rPr>
          <w:b/>
          <w:sz w:val="24"/>
          <w:szCs w:val="24"/>
        </w:rPr>
        <w:t>Toplantı Tarihi</w:t>
      </w:r>
      <w:r w:rsidRPr="000967D6">
        <w:rPr>
          <w:b/>
          <w:sz w:val="24"/>
          <w:szCs w:val="24"/>
        </w:rPr>
        <w:tab/>
      </w:r>
      <w:r w:rsidR="006C6C10">
        <w:rPr>
          <w:sz w:val="24"/>
          <w:szCs w:val="24"/>
        </w:rPr>
        <w:t>:</w:t>
      </w:r>
      <w:r w:rsidR="00001FCB">
        <w:rPr>
          <w:sz w:val="24"/>
          <w:szCs w:val="24"/>
        </w:rPr>
        <w:t>11.06.2024</w:t>
      </w:r>
    </w:p>
    <w:p w:rsidR="00DD204A" w:rsidRPr="000967D6" w:rsidRDefault="00DD204A" w:rsidP="001E259E">
      <w:pPr>
        <w:spacing w:after="0" w:line="360" w:lineRule="auto"/>
        <w:rPr>
          <w:sz w:val="24"/>
          <w:szCs w:val="24"/>
        </w:rPr>
      </w:pPr>
      <w:r w:rsidRPr="000967D6">
        <w:rPr>
          <w:b/>
          <w:sz w:val="24"/>
          <w:szCs w:val="24"/>
        </w:rPr>
        <w:t>Toplantı Saati</w:t>
      </w:r>
      <w:r w:rsidRPr="000967D6">
        <w:rPr>
          <w:b/>
          <w:sz w:val="24"/>
          <w:szCs w:val="24"/>
        </w:rPr>
        <w:tab/>
      </w:r>
      <w:r w:rsidR="00001FCB">
        <w:rPr>
          <w:b/>
          <w:sz w:val="24"/>
          <w:szCs w:val="24"/>
        </w:rPr>
        <w:tab/>
      </w:r>
      <w:r w:rsidR="00001FCB" w:rsidRPr="000967D6">
        <w:rPr>
          <w:b/>
          <w:sz w:val="24"/>
          <w:szCs w:val="24"/>
        </w:rPr>
        <w:t>:</w:t>
      </w:r>
      <w:r w:rsidR="00001FCB">
        <w:rPr>
          <w:sz w:val="24"/>
          <w:szCs w:val="24"/>
        </w:rPr>
        <w:t xml:space="preserve"> 15:40</w:t>
      </w:r>
    </w:p>
    <w:p w:rsidR="00DD204A" w:rsidRPr="000967D6" w:rsidRDefault="00DD204A" w:rsidP="001E259E">
      <w:pPr>
        <w:spacing w:after="0" w:line="360" w:lineRule="auto"/>
        <w:rPr>
          <w:sz w:val="24"/>
          <w:szCs w:val="24"/>
        </w:rPr>
      </w:pPr>
      <w:r w:rsidRPr="000967D6">
        <w:rPr>
          <w:b/>
          <w:sz w:val="24"/>
          <w:szCs w:val="24"/>
        </w:rPr>
        <w:t>Toplantı Yeri</w:t>
      </w:r>
      <w:r w:rsidRPr="000967D6">
        <w:rPr>
          <w:b/>
          <w:sz w:val="24"/>
          <w:szCs w:val="24"/>
        </w:rPr>
        <w:tab/>
      </w:r>
      <w:r w:rsidR="00001FCB">
        <w:rPr>
          <w:b/>
          <w:sz w:val="24"/>
          <w:szCs w:val="24"/>
        </w:rPr>
        <w:tab/>
      </w:r>
      <w:r w:rsidR="00001FCB" w:rsidRPr="000967D6">
        <w:rPr>
          <w:b/>
          <w:sz w:val="24"/>
          <w:szCs w:val="24"/>
        </w:rPr>
        <w:t>:</w:t>
      </w:r>
      <w:r w:rsidR="00001FCB">
        <w:rPr>
          <w:sz w:val="24"/>
          <w:szCs w:val="24"/>
        </w:rPr>
        <w:t xml:space="preserve"> ÖZEL EĞİTİM SINIFI</w:t>
      </w:r>
    </w:p>
    <w:p w:rsidR="00DD204A" w:rsidRPr="000967D6" w:rsidRDefault="00DD204A" w:rsidP="001E259E">
      <w:pPr>
        <w:spacing w:after="0" w:line="360" w:lineRule="auto"/>
        <w:rPr>
          <w:sz w:val="24"/>
          <w:szCs w:val="24"/>
        </w:rPr>
      </w:pPr>
      <w:r w:rsidRPr="000967D6">
        <w:rPr>
          <w:b/>
          <w:sz w:val="24"/>
          <w:szCs w:val="24"/>
        </w:rPr>
        <w:t>Toplantı No</w:t>
      </w:r>
      <w:r w:rsidRPr="000967D6">
        <w:rPr>
          <w:b/>
          <w:sz w:val="24"/>
          <w:szCs w:val="24"/>
        </w:rPr>
        <w:tab/>
      </w:r>
      <w:r w:rsidRPr="000967D6">
        <w:rPr>
          <w:b/>
          <w:sz w:val="24"/>
          <w:szCs w:val="24"/>
        </w:rPr>
        <w:tab/>
        <w:t>:</w:t>
      </w:r>
      <w:r w:rsidR="00001FCB">
        <w:rPr>
          <w:b/>
          <w:sz w:val="24"/>
          <w:szCs w:val="24"/>
        </w:rPr>
        <w:t>1</w:t>
      </w:r>
    </w:p>
    <w:p w:rsidR="00D44D45" w:rsidRDefault="00FD019A" w:rsidP="001E259E">
      <w:pPr>
        <w:spacing w:after="0" w:line="360" w:lineRule="auto"/>
        <w:rPr>
          <w:sz w:val="24"/>
          <w:szCs w:val="24"/>
        </w:rPr>
      </w:pPr>
      <w:r w:rsidRPr="000967D6">
        <w:rPr>
          <w:b/>
          <w:sz w:val="24"/>
          <w:szCs w:val="24"/>
        </w:rPr>
        <w:t xml:space="preserve">Toplantıya </w:t>
      </w:r>
      <w:r w:rsidR="00FA509E" w:rsidRPr="000967D6">
        <w:rPr>
          <w:b/>
          <w:sz w:val="24"/>
          <w:szCs w:val="24"/>
        </w:rPr>
        <w:t>Katılanlar</w:t>
      </w:r>
      <w:r w:rsidR="00FA509E">
        <w:rPr>
          <w:b/>
          <w:sz w:val="24"/>
          <w:szCs w:val="24"/>
        </w:rPr>
        <w:t xml:space="preserve">: </w:t>
      </w:r>
      <w:r w:rsidR="009B48F1">
        <w:rPr>
          <w:b/>
          <w:sz w:val="24"/>
          <w:szCs w:val="24"/>
        </w:rPr>
        <w:t xml:space="preserve"> </w:t>
      </w:r>
      <w:r w:rsidR="00001FCB">
        <w:rPr>
          <w:b/>
          <w:sz w:val="24"/>
          <w:szCs w:val="24"/>
        </w:rPr>
        <w:t>Neşe ALAGÖZ,  Hatice TOPSAKAL, Elif ALPHAN</w:t>
      </w:r>
    </w:p>
    <w:p w:rsidR="00FD019A" w:rsidRDefault="00D44D45" w:rsidP="001E259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A402D" w:rsidRDefault="00DA402D" w:rsidP="001E259E">
      <w:pPr>
        <w:spacing w:after="0" w:line="360" w:lineRule="auto"/>
        <w:rPr>
          <w:sz w:val="24"/>
          <w:szCs w:val="24"/>
        </w:rPr>
      </w:pPr>
    </w:p>
    <w:p w:rsidR="00595184" w:rsidRPr="009E0BA2" w:rsidRDefault="00595184" w:rsidP="001E259E">
      <w:pPr>
        <w:spacing w:after="0" w:line="360" w:lineRule="auto"/>
        <w:rPr>
          <w:b/>
          <w:sz w:val="24"/>
          <w:szCs w:val="24"/>
          <w:u w:val="single"/>
        </w:rPr>
      </w:pPr>
      <w:r w:rsidRPr="009E0BA2">
        <w:rPr>
          <w:b/>
          <w:sz w:val="24"/>
          <w:szCs w:val="24"/>
          <w:u w:val="single"/>
        </w:rPr>
        <w:t>GÜNDEM MADDELERİ</w:t>
      </w:r>
    </w:p>
    <w:p w:rsidR="00595184" w:rsidRDefault="00595184" w:rsidP="00595184">
      <w:pPr>
        <w:pStyle w:val="ListeParagraf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595184">
        <w:rPr>
          <w:sz w:val="24"/>
          <w:szCs w:val="24"/>
        </w:rPr>
        <w:t>Açılış ve Yoklama</w:t>
      </w:r>
    </w:p>
    <w:p w:rsidR="00C16643" w:rsidRPr="00595184" w:rsidRDefault="00C16643" w:rsidP="00595184">
      <w:pPr>
        <w:pStyle w:val="ListeParagraf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2023-2024 Eğitim-Öğretim Yılının değerlendirilmesi</w:t>
      </w:r>
    </w:p>
    <w:p w:rsidR="00595184" w:rsidRDefault="00595184" w:rsidP="00595184">
      <w:pPr>
        <w:pStyle w:val="ListeParagraf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Sosyal ve kültürel etkinlikler</w:t>
      </w:r>
    </w:p>
    <w:p w:rsidR="00E60137" w:rsidRDefault="00E60137" w:rsidP="00C16643">
      <w:pPr>
        <w:pStyle w:val="ListeParagraf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BEP’lerin</w:t>
      </w:r>
      <w:proofErr w:type="spellEnd"/>
      <w:r>
        <w:rPr>
          <w:sz w:val="24"/>
          <w:szCs w:val="24"/>
        </w:rPr>
        <w:t xml:space="preserve"> değerlendirilmesi</w:t>
      </w:r>
    </w:p>
    <w:p w:rsidR="00E60137" w:rsidRPr="00BD0616" w:rsidRDefault="00E60137" w:rsidP="00BD0616">
      <w:pPr>
        <w:pStyle w:val="ListeParagraf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Öğrencilerin sınıf ve okuldaki davranışlarının değerlendirilmesi</w:t>
      </w:r>
    </w:p>
    <w:p w:rsidR="00595184" w:rsidRDefault="00595184" w:rsidP="00595184">
      <w:pPr>
        <w:pStyle w:val="ListeParagraf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Dilek, temenni ve kapanış.</w:t>
      </w:r>
    </w:p>
    <w:p w:rsidR="00162E55" w:rsidRDefault="00162E55" w:rsidP="00162E55">
      <w:pPr>
        <w:pStyle w:val="ListeParagraf"/>
        <w:spacing w:after="0" w:line="360" w:lineRule="auto"/>
        <w:rPr>
          <w:sz w:val="24"/>
          <w:szCs w:val="24"/>
        </w:rPr>
      </w:pPr>
    </w:p>
    <w:p w:rsidR="00162E55" w:rsidRDefault="00162E55" w:rsidP="00162E55">
      <w:pPr>
        <w:pStyle w:val="ListeParagraf"/>
        <w:spacing w:after="0" w:line="360" w:lineRule="auto"/>
        <w:jc w:val="center"/>
        <w:rPr>
          <w:b/>
          <w:sz w:val="24"/>
          <w:szCs w:val="24"/>
          <w:u w:val="single"/>
        </w:rPr>
      </w:pPr>
      <w:r w:rsidRPr="0003751F">
        <w:rPr>
          <w:b/>
          <w:sz w:val="24"/>
          <w:szCs w:val="24"/>
          <w:u w:val="single"/>
        </w:rPr>
        <w:t>GÜNDEM MADDELERİNİN GÖRÜŞÜLMESİ</w:t>
      </w:r>
    </w:p>
    <w:p w:rsidR="0003751F" w:rsidRDefault="00001FCB" w:rsidP="00E13084">
      <w:pPr>
        <w:pStyle w:val="ListeParagraf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Şehit Hamza Irmak Ortaokulu Hafif Özel Eğitim S</w:t>
      </w:r>
      <w:r w:rsidR="00454FD1">
        <w:rPr>
          <w:sz w:val="24"/>
          <w:szCs w:val="24"/>
        </w:rPr>
        <w:t>ınıfı 2.dönem şube</w:t>
      </w:r>
      <w:r w:rsidR="00EC5AE3">
        <w:rPr>
          <w:sz w:val="24"/>
          <w:szCs w:val="24"/>
        </w:rPr>
        <w:t xml:space="preserve"> öğretmenler kurulu toplantısı için toplantı odasında toplan</w:t>
      </w:r>
      <w:r w:rsidR="00454FD1">
        <w:rPr>
          <w:sz w:val="24"/>
          <w:szCs w:val="24"/>
        </w:rPr>
        <w:t>ıldı. Öğretmenlerin</w:t>
      </w:r>
      <w:r w:rsidR="00EC5AE3">
        <w:rPr>
          <w:sz w:val="24"/>
          <w:szCs w:val="24"/>
        </w:rPr>
        <w:t xml:space="preserve"> tam olduğu görüldü. Saygı duruşu ve İstiklal Marşı’nın ardından gündem maddelerinin görüşülmesine başlandı.</w:t>
      </w:r>
    </w:p>
    <w:p w:rsidR="00601618" w:rsidRDefault="00601618" w:rsidP="00601618">
      <w:pPr>
        <w:pStyle w:val="ListeParagraf"/>
        <w:spacing w:after="0" w:line="240" w:lineRule="auto"/>
        <w:jc w:val="both"/>
        <w:rPr>
          <w:sz w:val="24"/>
          <w:szCs w:val="24"/>
        </w:rPr>
      </w:pPr>
    </w:p>
    <w:p w:rsidR="00142809" w:rsidRPr="009B48F1" w:rsidRDefault="00454FD1" w:rsidP="009B48F1">
      <w:pPr>
        <w:numPr>
          <w:ilvl w:val="0"/>
          <w:numId w:val="3"/>
        </w:numPr>
        <w:spacing w:after="200" w:line="240" w:lineRule="auto"/>
        <w:jc w:val="both"/>
        <w:rPr>
          <w:rFonts w:eastAsia="Times New Roman" w:cs="Arial"/>
          <w:sz w:val="24"/>
          <w:szCs w:val="24"/>
          <w:lang w:eastAsia="tr-TR"/>
        </w:rPr>
      </w:pPr>
      <w:r>
        <w:rPr>
          <w:rFonts w:cs="Arial"/>
          <w:color w:val="000000"/>
          <w:sz w:val="24"/>
          <w:szCs w:val="24"/>
        </w:rPr>
        <w:t>Şube</w:t>
      </w:r>
      <w:r w:rsidR="00082EF5">
        <w:rPr>
          <w:rFonts w:cs="Arial"/>
          <w:color w:val="000000"/>
          <w:sz w:val="24"/>
          <w:szCs w:val="24"/>
        </w:rPr>
        <w:t xml:space="preserve"> öğretmenleri olarak; </w:t>
      </w:r>
      <w:proofErr w:type="spellStart"/>
      <w:r w:rsidR="003566F5">
        <w:rPr>
          <w:rFonts w:cs="Arial"/>
          <w:color w:val="000000"/>
          <w:sz w:val="24"/>
          <w:szCs w:val="24"/>
        </w:rPr>
        <w:t>BEP’lere</w:t>
      </w:r>
      <w:proofErr w:type="spellEnd"/>
      <w:r w:rsidR="00601618" w:rsidRPr="00601618">
        <w:rPr>
          <w:rFonts w:cs="Arial"/>
          <w:color w:val="000000"/>
          <w:sz w:val="24"/>
          <w:szCs w:val="24"/>
        </w:rPr>
        <w:t xml:space="preserve"> göre, konuların zamanında işlendiği, iş takvimi ve çalışma programına uyulduğu tespit edildi.</w:t>
      </w:r>
      <w:r w:rsidR="006E2907">
        <w:rPr>
          <w:rFonts w:cs="Arial"/>
          <w:color w:val="000000"/>
          <w:sz w:val="24"/>
          <w:szCs w:val="24"/>
        </w:rPr>
        <w:t xml:space="preserve"> </w:t>
      </w:r>
      <w:r w:rsidR="00601618" w:rsidRPr="00601618">
        <w:rPr>
          <w:rFonts w:eastAsia="Times New Roman" w:cs="Arial"/>
          <w:sz w:val="24"/>
          <w:szCs w:val="24"/>
          <w:lang w:eastAsia="tr-TR"/>
        </w:rPr>
        <w:t>P</w:t>
      </w:r>
      <w:r w:rsidR="005D6835">
        <w:rPr>
          <w:rFonts w:cs="Arial"/>
          <w:color w:val="000000"/>
          <w:sz w:val="24"/>
          <w:szCs w:val="24"/>
        </w:rPr>
        <w:t xml:space="preserve">lanlanan kazanım </w:t>
      </w:r>
      <w:r w:rsidR="00601618" w:rsidRPr="00601618">
        <w:rPr>
          <w:rFonts w:cs="Arial"/>
          <w:color w:val="000000"/>
          <w:sz w:val="24"/>
          <w:szCs w:val="24"/>
        </w:rPr>
        <w:t>ve hedef davranışların ge</w:t>
      </w:r>
      <w:r>
        <w:rPr>
          <w:rFonts w:cs="Arial"/>
          <w:color w:val="000000"/>
          <w:sz w:val="24"/>
          <w:szCs w:val="24"/>
        </w:rPr>
        <w:t xml:space="preserve">rçekleşmiş olduğu görüldü. </w:t>
      </w:r>
      <w:r w:rsidR="00C16643">
        <w:rPr>
          <w:rFonts w:cs="Arial"/>
          <w:color w:val="000000"/>
          <w:sz w:val="24"/>
          <w:szCs w:val="24"/>
        </w:rPr>
        <w:t>Uras BAŞ ve Öykü AĞÇİÇEK isimli öğrencilerin sağlık problemleri nedeniyle devamsızlık yaptıklarını belirtildi.</w:t>
      </w:r>
    </w:p>
    <w:p w:rsidR="00EC5AE3" w:rsidRPr="00440193" w:rsidRDefault="00001FCB" w:rsidP="00210D8F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Style w:val="Gl"/>
          <w:b w:val="0"/>
          <w:bCs w:val="0"/>
          <w:sz w:val="24"/>
          <w:szCs w:val="24"/>
        </w:rPr>
      </w:pPr>
      <w:r>
        <w:rPr>
          <w:rFonts w:cs="Arial"/>
          <w:color w:val="000000"/>
          <w:sz w:val="24"/>
          <w:szCs w:val="24"/>
          <w:shd w:val="clear" w:color="auto" w:fill="FFFFFF"/>
        </w:rPr>
        <w:t>Hatice TOPSAKAL</w:t>
      </w:r>
      <w:r w:rsidR="00082EF5">
        <w:rPr>
          <w:rFonts w:cs="Arial"/>
          <w:color w:val="000000"/>
          <w:sz w:val="24"/>
          <w:szCs w:val="24"/>
          <w:shd w:val="clear" w:color="auto" w:fill="FFFFFF"/>
        </w:rPr>
        <w:t xml:space="preserve">; </w:t>
      </w:r>
      <w:r w:rsidR="00142809" w:rsidRPr="00210D8F">
        <w:rPr>
          <w:rFonts w:cs="Arial"/>
          <w:color w:val="000000"/>
          <w:sz w:val="24"/>
          <w:szCs w:val="24"/>
          <w:shd w:val="clear" w:color="auto" w:fill="FFFFFF"/>
        </w:rPr>
        <w:t>Eğitimin en temel amacı, öğrencilere birey olma niteliklerini kazandırmak ve bu bireyleri hayata hazırlamaktır.</w:t>
      </w:r>
      <w:r w:rsidR="00142809" w:rsidRPr="00210D8F">
        <w:rPr>
          <w:rStyle w:val="apple-converted-space"/>
          <w:rFonts w:cs="Arial"/>
          <w:color w:val="000000"/>
          <w:sz w:val="24"/>
          <w:szCs w:val="24"/>
          <w:shd w:val="clear" w:color="auto" w:fill="FFFFFF"/>
        </w:rPr>
        <w:t> </w:t>
      </w:r>
      <w:r w:rsidR="00142809" w:rsidRPr="00210D8F">
        <w:rPr>
          <w:rFonts w:cs="Arial"/>
          <w:color w:val="000000"/>
          <w:sz w:val="24"/>
          <w:szCs w:val="24"/>
          <w:shd w:val="clear" w:color="auto" w:fill="FFFFFF"/>
        </w:rPr>
        <w:t>Çocuklarımıza bütün bu olumlu özellikleri kazandırmak için onları okulda sosyal aktivitelerle buluşturmanın yanı sıra sosyal yaşamda da sanatla,</w:t>
      </w:r>
      <w:r w:rsidR="00142809" w:rsidRPr="00210D8F">
        <w:rPr>
          <w:rStyle w:val="apple-converted-space"/>
          <w:rFonts w:cs="Arial"/>
          <w:color w:val="000000"/>
          <w:sz w:val="24"/>
          <w:szCs w:val="24"/>
          <w:shd w:val="clear" w:color="auto" w:fill="FFFFFF"/>
        </w:rPr>
        <w:t> </w:t>
      </w:r>
      <w:r w:rsidR="00142809" w:rsidRPr="00210D8F">
        <w:rPr>
          <w:rFonts w:cs="Arial"/>
          <w:sz w:val="24"/>
          <w:szCs w:val="24"/>
          <w:shd w:val="clear" w:color="auto" w:fill="FFFFFF"/>
        </w:rPr>
        <w:t>spor</w:t>
      </w:r>
      <w:r w:rsidR="00142809" w:rsidRPr="00210D8F">
        <w:rPr>
          <w:rFonts w:cs="Arial"/>
          <w:color w:val="000000"/>
          <w:sz w:val="24"/>
          <w:szCs w:val="24"/>
          <w:shd w:val="clear" w:color="auto" w:fill="FFFFFF"/>
        </w:rPr>
        <w:t>la ve müzikle buluşturmak için aile ve bizlere</w:t>
      </w:r>
      <w:r w:rsidR="00AE2133">
        <w:rPr>
          <w:rFonts w:cs="Arial"/>
          <w:color w:val="000000"/>
          <w:sz w:val="24"/>
          <w:szCs w:val="24"/>
          <w:shd w:val="clear" w:color="auto" w:fill="FFFFFF"/>
        </w:rPr>
        <w:t xml:space="preserve"> önemli görevler düştüğünü,</w:t>
      </w:r>
      <w:r w:rsidR="006E2907">
        <w:rPr>
          <w:rFonts w:cs="Arial"/>
          <w:color w:val="000000"/>
          <w:sz w:val="24"/>
          <w:szCs w:val="24"/>
          <w:shd w:val="clear" w:color="auto" w:fill="FFFFFF"/>
        </w:rPr>
        <w:t xml:space="preserve"> </w:t>
      </w:r>
      <w:r w:rsidR="00AE2133">
        <w:rPr>
          <w:rStyle w:val="Gl"/>
          <w:rFonts w:cs="Arial"/>
          <w:b w:val="0"/>
          <w:color w:val="000000"/>
          <w:sz w:val="24"/>
          <w:szCs w:val="24"/>
          <w:shd w:val="clear" w:color="auto" w:fill="FFFFFF"/>
        </w:rPr>
        <w:t xml:space="preserve">sosyal aktivitelerin </w:t>
      </w:r>
      <w:r w:rsidR="006E2907">
        <w:rPr>
          <w:rStyle w:val="Gl"/>
          <w:rFonts w:cs="Arial"/>
          <w:b w:val="0"/>
          <w:color w:val="000000"/>
          <w:sz w:val="24"/>
          <w:szCs w:val="24"/>
          <w:shd w:val="clear" w:color="auto" w:fill="FFFFFF"/>
        </w:rPr>
        <w:t xml:space="preserve">çocuğunun </w:t>
      </w:r>
      <w:r w:rsidR="00AE2133">
        <w:rPr>
          <w:rStyle w:val="Gl"/>
          <w:rFonts w:cs="Arial"/>
          <w:b w:val="0"/>
          <w:color w:val="000000"/>
          <w:sz w:val="24"/>
          <w:szCs w:val="24"/>
          <w:shd w:val="clear" w:color="auto" w:fill="FFFFFF"/>
        </w:rPr>
        <w:t>gelişimi için hayati önem taşıdığını</w:t>
      </w:r>
      <w:r w:rsidR="00142809" w:rsidRPr="00210D8F">
        <w:rPr>
          <w:rStyle w:val="Gl"/>
          <w:rFonts w:cs="Arial"/>
          <w:b w:val="0"/>
          <w:color w:val="000000"/>
          <w:sz w:val="24"/>
          <w:szCs w:val="24"/>
          <w:shd w:val="clear" w:color="auto" w:fill="FFFFFF"/>
        </w:rPr>
        <w:t>.</w:t>
      </w:r>
      <w:r w:rsidR="00210D8F" w:rsidRPr="00210D8F">
        <w:rPr>
          <w:rStyle w:val="Gl"/>
          <w:rFonts w:cs="Arial"/>
          <w:b w:val="0"/>
          <w:color w:val="000000"/>
          <w:sz w:val="24"/>
          <w:szCs w:val="24"/>
          <w:shd w:val="clear" w:color="auto" w:fill="FFFFFF"/>
        </w:rPr>
        <w:t xml:space="preserve"> Bu amaçla</w:t>
      </w:r>
      <w:r>
        <w:rPr>
          <w:rStyle w:val="Gl"/>
          <w:rFonts w:cs="Arial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210D8F" w:rsidRPr="00210D8F">
        <w:rPr>
          <w:rStyle w:val="Gl"/>
          <w:rFonts w:cs="Arial"/>
          <w:b w:val="0"/>
          <w:color w:val="000000"/>
          <w:sz w:val="24"/>
          <w:szCs w:val="24"/>
          <w:shd w:val="clear" w:color="auto" w:fill="FFFFFF"/>
        </w:rPr>
        <w:t>sosyal aktivitelere a</w:t>
      </w:r>
      <w:r w:rsidR="00AE2133">
        <w:rPr>
          <w:rStyle w:val="Gl"/>
          <w:rFonts w:cs="Arial"/>
          <w:b w:val="0"/>
          <w:color w:val="000000"/>
          <w:sz w:val="24"/>
          <w:szCs w:val="24"/>
          <w:shd w:val="clear" w:color="auto" w:fill="FFFFFF"/>
        </w:rPr>
        <w:t>ğırlık verilmesi gerektiğini vurguladı</w:t>
      </w:r>
      <w:r w:rsidR="00210D8F">
        <w:rPr>
          <w:rStyle w:val="Gl"/>
          <w:rFonts w:ascii="Arial" w:hAnsi="Arial" w:cs="Arial"/>
          <w:b w:val="0"/>
          <w:color w:val="000000"/>
          <w:sz w:val="21"/>
          <w:szCs w:val="21"/>
          <w:shd w:val="clear" w:color="auto" w:fill="FFFFFF"/>
        </w:rPr>
        <w:t>.</w:t>
      </w:r>
    </w:p>
    <w:p w:rsidR="00440193" w:rsidRPr="00C635D5" w:rsidRDefault="00440193" w:rsidP="00440193">
      <w:pPr>
        <w:pStyle w:val="ListeParagraf"/>
        <w:spacing w:after="0" w:line="240" w:lineRule="auto"/>
        <w:jc w:val="both"/>
        <w:rPr>
          <w:rStyle w:val="Gl"/>
          <w:b w:val="0"/>
          <w:bCs w:val="0"/>
          <w:sz w:val="24"/>
          <w:szCs w:val="24"/>
        </w:rPr>
      </w:pPr>
    </w:p>
    <w:p w:rsidR="00FD7D4A" w:rsidRPr="00E60137" w:rsidRDefault="00FD7D4A" w:rsidP="00E60137">
      <w:pPr>
        <w:spacing w:after="0" w:line="240" w:lineRule="auto"/>
        <w:jc w:val="both"/>
        <w:rPr>
          <w:rStyle w:val="Gl"/>
          <w:rFonts w:cs="Tahoma"/>
          <w:b w:val="0"/>
          <w:bCs w:val="0"/>
          <w:sz w:val="24"/>
          <w:szCs w:val="24"/>
        </w:rPr>
      </w:pPr>
    </w:p>
    <w:p w:rsidR="00E60137" w:rsidRDefault="00E60137" w:rsidP="00E60137">
      <w:pPr>
        <w:pStyle w:val="ListeParagraf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BEP’lerin</w:t>
      </w:r>
      <w:proofErr w:type="spellEnd"/>
      <w:r>
        <w:rPr>
          <w:sz w:val="24"/>
          <w:szCs w:val="24"/>
        </w:rPr>
        <w:t xml:space="preserve"> derslere göre değerlendirilmesi</w:t>
      </w:r>
    </w:p>
    <w:p w:rsidR="009B48F1" w:rsidRDefault="00001FCB" w:rsidP="00E60137">
      <w:pPr>
        <w:pStyle w:val="ListeParagra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Tüm derslerin </w:t>
      </w:r>
      <w:proofErr w:type="spellStart"/>
      <w:r>
        <w:rPr>
          <w:sz w:val="24"/>
          <w:szCs w:val="24"/>
        </w:rPr>
        <w:t>BEP’lere</w:t>
      </w:r>
      <w:proofErr w:type="spellEnd"/>
      <w:r>
        <w:rPr>
          <w:sz w:val="24"/>
          <w:szCs w:val="24"/>
        </w:rPr>
        <w:t xml:space="preserve"> uygun olarak işlendiği tüm amaçların kazandırıldığı Hatice TOPSAKAL ve Elif ALPHAN tarafından belirtildi.</w:t>
      </w:r>
    </w:p>
    <w:p w:rsidR="009B48F1" w:rsidRPr="00BD0616" w:rsidRDefault="009B48F1" w:rsidP="009B48F1">
      <w:pPr>
        <w:pStyle w:val="ListeParagraf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Öğrencilerin sınıf ve okuldaki davranışlarının değerlendirilmesi</w:t>
      </w:r>
    </w:p>
    <w:p w:rsidR="00E60137" w:rsidRDefault="009B48F1" w:rsidP="009B48F1">
      <w:pPr>
        <w:pStyle w:val="ListeParagra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Öğrenciler sınıf ve okul ortamında herhangi bir problem davranışının olmadığı belirtildi. Problem davranışla karşılaşınca davranışın söndürülmesi ve olumlu davranışların öğrenci okul veli iş birliği ile kazandırılması kararlaştırıldı.</w:t>
      </w:r>
    </w:p>
    <w:p w:rsidR="00F71456" w:rsidRDefault="00F71456" w:rsidP="009B48F1">
      <w:pPr>
        <w:pStyle w:val="ListeParagraf"/>
        <w:spacing w:after="0" w:line="360" w:lineRule="auto"/>
        <w:rPr>
          <w:sz w:val="24"/>
          <w:szCs w:val="24"/>
        </w:rPr>
      </w:pPr>
    </w:p>
    <w:p w:rsidR="00E60137" w:rsidRPr="00E60137" w:rsidRDefault="00C16643" w:rsidP="00E60137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Style w:val="Gl"/>
          <w:rFonts w:cs="Tahoma"/>
          <w:b w:val="0"/>
          <w:bCs w:val="0"/>
          <w:sz w:val="24"/>
          <w:szCs w:val="24"/>
        </w:rPr>
      </w:pPr>
      <w:r>
        <w:rPr>
          <w:rStyle w:val="Gl"/>
          <w:b w:val="0"/>
          <w:color w:val="000000"/>
          <w:sz w:val="24"/>
          <w:szCs w:val="24"/>
          <w:shd w:val="clear" w:color="auto" w:fill="FFFFFF"/>
        </w:rPr>
        <w:t>Müdür Yardımcısı Neşe ALAGÖZ toplantıya katılan öğretmenlere sene boyunca yaptıkları özverili çalışmalardan dolayı teşekkür ederek herkesin iyi bir tatil sezonu geçirmesini diledi. Toplantıya son verildi.</w:t>
      </w:r>
    </w:p>
    <w:p w:rsidR="00E60137" w:rsidRPr="009B48F1" w:rsidRDefault="00E60137" w:rsidP="009B48F1">
      <w:pPr>
        <w:spacing w:after="0" w:line="240" w:lineRule="auto"/>
        <w:ind w:left="360"/>
        <w:jc w:val="both"/>
        <w:rPr>
          <w:rStyle w:val="Gl"/>
          <w:rFonts w:cs="Tahoma"/>
          <w:b w:val="0"/>
          <w:bCs w:val="0"/>
          <w:sz w:val="24"/>
          <w:szCs w:val="24"/>
        </w:rPr>
      </w:pPr>
    </w:p>
    <w:p w:rsidR="00A17752" w:rsidRPr="009B48F1" w:rsidRDefault="00A17752" w:rsidP="009B48F1">
      <w:pPr>
        <w:rPr>
          <w:rFonts w:cs="Tahoma"/>
          <w:sz w:val="24"/>
          <w:szCs w:val="24"/>
        </w:rPr>
      </w:pPr>
    </w:p>
    <w:p w:rsidR="00A17752" w:rsidRDefault="00A17752" w:rsidP="00A17752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A17752" w:rsidRDefault="00A17752" w:rsidP="00A17752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DA7821" w:rsidRDefault="00DA7821" w:rsidP="00A17752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5C3E0E" w:rsidRDefault="00C16643" w:rsidP="005C3E0E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Hatice TOPSAKAL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Elif ALPHAN</w:t>
      </w:r>
    </w:p>
    <w:p w:rsidR="00C16643" w:rsidRPr="005C3E0E" w:rsidRDefault="00C16643" w:rsidP="005C3E0E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Özel Eğitim Öğretmeni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Özel Eğitim Öğretmeni</w:t>
      </w: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AA3364" w:rsidRDefault="00C16643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Tahsin TOPRAK</w:t>
      </w:r>
    </w:p>
    <w:p w:rsidR="00C16643" w:rsidRDefault="00C16643" w:rsidP="009E3CF0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Okul Müdürü</w:t>
      </w:r>
    </w:p>
    <w:p w:rsidR="00AA3364" w:rsidRDefault="00AA3364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Default="00F71456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5C3E0E" w:rsidRDefault="005C3E0E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5C3E0E" w:rsidRPr="005C3E0E" w:rsidRDefault="005C3E0E" w:rsidP="005C3E0E">
      <w:pPr>
        <w:spacing w:after="0" w:line="240" w:lineRule="auto"/>
        <w:jc w:val="both"/>
        <w:rPr>
          <w:rFonts w:cs="Tahoma"/>
          <w:sz w:val="24"/>
          <w:szCs w:val="24"/>
        </w:rPr>
      </w:pPr>
    </w:p>
    <w:p w:rsidR="00F71456" w:rsidRPr="000967D6" w:rsidRDefault="00F71456" w:rsidP="00F71456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ŞEHİT YİĞİTCAN ÇİĞA EĞİTİM UYGULAMA OKULU</w:t>
      </w:r>
    </w:p>
    <w:p w:rsidR="00F71456" w:rsidRPr="000967D6" w:rsidRDefault="00F71456" w:rsidP="00F71456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7/A SINIFI ŞUBE</w:t>
      </w:r>
      <w:r w:rsidRPr="000967D6">
        <w:rPr>
          <w:b/>
          <w:sz w:val="24"/>
          <w:szCs w:val="24"/>
        </w:rPr>
        <w:t xml:space="preserve"> ÖĞRETMENLER KURULU</w:t>
      </w:r>
    </w:p>
    <w:p w:rsidR="00F71456" w:rsidRDefault="00F71456" w:rsidP="00F71456">
      <w:pPr>
        <w:pStyle w:val="ListeParagraf"/>
        <w:spacing w:after="0" w:line="240" w:lineRule="auto"/>
        <w:jc w:val="center"/>
        <w:rPr>
          <w:rFonts w:cs="Tahoma"/>
          <w:b/>
          <w:sz w:val="24"/>
          <w:szCs w:val="24"/>
          <w:u w:val="single"/>
        </w:rPr>
      </w:pP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b/>
          <w:sz w:val="24"/>
          <w:szCs w:val="24"/>
          <w:u w:val="single"/>
        </w:rPr>
      </w:pPr>
      <w:r w:rsidRPr="00AA3364">
        <w:rPr>
          <w:rFonts w:cs="Tahoma"/>
          <w:b/>
          <w:sz w:val="24"/>
          <w:szCs w:val="24"/>
          <w:u w:val="single"/>
        </w:rPr>
        <w:t>ALINAN KARARLAR</w:t>
      </w:r>
    </w:p>
    <w:p w:rsidR="00AA3364" w:rsidRDefault="00AA3364" w:rsidP="009E3CF0">
      <w:pPr>
        <w:pStyle w:val="ListeParagraf"/>
        <w:spacing w:after="0" w:line="240" w:lineRule="auto"/>
        <w:jc w:val="both"/>
        <w:rPr>
          <w:rFonts w:cs="Tahoma"/>
          <w:b/>
          <w:sz w:val="24"/>
          <w:szCs w:val="24"/>
          <w:u w:val="single"/>
        </w:rPr>
      </w:pPr>
    </w:p>
    <w:p w:rsidR="00AA3364" w:rsidRDefault="007E2F34" w:rsidP="00F30406">
      <w:pPr>
        <w:pStyle w:val="ListeParagraf"/>
        <w:numPr>
          <w:ilvl w:val="0"/>
          <w:numId w:val="7"/>
        </w:numPr>
        <w:spacing w:after="0" w:line="36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Öğretmenler</w:t>
      </w:r>
      <w:r w:rsidR="00AA3364">
        <w:rPr>
          <w:rFonts w:cs="Tahoma"/>
          <w:sz w:val="24"/>
          <w:szCs w:val="24"/>
        </w:rPr>
        <w:t xml:space="preserve"> arası işbirliğinin devam ettirilmesine,</w:t>
      </w:r>
    </w:p>
    <w:p w:rsidR="00AA3364" w:rsidRDefault="00AA3364" w:rsidP="00F30406">
      <w:pPr>
        <w:pStyle w:val="ListeParagraf"/>
        <w:numPr>
          <w:ilvl w:val="0"/>
          <w:numId w:val="7"/>
        </w:numPr>
        <w:spacing w:after="0" w:line="36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Sosyal ve kültürel a</w:t>
      </w:r>
      <w:r w:rsidR="00CA3367">
        <w:rPr>
          <w:rFonts w:cs="Tahoma"/>
          <w:sz w:val="24"/>
          <w:szCs w:val="24"/>
        </w:rPr>
        <w:t>ktivitelere ağırlık ve</w:t>
      </w:r>
      <w:r w:rsidR="005C3E0E">
        <w:rPr>
          <w:rFonts w:cs="Tahoma"/>
          <w:sz w:val="24"/>
          <w:szCs w:val="24"/>
        </w:rPr>
        <w:t>rilmesine</w:t>
      </w:r>
      <w:r w:rsidR="00CA3367">
        <w:rPr>
          <w:rFonts w:cs="Tahoma"/>
          <w:sz w:val="24"/>
          <w:szCs w:val="24"/>
        </w:rPr>
        <w:t>,</w:t>
      </w:r>
    </w:p>
    <w:p w:rsidR="00F71456" w:rsidRPr="00C16643" w:rsidRDefault="00F71456" w:rsidP="00C16643">
      <w:pPr>
        <w:pStyle w:val="ListeParagraf"/>
        <w:numPr>
          <w:ilvl w:val="0"/>
          <w:numId w:val="7"/>
        </w:numPr>
        <w:spacing w:after="0" w:line="360" w:lineRule="auto"/>
        <w:jc w:val="both"/>
        <w:rPr>
          <w:rFonts w:cs="Tahoma"/>
          <w:sz w:val="24"/>
          <w:szCs w:val="24"/>
        </w:rPr>
      </w:pPr>
      <w:r w:rsidRPr="00C16643">
        <w:rPr>
          <w:sz w:val="24"/>
          <w:szCs w:val="24"/>
        </w:rPr>
        <w:t>Problem davranışla karşılaşınca davranışın söndürülmesi ve olumlu davranışların öğrenci okul veli iş birliği ile kazandırılması kararlaştırıldı.</w:t>
      </w:r>
    </w:p>
    <w:p w:rsidR="001A18AD" w:rsidRDefault="001A18AD" w:rsidP="001A18AD">
      <w:pPr>
        <w:pStyle w:val="ListeParagraf"/>
        <w:spacing w:after="0" w:line="360" w:lineRule="auto"/>
        <w:jc w:val="both"/>
        <w:rPr>
          <w:rFonts w:cs="Tahoma"/>
          <w:sz w:val="24"/>
          <w:szCs w:val="24"/>
        </w:rPr>
      </w:pPr>
    </w:p>
    <w:p w:rsidR="005C3E0E" w:rsidRDefault="005C3E0E" w:rsidP="001A18AD">
      <w:pPr>
        <w:pStyle w:val="ListeParagraf"/>
        <w:spacing w:after="0" w:line="360" w:lineRule="auto"/>
        <w:jc w:val="both"/>
        <w:rPr>
          <w:rFonts w:cs="Tahoma"/>
          <w:sz w:val="24"/>
          <w:szCs w:val="24"/>
        </w:rPr>
      </w:pPr>
    </w:p>
    <w:p w:rsidR="005C3E0E" w:rsidRPr="00577196" w:rsidRDefault="00F5530D" w:rsidP="001A18AD">
      <w:pPr>
        <w:pStyle w:val="ListeParagraf"/>
        <w:spacing w:after="0" w:line="360" w:lineRule="auto"/>
        <w:jc w:val="both"/>
        <w:rPr>
          <w:rFonts w:cs="Tahoma"/>
          <w:color w:val="FFFFFF" w:themeColor="background1"/>
          <w:sz w:val="24"/>
          <w:szCs w:val="24"/>
        </w:rPr>
      </w:pPr>
      <w:hyperlink r:id="rId5" w:history="1">
        <w:r w:rsidR="00577196" w:rsidRPr="00577196">
          <w:rPr>
            <w:rStyle w:val="Kpr"/>
            <w:rFonts w:cs="Tahoma"/>
            <w:color w:val="FFFFFF" w:themeColor="background1"/>
            <w:sz w:val="24"/>
            <w:szCs w:val="24"/>
          </w:rPr>
          <w:t>https://www.sorubak.com</w:t>
        </w:r>
      </w:hyperlink>
      <w:r w:rsidR="00577196" w:rsidRPr="00577196">
        <w:rPr>
          <w:rFonts w:cs="Tahoma"/>
          <w:color w:val="FFFFFF" w:themeColor="background1"/>
          <w:sz w:val="24"/>
          <w:szCs w:val="24"/>
        </w:rPr>
        <w:t xml:space="preserve"> </w:t>
      </w:r>
    </w:p>
    <w:p w:rsidR="00F71456" w:rsidRDefault="00F71456" w:rsidP="001A18AD">
      <w:pPr>
        <w:pStyle w:val="ListeParagraf"/>
        <w:spacing w:after="0" w:line="360" w:lineRule="auto"/>
        <w:jc w:val="both"/>
        <w:rPr>
          <w:rFonts w:cs="Tahoma"/>
          <w:sz w:val="24"/>
          <w:szCs w:val="24"/>
        </w:rPr>
      </w:pPr>
    </w:p>
    <w:p w:rsidR="00F71456" w:rsidRDefault="00F71456" w:rsidP="001A18AD">
      <w:pPr>
        <w:pStyle w:val="ListeParagraf"/>
        <w:spacing w:after="0" w:line="360" w:lineRule="auto"/>
        <w:jc w:val="both"/>
        <w:rPr>
          <w:rFonts w:cs="Tahoma"/>
          <w:sz w:val="24"/>
          <w:szCs w:val="24"/>
        </w:rPr>
      </w:pPr>
    </w:p>
    <w:p w:rsidR="001A18AD" w:rsidRDefault="001A18AD" w:rsidP="001A18AD">
      <w:pPr>
        <w:pStyle w:val="ListeParagraf"/>
        <w:spacing w:after="0" w:line="360" w:lineRule="auto"/>
        <w:jc w:val="both"/>
        <w:rPr>
          <w:rFonts w:cs="Tahoma"/>
          <w:sz w:val="24"/>
          <w:szCs w:val="24"/>
        </w:rPr>
      </w:pPr>
    </w:p>
    <w:p w:rsidR="007E2F34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Adnan </w:t>
      </w:r>
      <w:proofErr w:type="gramStart"/>
      <w:r>
        <w:rPr>
          <w:rFonts w:cs="Tahoma"/>
          <w:sz w:val="24"/>
          <w:szCs w:val="24"/>
        </w:rPr>
        <w:t>AKAR       Ayşe</w:t>
      </w:r>
      <w:proofErr w:type="gramEnd"/>
      <w:r>
        <w:rPr>
          <w:rFonts w:cs="Tahoma"/>
          <w:sz w:val="24"/>
          <w:szCs w:val="24"/>
        </w:rPr>
        <w:t xml:space="preserve"> CİHAN             Nuray ULUKAN     Hüsamettin AYDINLI  T. Burhan TÜRK</w:t>
      </w:r>
    </w:p>
    <w:p w:rsidR="007E2F34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Özel </w:t>
      </w:r>
      <w:proofErr w:type="spellStart"/>
      <w:r>
        <w:rPr>
          <w:rFonts w:cs="Tahoma"/>
          <w:sz w:val="24"/>
          <w:szCs w:val="24"/>
        </w:rPr>
        <w:t>Eğt</w:t>
      </w:r>
      <w:proofErr w:type="spellEnd"/>
      <w:r>
        <w:rPr>
          <w:rFonts w:cs="Tahoma"/>
          <w:sz w:val="24"/>
          <w:szCs w:val="24"/>
        </w:rPr>
        <w:t xml:space="preserve">. </w:t>
      </w:r>
      <w:proofErr w:type="spellStart"/>
      <w:r>
        <w:rPr>
          <w:rFonts w:cs="Tahoma"/>
          <w:sz w:val="24"/>
          <w:szCs w:val="24"/>
        </w:rPr>
        <w:t>Öğrt</w:t>
      </w:r>
      <w:proofErr w:type="spellEnd"/>
      <w:r>
        <w:rPr>
          <w:rFonts w:cs="Tahoma"/>
          <w:sz w:val="24"/>
          <w:szCs w:val="24"/>
        </w:rPr>
        <w:t xml:space="preserve">.    Özel </w:t>
      </w:r>
      <w:proofErr w:type="spellStart"/>
      <w:r>
        <w:rPr>
          <w:rFonts w:cs="Tahoma"/>
          <w:sz w:val="24"/>
          <w:szCs w:val="24"/>
        </w:rPr>
        <w:t>Eğt</w:t>
      </w:r>
      <w:proofErr w:type="spellEnd"/>
      <w:r>
        <w:rPr>
          <w:rFonts w:cs="Tahoma"/>
          <w:sz w:val="24"/>
          <w:szCs w:val="24"/>
        </w:rPr>
        <w:t xml:space="preserve">. Öğrt.       Görsel San. </w:t>
      </w:r>
      <w:proofErr w:type="spellStart"/>
      <w:r>
        <w:rPr>
          <w:rFonts w:cs="Tahoma"/>
          <w:sz w:val="24"/>
          <w:szCs w:val="24"/>
        </w:rPr>
        <w:t>Öğrt</w:t>
      </w:r>
      <w:proofErr w:type="spellEnd"/>
      <w:r>
        <w:rPr>
          <w:rFonts w:cs="Tahoma"/>
          <w:sz w:val="24"/>
          <w:szCs w:val="24"/>
        </w:rPr>
        <w:t xml:space="preserve">.  Beden </w:t>
      </w:r>
      <w:proofErr w:type="spellStart"/>
      <w:r>
        <w:rPr>
          <w:rFonts w:cs="Tahoma"/>
          <w:sz w:val="24"/>
          <w:szCs w:val="24"/>
        </w:rPr>
        <w:t>Eğt</w:t>
      </w:r>
      <w:proofErr w:type="spellEnd"/>
      <w:r>
        <w:rPr>
          <w:rFonts w:cs="Tahoma"/>
          <w:sz w:val="24"/>
          <w:szCs w:val="24"/>
        </w:rPr>
        <w:t xml:space="preserve">. </w:t>
      </w:r>
      <w:proofErr w:type="spellStart"/>
      <w:r>
        <w:rPr>
          <w:rFonts w:cs="Tahoma"/>
          <w:sz w:val="24"/>
          <w:szCs w:val="24"/>
        </w:rPr>
        <w:t>Öğrt</w:t>
      </w:r>
      <w:proofErr w:type="spellEnd"/>
      <w:r>
        <w:rPr>
          <w:rFonts w:cs="Tahoma"/>
          <w:sz w:val="24"/>
          <w:szCs w:val="24"/>
        </w:rPr>
        <w:t xml:space="preserve">.         Müzik </w:t>
      </w:r>
      <w:proofErr w:type="spellStart"/>
      <w:r>
        <w:rPr>
          <w:rFonts w:cs="Tahoma"/>
          <w:sz w:val="24"/>
          <w:szCs w:val="24"/>
        </w:rPr>
        <w:t>Öğrt</w:t>
      </w:r>
      <w:proofErr w:type="spellEnd"/>
      <w:r>
        <w:rPr>
          <w:rFonts w:cs="Tahoma"/>
          <w:sz w:val="24"/>
          <w:szCs w:val="24"/>
        </w:rPr>
        <w:t>.</w:t>
      </w:r>
    </w:p>
    <w:p w:rsidR="007E2F34" w:rsidRPr="005C3E0E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7E2F34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7E2F34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7E2F34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7E2F34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7E2F34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7E2F34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7E2F34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7E2F34" w:rsidRDefault="007E2F34" w:rsidP="007E2F34">
      <w:pPr>
        <w:pStyle w:val="ListeParagraf"/>
        <w:spacing w:after="0" w:line="240" w:lineRule="auto"/>
        <w:jc w:val="both"/>
        <w:rPr>
          <w:rFonts w:cs="Tahoma"/>
          <w:sz w:val="24"/>
          <w:szCs w:val="24"/>
        </w:rPr>
      </w:pPr>
    </w:p>
    <w:p w:rsidR="007E2F34" w:rsidRDefault="007E2F34" w:rsidP="007E2F34">
      <w:pPr>
        <w:pStyle w:val="ListeParagraf"/>
        <w:spacing w:after="0" w:line="240" w:lineRule="auto"/>
        <w:jc w:val="center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Esra DEMİR</w:t>
      </w:r>
    </w:p>
    <w:p w:rsidR="007E2F34" w:rsidRDefault="007E2F34" w:rsidP="007E2F34">
      <w:pPr>
        <w:pStyle w:val="ListeParagraf"/>
        <w:spacing w:after="0" w:line="240" w:lineRule="auto"/>
        <w:jc w:val="center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Müdür Yardımcısı</w:t>
      </w:r>
    </w:p>
    <w:p w:rsidR="00FE78C5" w:rsidRDefault="00FE78C5">
      <w:bookmarkStart w:id="0" w:name="_GoBack"/>
      <w:bookmarkEnd w:id="0"/>
    </w:p>
    <w:sectPr w:rsidR="00FE78C5" w:rsidSect="002C485B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419EE"/>
    <w:multiLevelType w:val="hybridMultilevel"/>
    <w:tmpl w:val="6FD0DA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48DF"/>
    <w:multiLevelType w:val="multilevel"/>
    <w:tmpl w:val="AD401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4D2A68"/>
    <w:multiLevelType w:val="hybridMultilevel"/>
    <w:tmpl w:val="0F0479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E1473"/>
    <w:multiLevelType w:val="hybridMultilevel"/>
    <w:tmpl w:val="3D9CDA5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06C01"/>
    <w:multiLevelType w:val="hybridMultilevel"/>
    <w:tmpl w:val="B18275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D6F4D"/>
    <w:multiLevelType w:val="multilevel"/>
    <w:tmpl w:val="567C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762A54"/>
    <w:multiLevelType w:val="hybridMultilevel"/>
    <w:tmpl w:val="DED2D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E28C6"/>
    <w:rsid w:val="00001FCB"/>
    <w:rsid w:val="0003751F"/>
    <w:rsid w:val="00081262"/>
    <w:rsid w:val="00082EF5"/>
    <w:rsid w:val="00095727"/>
    <w:rsid w:val="000967D6"/>
    <w:rsid w:val="000B404B"/>
    <w:rsid w:val="000C7F29"/>
    <w:rsid w:val="00142809"/>
    <w:rsid w:val="00162E55"/>
    <w:rsid w:val="00196824"/>
    <w:rsid w:val="001A18AD"/>
    <w:rsid w:val="001B7CDE"/>
    <w:rsid w:val="001D2C13"/>
    <w:rsid w:val="001E259E"/>
    <w:rsid w:val="00210D8F"/>
    <w:rsid w:val="00234EB6"/>
    <w:rsid w:val="0024304D"/>
    <w:rsid w:val="002814BA"/>
    <w:rsid w:val="002B07F5"/>
    <w:rsid w:val="002C485B"/>
    <w:rsid w:val="002E0C9F"/>
    <w:rsid w:val="00315477"/>
    <w:rsid w:val="0035150A"/>
    <w:rsid w:val="003566F5"/>
    <w:rsid w:val="00364725"/>
    <w:rsid w:val="003F2041"/>
    <w:rsid w:val="00440193"/>
    <w:rsid w:val="00454FD1"/>
    <w:rsid w:val="00461B81"/>
    <w:rsid w:val="00477282"/>
    <w:rsid w:val="0048008E"/>
    <w:rsid w:val="00492C83"/>
    <w:rsid w:val="004A7098"/>
    <w:rsid w:val="004B4909"/>
    <w:rsid w:val="004D392F"/>
    <w:rsid w:val="004E28C6"/>
    <w:rsid w:val="00520EC6"/>
    <w:rsid w:val="0056733E"/>
    <w:rsid w:val="00577196"/>
    <w:rsid w:val="00595184"/>
    <w:rsid w:val="005C3E0E"/>
    <w:rsid w:val="005D6835"/>
    <w:rsid w:val="005E45CA"/>
    <w:rsid w:val="00601618"/>
    <w:rsid w:val="0060426A"/>
    <w:rsid w:val="00612596"/>
    <w:rsid w:val="006550BF"/>
    <w:rsid w:val="00674835"/>
    <w:rsid w:val="0069318D"/>
    <w:rsid w:val="006A342C"/>
    <w:rsid w:val="006A4041"/>
    <w:rsid w:val="006C6C10"/>
    <w:rsid w:val="006E2907"/>
    <w:rsid w:val="00706EA2"/>
    <w:rsid w:val="00765100"/>
    <w:rsid w:val="00780957"/>
    <w:rsid w:val="00792DBE"/>
    <w:rsid w:val="00794DF9"/>
    <w:rsid w:val="00797309"/>
    <w:rsid w:val="007A1C42"/>
    <w:rsid w:val="007A5A4F"/>
    <w:rsid w:val="007C5769"/>
    <w:rsid w:val="007D0915"/>
    <w:rsid w:val="007E2F34"/>
    <w:rsid w:val="0085698C"/>
    <w:rsid w:val="00865324"/>
    <w:rsid w:val="008C7265"/>
    <w:rsid w:val="008C7428"/>
    <w:rsid w:val="008D1BAE"/>
    <w:rsid w:val="008D5C03"/>
    <w:rsid w:val="00956DF1"/>
    <w:rsid w:val="009B48F1"/>
    <w:rsid w:val="009E0BA2"/>
    <w:rsid w:val="009E3CF0"/>
    <w:rsid w:val="009F78D6"/>
    <w:rsid w:val="00A17752"/>
    <w:rsid w:val="00A3051D"/>
    <w:rsid w:val="00A55C07"/>
    <w:rsid w:val="00A74B12"/>
    <w:rsid w:val="00A8480D"/>
    <w:rsid w:val="00AA3364"/>
    <w:rsid w:val="00AC0F4B"/>
    <w:rsid w:val="00AC74A0"/>
    <w:rsid w:val="00AE2133"/>
    <w:rsid w:val="00B2397B"/>
    <w:rsid w:val="00B41526"/>
    <w:rsid w:val="00BB34D9"/>
    <w:rsid w:val="00BC7F96"/>
    <w:rsid w:val="00BD0616"/>
    <w:rsid w:val="00BE3C84"/>
    <w:rsid w:val="00C16643"/>
    <w:rsid w:val="00C203B0"/>
    <w:rsid w:val="00C635D5"/>
    <w:rsid w:val="00CA3367"/>
    <w:rsid w:val="00CB2EB5"/>
    <w:rsid w:val="00CB305F"/>
    <w:rsid w:val="00D44D45"/>
    <w:rsid w:val="00D7645F"/>
    <w:rsid w:val="00DA402D"/>
    <w:rsid w:val="00DA7821"/>
    <w:rsid w:val="00DD204A"/>
    <w:rsid w:val="00E13084"/>
    <w:rsid w:val="00E165D1"/>
    <w:rsid w:val="00E60137"/>
    <w:rsid w:val="00E84A38"/>
    <w:rsid w:val="00EC5AE3"/>
    <w:rsid w:val="00EE25BE"/>
    <w:rsid w:val="00EE2AAE"/>
    <w:rsid w:val="00F0216C"/>
    <w:rsid w:val="00F040E9"/>
    <w:rsid w:val="00F30406"/>
    <w:rsid w:val="00F31CF5"/>
    <w:rsid w:val="00F47F2F"/>
    <w:rsid w:val="00F5530D"/>
    <w:rsid w:val="00F640C8"/>
    <w:rsid w:val="00F71456"/>
    <w:rsid w:val="00FA509E"/>
    <w:rsid w:val="00FD019A"/>
    <w:rsid w:val="00FD56A4"/>
    <w:rsid w:val="00FD7D4A"/>
    <w:rsid w:val="00FE7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4D996-E3CE-6C45-B796-7D83D42E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28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55C07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142809"/>
  </w:style>
  <w:style w:type="character" w:styleId="Kpr">
    <w:name w:val="Hyperlink"/>
    <w:basedOn w:val="VarsaylanParagrafYazTipi"/>
    <w:uiPriority w:val="99"/>
    <w:unhideWhenUsed/>
    <w:rsid w:val="00142809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142809"/>
    <w:rPr>
      <w:b/>
      <w:bCs/>
    </w:rPr>
  </w:style>
  <w:style w:type="paragraph" w:styleId="AralkYok">
    <w:name w:val="No Spacing"/>
    <w:basedOn w:val="Normal"/>
    <w:uiPriority w:val="1"/>
    <w:qFormat/>
    <w:rsid w:val="0085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SAGLIK MESLEK LİSESİ</cp:lastModifiedBy>
  <cp:revision>4</cp:revision>
  <cp:lastPrinted>2020-02-14T09:16:00Z</cp:lastPrinted>
  <dcterms:created xsi:type="dcterms:W3CDTF">2020-02-26T11:42:00Z</dcterms:created>
  <dcterms:modified xsi:type="dcterms:W3CDTF">2024-06-13T08:45:00Z</dcterms:modified>
  <cp:category>https://www.sorubak.com</cp:category>
</cp:coreProperties>
</file>