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392D22">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392D22">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392D22">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BE04CB" w:rsidP="00392D22">
            <w:pPr>
              <w:jc w:val="center"/>
              <w:rPr>
                <w:rFonts w:ascii="Tahoma" w:hAnsi="Tahoma" w:cs="Tahoma"/>
                <w:b/>
                <w:sz w:val="24"/>
                <w:szCs w:val="24"/>
              </w:rPr>
            </w:pPr>
            <w:r>
              <w:rPr>
                <w:rFonts w:ascii="Tahoma" w:hAnsi="Tahoma" w:cs="Tahoma"/>
                <w:b/>
                <w:sz w:val="24"/>
                <w:szCs w:val="24"/>
              </w:rPr>
              <w:t>Ortaokul</w:t>
            </w:r>
            <w:r w:rsidR="001905B0" w:rsidRPr="001905B0">
              <w:rPr>
                <w:rFonts w:ascii="Tahoma" w:hAnsi="Tahoma" w:cs="Tahoma"/>
                <w:b/>
                <w:sz w:val="24"/>
                <w:szCs w:val="24"/>
              </w:rPr>
              <w:t xml:space="preserve"> </w:t>
            </w:r>
            <w:r w:rsidR="00392D22">
              <w:rPr>
                <w:rFonts w:ascii="Tahoma" w:hAnsi="Tahoma" w:cs="Tahoma"/>
                <w:b/>
                <w:sz w:val="24"/>
                <w:szCs w:val="24"/>
              </w:rPr>
              <w:t>Peygamberimizin Hayatı</w:t>
            </w:r>
            <w:r w:rsidR="001905B0" w:rsidRPr="001905B0">
              <w:rPr>
                <w:rFonts w:ascii="Tahoma" w:hAnsi="Tahoma" w:cs="Tahoma"/>
                <w:b/>
                <w:sz w:val="24"/>
                <w:szCs w:val="24"/>
              </w:rPr>
              <w:t xml:space="preserve">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BB5468" w:rsidRPr="00BE04CB" w:rsidRDefault="00392D22" w:rsidP="00392D22">
            <w:pPr>
              <w:rPr>
                <w:rFonts w:ascii="Tahoma" w:hAnsi="Tahoma" w:cs="Tahoma"/>
                <w:sz w:val="20"/>
                <w:szCs w:val="20"/>
              </w:rPr>
            </w:pPr>
            <w:r w:rsidRPr="00392D22">
              <w:rPr>
                <w:rFonts w:ascii="Tahoma" w:hAnsi="Tahoma" w:cs="Tahoma"/>
                <w:sz w:val="20"/>
                <w:szCs w:val="20"/>
              </w:rPr>
              <w:t xml:space="preserve">Yeni öğretim programı, beceri temelli bir yaklaşımı merkeze alarak Hz. Peygamber’in hayatının günlük hayatla ilişkilendirilmesi ve öğrencilerin onu rol model olarak benimsemesini hedefliyor. Bu yaklaşımla öğrencilerin Peygamberimizin değerlerini özümsemeleri, mesajlarını anlamaları ve günümüz sorunlarına çözüm üretebilmeleri amaçlanıyor. Ayrıca </w:t>
            </w:r>
            <w:proofErr w:type="spellStart"/>
            <w:r w:rsidRPr="00392D22">
              <w:rPr>
                <w:rFonts w:ascii="Tahoma" w:hAnsi="Tahoma" w:cs="Tahoma"/>
                <w:sz w:val="20"/>
                <w:szCs w:val="20"/>
              </w:rPr>
              <w:t>disiplinlerarası</w:t>
            </w:r>
            <w:proofErr w:type="spellEnd"/>
            <w:r w:rsidRPr="00392D22">
              <w:rPr>
                <w:rFonts w:ascii="Tahoma" w:hAnsi="Tahoma" w:cs="Tahoma"/>
                <w:sz w:val="20"/>
                <w:szCs w:val="20"/>
              </w:rPr>
              <w:t xml:space="preserve"> bir anlayış gözetilerek araştırma ve uygulamaya dayalı bir öğrenme süreci tasarlanmış. Mekânsal, uzamsal ve tarihî bakış açısı kazandırmak da programın felsefesinde ön plana çıkan hususlar arasında.</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597EB1" w:rsidRPr="00392D22" w:rsidRDefault="00392D22" w:rsidP="00392D22">
            <w:pPr>
              <w:rPr>
                <w:rFonts w:ascii="Tahoma" w:hAnsi="Tahoma" w:cs="Tahoma"/>
                <w:sz w:val="20"/>
                <w:szCs w:val="20"/>
              </w:rPr>
            </w:pPr>
            <w:r w:rsidRPr="00392D22">
              <w:rPr>
                <w:rFonts w:ascii="Tahoma" w:hAnsi="Tahoma" w:cs="Tahoma"/>
                <w:sz w:val="20"/>
                <w:szCs w:val="20"/>
              </w:rPr>
              <w:t>Yeni programda kronolojik bir sıra gözetilerek 5. sınıfta çocukluk, 6. sınıfta gençlik, 7. ve 8. sınıflarda ise sırasıyla Mekke ve Medine dönemleri işleniyor. Bu sıralama öğrencilerin Peygamberimizin hayatını daha iyi anlamalarını sağlıyor. Eski programda da benzer bir sıralama olsa da yeni programda tekrarlardan kaçınılmış ve konular tematik bir yaklaşımla ele alınmış. Örneğin, her sınıf seviyesinde “</w:t>
            </w:r>
            <w:r w:rsidRPr="00392D22">
              <w:rPr>
                <w:rFonts w:ascii="Tahoma" w:hAnsi="Tahoma" w:cs="Tahoma"/>
                <w:b/>
                <w:sz w:val="20"/>
                <w:szCs w:val="20"/>
              </w:rPr>
              <w:t>Rehberim Peygamberim</w:t>
            </w:r>
            <w:r w:rsidRPr="00392D22">
              <w:rPr>
                <w:rFonts w:ascii="Tahoma" w:hAnsi="Tahoma" w:cs="Tahoma"/>
                <w:sz w:val="20"/>
                <w:szCs w:val="20"/>
              </w:rPr>
              <w:t>” ünitesi yer alarak Hz. Peygamber’in farklı yönleri her yıl derinleştirilerek işleniyor.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392D22" w:rsidRPr="00392D22" w:rsidRDefault="00392D22" w:rsidP="00392D22">
            <w:pPr>
              <w:rPr>
                <w:rFonts w:ascii="Tahoma" w:hAnsi="Tahoma" w:cs="Tahoma"/>
                <w:b/>
                <w:sz w:val="20"/>
                <w:szCs w:val="20"/>
              </w:rPr>
            </w:pPr>
            <w:r w:rsidRPr="00392D22">
              <w:rPr>
                <w:rFonts w:ascii="Tahoma" w:hAnsi="Tahoma" w:cs="Tahoma"/>
                <w:b/>
                <w:sz w:val="20"/>
                <w:szCs w:val="20"/>
              </w:rPr>
              <w:t>Eklenen İçerikler:</w:t>
            </w:r>
          </w:p>
          <w:p w:rsidR="00392D22" w:rsidRPr="00392D22" w:rsidRDefault="00392D22" w:rsidP="00392D22">
            <w:pPr>
              <w:pStyle w:val="ListeParagraf"/>
              <w:numPr>
                <w:ilvl w:val="0"/>
                <w:numId w:val="2"/>
              </w:numPr>
              <w:rPr>
                <w:rFonts w:ascii="Tahoma" w:hAnsi="Tahoma" w:cs="Tahoma"/>
                <w:sz w:val="20"/>
                <w:szCs w:val="20"/>
              </w:rPr>
            </w:pPr>
            <w:r w:rsidRPr="00392D22">
              <w:rPr>
                <w:rFonts w:ascii="Tahoma" w:hAnsi="Tahoma" w:cs="Tahoma"/>
                <w:sz w:val="20"/>
                <w:szCs w:val="20"/>
              </w:rPr>
              <w:t xml:space="preserve">Tefekkür kavramı ve Hz. Peygamber’in </w:t>
            </w:r>
            <w:proofErr w:type="spellStart"/>
            <w:r w:rsidRPr="00392D22">
              <w:rPr>
                <w:rFonts w:ascii="Tahoma" w:hAnsi="Tahoma" w:cs="Tahoma"/>
                <w:sz w:val="20"/>
                <w:szCs w:val="20"/>
              </w:rPr>
              <w:t>Hira’daki</w:t>
            </w:r>
            <w:proofErr w:type="spellEnd"/>
            <w:r w:rsidRPr="00392D22">
              <w:rPr>
                <w:rFonts w:ascii="Tahoma" w:hAnsi="Tahoma" w:cs="Tahoma"/>
                <w:sz w:val="20"/>
                <w:szCs w:val="20"/>
              </w:rPr>
              <w:t xml:space="preserve"> tefekkürü</w:t>
            </w:r>
          </w:p>
          <w:p w:rsidR="00392D22" w:rsidRPr="00392D22" w:rsidRDefault="00392D22" w:rsidP="00392D22">
            <w:pPr>
              <w:pStyle w:val="ListeParagraf"/>
              <w:numPr>
                <w:ilvl w:val="0"/>
                <w:numId w:val="2"/>
              </w:numPr>
              <w:rPr>
                <w:rFonts w:ascii="Tahoma" w:hAnsi="Tahoma" w:cs="Tahoma"/>
                <w:sz w:val="20"/>
                <w:szCs w:val="20"/>
              </w:rPr>
            </w:pPr>
            <w:r w:rsidRPr="00392D22">
              <w:rPr>
                <w:rFonts w:ascii="Tahoma" w:hAnsi="Tahoma" w:cs="Tahoma"/>
                <w:sz w:val="20"/>
                <w:szCs w:val="20"/>
              </w:rPr>
              <w:t>İslam toplumunun oluşum süreci ve Medine Vesikası</w:t>
            </w:r>
          </w:p>
          <w:p w:rsidR="00392D22" w:rsidRPr="00392D22" w:rsidRDefault="00392D22" w:rsidP="00392D22">
            <w:pPr>
              <w:pStyle w:val="ListeParagraf"/>
              <w:numPr>
                <w:ilvl w:val="0"/>
                <w:numId w:val="2"/>
              </w:numPr>
              <w:rPr>
                <w:rFonts w:ascii="Tahoma" w:hAnsi="Tahoma" w:cs="Tahoma"/>
                <w:sz w:val="20"/>
                <w:szCs w:val="20"/>
              </w:rPr>
            </w:pPr>
            <w:r w:rsidRPr="00392D22">
              <w:rPr>
                <w:rFonts w:ascii="Tahoma" w:hAnsi="Tahoma" w:cs="Tahoma"/>
                <w:sz w:val="20"/>
                <w:szCs w:val="20"/>
              </w:rPr>
              <w:t>Çevre bilinci ve Hz. Peygamber’in çevreye duyarlılığı</w:t>
            </w:r>
          </w:p>
          <w:p w:rsidR="00392D22" w:rsidRPr="00392D22" w:rsidRDefault="00392D22" w:rsidP="00392D22">
            <w:pPr>
              <w:pStyle w:val="ListeParagraf"/>
              <w:numPr>
                <w:ilvl w:val="0"/>
                <w:numId w:val="2"/>
              </w:numPr>
              <w:rPr>
                <w:rFonts w:ascii="Tahoma" w:hAnsi="Tahoma" w:cs="Tahoma"/>
                <w:sz w:val="20"/>
                <w:szCs w:val="20"/>
              </w:rPr>
            </w:pPr>
            <w:r w:rsidRPr="00392D22">
              <w:rPr>
                <w:rFonts w:ascii="Tahoma" w:hAnsi="Tahoma" w:cs="Tahoma"/>
                <w:sz w:val="20"/>
                <w:szCs w:val="20"/>
              </w:rPr>
              <w:t>İlme teşvik eden hadisler ve Hz. Peygamber’in ilme yaklaşımı</w:t>
            </w:r>
          </w:p>
          <w:p w:rsidR="00392D22" w:rsidRPr="00392D22" w:rsidRDefault="00392D22" w:rsidP="00392D22">
            <w:pPr>
              <w:pStyle w:val="ListeParagraf"/>
              <w:numPr>
                <w:ilvl w:val="0"/>
                <w:numId w:val="2"/>
              </w:numPr>
              <w:rPr>
                <w:rFonts w:ascii="Tahoma" w:hAnsi="Tahoma" w:cs="Tahoma"/>
                <w:sz w:val="20"/>
                <w:szCs w:val="20"/>
              </w:rPr>
            </w:pPr>
            <w:r w:rsidRPr="00392D22">
              <w:rPr>
                <w:rFonts w:ascii="Tahoma" w:hAnsi="Tahoma" w:cs="Tahoma"/>
                <w:sz w:val="20"/>
                <w:szCs w:val="20"/>
              </w:rPr>
              <w:t xml:space="preserve">Genç </w:t>
            </w:r>
            <w:proofErr w:type="spellStart"/>
            <w:r w:rsidRPr="00392D22">
              <w:rPr>
                <w:rFonts w:ascii="Tahoma" w:hAnsi="Tahoma" w:cs="Tahoma"/>
                <w:sz w:val="20"/>
                <w:szCs w:val="20"/>
              </w:rPr>
              <w:t>sahabiler</w:t>
            </w:r>
            <w:proofErr w:type="spellEnd"/>
            <w:r w:rsidRPr="00392D22">
              <w:rPr>
                <w:rFonts w:ascii="Tahoma" w:hAnsi="Tahoma" w:cs="Tahoma"/>
                <w:sz w:val="20"/>
                <w:szCs w:val="20"/>
              </w:rPr>
              <w:t xml:space="preserve"> ve onların örnek hayatları</w:t>
            </w:r>
          </w:p>
          <w:p w:rsidR="00392D22" w:rsidRPr="00392D22" w:rsidRDefault="00392D22" w:rsidP="00392D22">
            <w:pPr>
              <w:pStyle w:val="ListeParagraf"/>
              <w:numPr>
                <w:ilvl w:val="0"/>
                <w:numId w:val="2"/>
              </w:numPr>
              <w:rPr>
                <w:rFonts w:ascii="Tahoma" w:hAnsi="Tahoma" w:cs="Tahoma"/>
                <w:sz w:val="20"/>
                <w:szCs w:val="20"/>
              </w:rPr>
            </w:pPr>
            <w:r w:rsidRPr="00392D22">
              <w:rPr>
                <w:rFonts w:ascii="Tahoma" w:hAnsi="Tahoma" w:cs="Tahoma"/>
                <w:sz w:val="20"/>
                <w:szCs w:val="20"/>
              </w:rPr>
              <w:t>Hz. Peygamber’in çalışma ahlakı ve ticari faaliyetleri</w:t>
            </w:r>
          </w:p>
          <w:p w:rsidR="00392D22" w:rsidRPr="00392D22" w:rsidRDefault="00392D22" w:rsidP="00392D22">
            <w:pPr>
              <w:pStyle w:val="ListeParagraf"/>
              <w:numPr>
                <w:ilvl w:val="0"/>
                <w:numId w:val="2"/>
              </w:numPr>
              <w:rPr>
                <w:rFonts w:ascii="Tahoma" w:hAnsi="Tahoma" w:cs="Tahoma"/>
                <w:sz w:val="20"/>
                <w:szCs w:val="20"/>
              </w:rPr>
            </w:pPr>
            <w:r w:rsidRPr="00392D22">
              <w:rPr>
                <w:rFonts w:ascii="Tahoma" w:hAnsi="Tahoma" w:cs="Tahoma"/>
                <w:sz w:val="20"/>
                <w:szCs w:val="20"/>
              </w:rPr>
              <w:t>Dua, tevekkül ve sabır kavramlarının Hz. Peygamber’in hayatındaki yeri</w:t>
            </w:r>
          </w:p>
          <w:p w:rsidR="00392D22" w:rsidRPr="00392D22" w:rsidRDefault="00392D22" w:rsidP="00392D22">
            <w:pPr>
              <w:rPr>
                <w:rFonts w:ascii="Tahoma" w:hAnsi="Tahoma" w:cs="Tahoma"/>
                <w:b/>
                <w:sz w:val="20"/>
                <w:szCs w:val="20"/>
              </w:rPr>
            </w:pPr>
            <w:r w:rsidRPr="00392D22">
              <w:rPr>
                <w:rFonts w:ascii="Tahoma" w:hAnsi="Tahoma" w:cs="Tahoma"/>
                <w:b/>
                <w:sz w:val="20"/>
                <w:szCs w:val="20"/>
              </w:rPr>
              <w:t>Kaldırılan İçerikler:</w:t>
            </w:r>
          </w:p>
          <w:p w:rsidR="00392D22" w:rsidRPr="00392D22" w:rsidRDefault="00392D22" w:rsidP="00392D22">
            <w:pPr>
              <w:pStyle w:val="ListeParagraf"/>
              <w:numPr>
                <w:ilvl w:val="0"/>
                <w:numId w:val="3"/>
              </w:numPr>
              <w:rPr>
                <w:rFonts w:ascii="Tahoma" w:hAnsi="Tahoma" w:cs="Tahoma"/>
                <w:sz w:val="20"/>
                <w:szCs w:val="20"/>
              </w:rPr>
            </w:pPr>
            <w:r w:rsidRPr="00392D22">
              <w:rPr>
                <w:rFonts w:ascii="Tahoma" w:hAnsi="Tahoma" w:cs="Tahoma"/>
                <w:sz w:val="20"/>
                <w:szCs w:val="20"/>
              </w:rPr>
              <w:t>Bazı ayrıntılı siyasi ve askeri olaylar</w:t>
            </w:r>
          </w:p>
          <w:p w:rsidR="00392D22" w:rsidRPr="00392D22" w:rsidRDefault="00392D22" w:rsidP="00392D22">
            <w:pPr>
              <w:pStyle w:val="ListeParagraf"/>
              <w:numPr>
                <w:ilvl w:val="0"/>
                <w:numId w:val="3"/>
              </w:numPr>
              <w:rPr>
                <w:rFonts w:ascii="Tahoma" w:hAnsi="Tahoma" w:cs="Tahoma"/>
                <w:sz w:val="20"/>
                <w:szCs w:val="20"/>
              </w:rPr>
            </w:pPr>
            <w:r w:rsidRPr="00392D22">
              <w:rPr>
                <w:rFonts w:ascii="Tahoma" w:hAnsi="Tahoma" w:cs="Tahoma"/>
                <w:sz w:val="20"/>
                <w:szCs w:val="20"/>
              </w:rPr>
              <w:t>Eski programdaki bazı hadislerin tekrarları</w:t>
            </w:r>
          </w:p>
          <w:p w:rsidR="003453A6" w:rsidRPr="00392D22" w:rsidRDefault="00392D22" w:rsidP="00392D22">
            <w:pPr>
              <w:pStyle w:val="ListeParagraf"/>
              <w:numPr>
                <w:ilvl w:val="0"/>
                <w:numId w:val="3"/>
              </w:numPr>
              <w:rPr>
                <w:rFonts w:ascii="Tahoma" w:hAnsi="Tahoma" w:cs="Tahoma"/>
                <w:sz w:val="20"/>
                <w:szCs w:val="20"/>
              </w:rPr>
            </w:pPr>
            <w:r w:rsidRPr="00392D22">
              <w:rPr>
                <w:rFonts w:ascii="Tahoma" w:hAnsi="Tahoma" w:cs="Tahoma"/>
                <w:sz w:val="20"/>
                <w:szCs w:val="20"/>
              </w:rPr>
              <w:t xml:space="preserve">Aşere-i </w:t>
            </w:r>
            <w:proofErr w:type="spellStart"/>
            <w:r w:rsidRPr="00392D22">
              <w:rPr>
                <w:rFonts w:ascii="Tahoma" w:hAnsi="Tahoma" w:cs="Tahoma"/>
                <w:sz w:val="20"/>
                <w:szCs w:val="20"/>
              </w:rPr>
              <w:t>Mübeşşere</w:t>
            </w:r>
            <w:proofErr w:type="spellEnd"/>
            <w:r w:rsidRPr="00392D22">
              <w:rPr>
                <w:rFonts w:ascii="Tahoma" w:hAnsi="Tahoma" w:cs="Tahoma"/>
                <w:sz w:val="20"/>
                <w:szCs w:val="20"/>
              </w:rPr>
              <w:t xml:space="preserve"> gibi bazı kavramların doğrudan verilmesi</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392D22" w:rsidRPr="00392D22" w:rsidRDefault="00392D22" w:rsidP="00392D22">
            <w:pPr>
              <w:rPr>
                <w:rFonts w:ascii="Tahoma" w:hAnsi="Tahoma" w:cs="Tahoma"/>
                <w:sz w:val="20"/>
                <w:szCs w:val="20"/>
              </w:rPr>
            </w:pPr>
            <w:r w:rsidRPr="00392D22">
              <w:rPr>
                <w:rFonts w:ascii="Tahoma" w:hAnsi="Tahoma" w:cs="Tahoma"/>
                <w:sz w:val="20"/>
                <w:szCs w:val="20"/>
              </w:rPr>
              <w:t>Maarif Modeli programında ölçme ve değerlendirme, öğrenci merkezli ve sürekli bir süreç olarak ele alınıyor. Çeşitli ölçme ve değerlendirme yöntemleri kullanılarak öğrencilerin bilgi, beceri ve değerlerini ölçmek hedefleniyor. Örneğin, dereceli puanlama anahtarları, öz değerlendirme formları, öğrenme günlükleri, çıkış kartları gibi araçlar kullanılıyor.</w:t>
            </w:r>
          </w:p>
          <w:p w:rsidR="00392D22" w:rsidRPr="00392D22" w:rsidRDefault="00392D22" w:rsidP="00392D22">
            <w:pPr>
              <w:rPr>
                <w:rFonts w:ascii="Tahoma" w:hAnsi="Tahoma" w:cs="Tahoma"/>
                <w:b/>
                <w:sz w:val="20"/>
                <w:szCs w:val="20"/>
              </w:rPr>
            </w:pPr>
            <w:r w:rsidRPr="00392D22">
              <w:rPr>
                <w:rFonts w:ascii="Tahoma" w:hAnsi="Tahoma" w:cs="Tahoma"/>
                <w:b/>
                <w:sz w:val="20"/>
                <w:szCs w:val="20"/>
              </w:rPr>
              <w:t>Örnek Ölçme ve Değerlendirme Uygulaması:</w:t>
            </w:r>
          </w:p>
          <w:p w:rsidR="00392D22" w:rsidRPr="00392D22" w:rsidRDefault="00392D22" w:rsidP="00392D22">
            <w:pPr>
              <w:rPr>
                <w:rFonts w:ascii="Tahoma" w:hAnsi="Tahoma" w:cs="Tahoma"/>
                <w:sz w:val="20"/>
                <w:szCs w:val="20"/>
              </w:rPr>
            </w:pPr>
            <w:r>
              <w:rPr>
                <w:rFonts w:ascii="Tahoma" w:hAnsi="Tahoma" w:cs="Tahoma"/>
                <w:sz w:val="20"/>
                <w:szCs w:val="20"/>
              </w:rPr>
              <w:t xml:space="preserve">8. </w:t>
            </w:r>
            <w:r w:rsidRPr="00392D22">
              <w:rPr>
                <w:rFonts w:ascii="Tahoma" w:hAnsi="Tahoma" w:cs="Tahoma"/>
                <w:sz w:val="20"/>
                <w:szCs w:val="20"/>
              </w:rPr>
              <w:t>Sınıf “Ç</w:t>
            </w:r>
            <w:r>
              <w:rPr>
                <w:rFonts w:ascii="Tahoma" w:hAnsi="Tahoma" w:cs="Tahoma"/>
                <w:sz w:val="20"/>
                <w:szCs w:val="20"/>
              </w:rPr>
              <w:t>alışma Hayatında Peygamberimiz</w:t>
            </w:r>
            <w:r w:rsidRPr="00392D22">
              <w:rPr>
                <w:rFonts w:ascii="Tahoma" w:hAnsi="Tahoma" w:cs="Tahoma"/>
                <w:sz w:val="20"/>
                <w:szCs w:val="20"/>
              </w:rPr>
              <w:t>” ünitesindeki PH.8.4.2 öğrenme çıktısı (Peygamberimizin çalışma ahlakını yorumlayabilme) için şu ölçme ve değerlendirme yöntemleri kullanılabilir:</w:t>
            </w:r>
          </w:p>
          <w:p w:rsidR="00392D22" w:rsidRPr="00392D22" w:rsidRDefault="00392D22" w:rsidP="00392D22">
            <w:pPr>
              <w:pStyle w:val="ListeParagraf"/>
              <w:numPr>
                <w:ilvl w:val="0"/>
                <w:numId w:val="4"/>
              </w:numPr>
              <w:rPr>
                <w:rFonts w:ascii="Tahoma" w:hAnsi="Tahoma" w:cs="Tahoma"/>
                <w:sz w:val="20"/>
                <w:szCs w:val="20"/>
              </w:rPr>
            </w:pPr>
            <w:r w:rsidRPr="00392D22">
              <w:rPr>
                <w:rFonts w:ascii="Tahoma" w:hAnsi="Tahoma" w:cs="Tahoma"/>
                <w:b/>
                <w:sz w:val="20"/>
                <w:szCs w:val="20"/>
              </w:rPr>
              <w:t>Açık uçlu sorular:</w:t>
            </w:r>
            <w:r w:rsidRPr="00392D22">
              <w:rPr>
                <w:rFonts w:ascii="Tahoma" w:hAnsi="Tahoma" w:cs="Tahoma"/>
                <w:sz w:val="20"/>
                <w:szCs w:val="20"/>
              </w:rPr>
              <w:t xml:space="preserve"> Hz. Peygamber’in çalışma hayatından örnekler vererek günümüzde iş ahlakının nasıl olması gerektiği sorulabilir.</w:t>
            </w:r>
          </w:p>
          <w:p w:rsidR="00392D22" w:rsidRPr="00392D22" w:rsidRDefault="00392D22" w:rsidP="00392D22">
            <w:pPr>
              <w:pStyle w:val="ListeParagraf"/>
              <w:numPr>
                <w:ilvl w:val="0"/>
                <w:numId w:val="4"/>
              </w:numPr>
              <w:rPr>
                <w:rFonts w:ascii="Tahoma" w:hAnsi="Tahoma" w:cs="Tahoma"/>
                <w:sz w:val="20"/>
                <w:szCs w:val="20"/>
              </w:rPr>
            </w:pPr>
            <w:r w:rsidRPr="00392D22">
              <w:rPr>
                <w:rFonts w:ascii="Tahoma" w:hAnsi="Tahoma" w:cs="Tahoma"/>
                <w:b/>
                <w:sz w:val="20"/>
                <w:szCs w:val="20"/>
              </w:rPr>
              <w:t>Kavram karikatürleri:</w:t>
            </w:r>
            <w:r w:rsidRPr="00392D22">
              <w:rPr>
                <w:rFonts w:ascii="Tahoma" w:hAnsi="Tahoma" w:cs="Tahoma"/>
                <w:sz w:val="20"/>
                <w:szCs w:val="20"/>
              </w:rPr>
              <w:t xml:space="preserve"> Öğrencilerden Hz. Peygamber’in çalışma ahlakıyla ilgili kavramları kullanarak karikatürler çizmeleri istenebilir.</w:t>
            </w:r>
          </w:p>
          <w:p w:rsidR="00392D22" w:rsidRPr="00392D22" w:rsidRDefault="00392D22" w:rsidP="00392D22">
            <w:pPr>
              <w:pStyle w:val="ListeParagraf"/>
              <w:numPr>
                <w:ilvl w:val="0"/>
                <w:numId w:val="4"/>
              </w:numPr>
              <w:rPr>
                <w:rFonts w:ascii="Tahoma" w:hAnsi="Tahoma" w:cs="Tahoma"/>
                <w:sz w:val="20"/>
                <w:szCs w:val="20"/>
              </w:rPr>
            </w:pPr>
            <w:r w:rsidRPr="00392D22">
              <w:rPr>
                <w:rFonts w:ascii="Tahoma" w:hAnsi="Tahoma" w:cs="Tahoma"/>
                <w:b/>
                <w:sz w:val="20"/>
                <w:szCs w:val="20"/>
              </w:rPr>
              <w:t>Dereceli puanlama anahtarı:</w:t>
            </w:r>
            <w:r w:rsidRPr="00392D22">
              <w:rPr>
                <w:rFonts w:ascii="Tahoma" w:hAnsi="Tahoma" w:cs="Tahoma"/>
                <w:sz w:val="20"/>
                <w:szCs w:val="20"/>
              </w:rPr>
              <w:t xml:space="preserve"> Öğrencilerin hazırladıkları karikatürler ve verdikleri cevaplar, bilgi düzeyi, yorumlama becerisi, özgünlük gibi ölçütlere göre değerlendirilebilir.</w:t>
            </w:r>
          </w:p>
          <w:p w:rsidR="003453A6" w:rsidRPr="00392D22" w:rsidRDefault="00392D22" w:rsidP="00392D22">
            <w:pPr>
              <w:pStyle w:val="ListeParagraf"/>
              <w:numPr>
                <w:ilvl w:val="0"/>
                <w:numId w:val="4"/>
              </w:numPr>
              <w:rPr>
                <w:rFonts w:ascii="Tahoma" w:hAnsi="Tahoma" w:cs="Tahoma"/>
                <w:sz w:val="20"/>
                <w:szCs w:val="20"/>
              </w:rPr>
            </w:pPr>
            <w:r w:rsidRPr="00392D22">
              <w:rPr>
                <w:rFonts w:ascii="Tahoma" w:hAnsi="Tahoma" w:cs="Tahoma"/>
                <w:b/>
                <w:sz w:val="20"/>
                <w:szCs w:val="20"/>
              </w:rPr>
              <w:t>Öz değerlendirme formu:</w:t>
            </w:r>
            <w:r w:rsidRPr="00392D22">
              <w:rPr>
                <w:rFonts w:ascii="Tahoma" w:hAnsi="Tahoma" w:cs="Tahoma"/>
                <w:sz w:val="20"/>
                <w:szCs w:val="20"/>
              </w:rPr>
              <w:t xml:space="preserve"> Öğrencilerden kendi çalışma alışkanlıklarını Hz. Peygamber’in çalışma ahlakıyla karşılaştırmaları ve değerlendirmeleri istenebilir.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392D22" w:rsidRPr="00392D22" w:rsidRDefault="00392D22" w:rsidP="00392D22">
            <w:pPr>
              <w:rPr>
                <w:rFonts w:ascii="Tahoma" w:hAnsi="Tahoma" w:cs="Tahoma"/>
                <w:sz w:val="20"/>
                <w:szCs w:val="20"/>
              </w:rPr>
            </w:pPr>
            <w:r>
              <w:rPr>
                <w:rFonts w:ascii="Tahoma" w:hAnsi="Tahoma" w:cs="Tahoma"/>
                <w:sz w:val="20"/>
                <w:szCs w:val="20"/>
              </w:rPr>
              <w:t xml:space="preserve">8. </w:t>
            </w:r>
            <w:r w:rsidRPr="00392D22">
              <w:rPr>
                <w:rFonts w:ascii="Tahoma" w:hAnsi="Tahoma" w:cs="Tahoma"/>
                <w:sz w:val="20"/>
                <w:szCs w:val="20"/>
              </w:rPr>
              <w:t>Sınıf “</w:t>
            </w:r>
            <w:r w:rsidRPr="00392D22">
              <w:rPr>
                <w:rFonts w:ascii="Tahoma" w:hAnsi="Tahoma" w:cs="Tahoma"/>
                <w:b/>
                <w:sz w:val="20"/>
                <w:szCs w:val="20"/>
              </w:rPr>
              <w:t>Rehberim Peygamberim</w:t>
            </w:r>
            <w:r w:rsidRPr="00392D22">
              <w:rPr>
                <w:rFonts w:ascii="Tahoma" w:hAnsi="Tahoma" w:cs="Tahoma"/>
                <w:sz w:val="20"/>
                <w:szCs w:val="20"/>
              </w:rPr>
              <w:t>” ünitesi, program bileşenlerinin işlenmesi açısından iyi bir örnektir.</w:t>
            </w:r>
          </w:p>
          <w:p w:rsidR="00392D22" w:rsidRPr="00392D22" w:rsidRDefault="00392D22" w:rsidP="00392D22">
            <w:pPr>
              <w:pStyle w:val="ListeParagraf"/>
              <w:numPr>
                <w:ilvl w:val="0"/>
                <w:numId w:val="5"/>
              </w:numPr>
              <w:rPr>
                <w:rFonts w:ascii="Tahoma" w:hAnsi="Tahoma" w:cs="Tahoma"/>
                <w:sz w:val="20"/>
                <w:szCs w:val="20"/>
              </w:rPr>
            </w:pPr>
            <w:r w:rsidRPr="00392D22">
              <w:rPr>
                <w:rFonts w:ascii="Tahoma" w:hAnsi="Tahoma" w:cs="Tahoma"/>
                <w:b/>
                <w:sz w:val="20"/>
                <w:szCs w:val="20"/>
              </w:rPr>
              <w:t>Erdem-değer-eylem modeli:</w:t>
            </w:r>
            <w:r w:rsidRPr="00392D22">
              <w:rPr>
                <w:rFonts w:ascii="Tahoma" w:hAnsi="Tahoma" w:cs="Tahoma"/>
                <w:sz w:val="20"/>
                <w:szCs w:val="20"/>
              </w:rPr>
              <w:t xml:space="preserve"> Hz. Peygamber’in Allah’a (cc) bağlılığı, namaz ve şükür ibadetleri işlenirken sabır, sorumluluk, sevgi gibi değerler vurgulanarak öğrencilerin bu değerleri eyleme dönüştürmeleri hedefleniyor.</w:t>
            </w:r>
          </w:p>
          <w:p w:rsidR="00392D22" w:rsidRPr="00392D22" w:rsidRDefault="00392D22" w:rsidP="00392D22">
            <w:pPr>
              <w:pStyle w:val="ListeParagraf"/>
              <w:numPr>
                <w:ilvl w:val="0"/>
                <w:numId w:val="5"/>
              </w:numPr>
              <w:rPr>
                <w:rFonts w:ascii="Tahoma" w:hAnsi="Tahoma" w:cs="Tahoma"/>
                <w:sz w:val="20"/>
                <w:szCs w:val="20"/>
              </w:rPr>
            </w:pPr>
            <w:r w:rsidRPr="00392D22">
              <w:rPr>
                <w:rFonts w:ascii="Tahoma" w:hAnsi="Tahoma" w:cs="Tahoma"/>
                <w:b/>
                <w:sz w:val="20"/>
                <w:szCs w:val="20"/>
              </w:rPr>
              <w:t>Okuryazarlık becerileri:</w:t>
            </w:r>
            <w:r w:rsidRPr="00392D22">
              <w:rPr>
                <w:rFonts w:ascii="Tahoma" w:hAnsi="Tahoma" w:cs="Tahoma"/>
                <w:sz w:val="20"/>
                <w:szCs w:val="20"/>
              </w:rPr>
              <w:t xml:space="preserve"> Öğrencilerden hadis ve ayetleri inceleyerek bilgi toplamaları, araştırma yapmaları ve dijital kaynakları kullanmaları bekleniyor.</w:t>
            </w:r>
          </w:p>
          <w:p w:rsidR="00FB7606" w:rsidRPr="00392D22" w:rsidRDefault="00392D22" w:rsidP="00392D22">
            <w:pPr>
              <w:pStyle w:val="ListeParagraf"/>
              <w:numPr>
                <w:ilvl w:val="0"/>
                <w:numId w:val="5"/>
              </w:numPr>
              <w:rPr>
                <w:rFonts w:ascii="Tahoma" w:hAnsi="Tahoma" w:cs="Tahoma"/>
                <w:sz w:val="20"/>
                <w:szCs w:val="20"/>
              </w:rPr>
            </w:pPr>
            <w:r w:rsidRPr="00392D22">
              <w:rPr>
                <w:rFonts w:ascii="Tahoma" w:hAnsi="Tahoma" w:cs="Tahoma"/>
                <w:b/>
                <w:sz w:val="20"/>
                <w:szCs w:val="20"/>
              </w:rPr>
              <w:t>Sosyal-duygusal öğrenme becerileri:</w:t>
            </w:r>
            <w:r w:rsidRPr="00392D22">
              <w:rPr>
                <w:rFonts w:ascii="Tahoma" w:hAnsi="Tahoma" w:cs="Tahoma"/>
                <w:sz w:val="20"/>
                <w:szCs w:val="20"/>
              </w:rPr>
              <w:t xml:space="preserve"> Öğrencilerin Hz. Peygamber’in hayatından örnekler üzerinden </w:t>
            </w:r>
            <w:proofErr w:type="gramStart"/>
            <w:r w:rsidRPr="00392D22">
              <w:rPr>
                <w:rFonts w:ascii="Tahoma" w:hAnsi="Tahoma" w:cs="Tahoma"/>
                <w:sz w:val="20"/>
                <w:szCs w:val="20"/>
              </w:rPr>
              <w:t>empati</w:t>
            </w:r>
            <w:proofErr w:type="gramEnd"/>
            <w:r w:rsidRPr="00392D22">
              <w:rPr>
                <w:rFonts w:ascii="Tahoma" w:hAnsi="Tahoma" w:cs="Tahoma"/>
                <w:sz w:val="20"/>
                <w:szCs w:val="20"/>
              </w:rPr>
              <w:t xml:space="preserve"> kurmaları, iletişim becerilerini geliştirmeleri ve öz farkındalık kazanmaları sağlanıyor.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392D22" w:rsidRPr="00392D22" w:rsidRDefault="00392D22" w:rsidP="00392D22">
            <w:pPr>
              <w:rPr>
                <w:rFonts w:ascii="Tahoma" w:hAnsi="Tahoma" w:cs="Tahoma"/>
                <w:sz w:val="20"/>
                <w:szCs w:val="20"/>
              </w:rPr>
            </w:pPr>
            <w:r w:rsidRPr="00392D22">
              <w:rPr>
                <w:rFonts w:ascii="Tahoma" w:hAnsi="Tahoma" w:cs="Tahoma"/>
                <w:sz w:val="20"/>
                <w:szCs w:val="20"/>
              </w:rPr>
              <w:t>Farklılaştırma, öğrencilerin bireysel farklılıklarına göre öğrenme deneyimlerini özelleştirmeyi amaçlayan bir yaklaşımdır. Yeni programda zenginleştirme ve destekleme olmak üzere iki tür farklılaştırma öneriliyor.</w:t>
            </w:r>
          </w:p>
          <w:p w:rsidR="00392D22" w:rsidRPr="00392D22" w:rsidRDefault="00392D22" w:rsidP="00392D22">
            <w:pPr>
              <w:pStyle w:val="ListeParagraf"/>
              <w:numPr>
                <w:ilvl w:val="0"/>
                <w:numId w:val="6"/>
              </w:numPr>
              <w:rPr>
                <w:rFonts w:ascii="Tahoma" w:hAnsi="Tahoma" w:cs="Tahoma"/>
                <w:sz w:val="20"/>
                <w:szCs w:val="20"/>
              </w:rPr>
            </w:pPr>
            <w:r w:rsidRPr="00392D22">
              <w:rPr>
                <w:rFonts w:ascii="Tahoma" w:hAnsi="Tahoma" w:cs="Tahoma"/>
                <w:b/>
                <w:sz w:val="20"/>
                <w:szCs w:val="20"/>
              </w:rPr>
              <w:t>Zenginleştirme:</w:t>
            </w:r>
            <w:r w:rsidRPr="00392D22">
              <w:rPr>
                <w:rFonts w:ascii="Tahoma" w:hAnsi="Tahoma" w:cs="Tahoma"/>
                <w:sz w:val="20"/>
                <w:szCs w:val="20"/>
              </w:rPr>
              <w:t xml:space="preserve"> Akademik olarak ileri düzeydeki öğrencilere daha derinlemesine ve zorlayıcı görevler verilir. Örneğin, araştırma projeleri, yaratıcı yazma etkinlikleri veya sunumlar hazırlamaları istenebilir.</w:t>
            </w:r>
          </w:p>
          <w:p w:rsidR="00392D22" w:rsidRPr="00392D22" w:rsidRDefault="00392D22" w:rsidP="00392D22">
            <w:pPr>
              <w:pStyle w:val="ListeParagraf"/>
              <w:numPr>
                <w:ilvl w:val="0"/>
                <w:numId w:val="6"/>
              </w:numPr>
              <w:rPr>
                <w:rFonts w:ascii="Tahoma" w:hAnsi="Tahoma" w:cs="Tahoma"/>
                <w:sz w:val="20"/>
                <w:szCs w:val="20"/>
              </w:rPr>
            </w:pPr>
            <w:r w:rsidRPr="00392D22">
              <w:rPr>
                <w:rFonts w:ascii="Tahoma" w:hAnsi="Tahoma" w:cs="Tahoma"/>
                <w:b/>
                <w:sz w:val="20"/>
                <w:szCs w:val="20"/>
              </w:rPr>
              <w:t>Destekleme:</w:t>
            </w:r>
            <w:r w:rsidRPr="00392D22">
              <w:rPr>
                <w:rFonts w:ascii="Tahoma" w:hAnsi="Tahoma" w:cs="Tahoma"/>
                <w:sz w:val="20"/>
                <w:szCs w:val="20"/>
              </w:rPr>
              <w:t xml:space="preserve"> Öğrenme güçlüğü çeken öğrencilere ek destek sağlanır. Örneğin, konu anlatımları basitleştirilebilir, görsel materyaller daha fazla kullanılabilir veya bireysel çalışma fırsatları verilebilir.</w:t>
            </w:r>
          </w:p>
          <w:p w:rsidR="00392D22" w:rsidRPr="00392D22" w:rsidRDefault="00392D22" w:rsidP="00392D22">
            <w:pPr>
              <w:rPr>
                <w:rFonts w:ascii="Tahoma" w:hAnsi="Tahoma" w:cs="Tahoma"/>
                <w:b/>
                <w:sz w:val="20"/>
                <w:szCs w:val="20"/>
              </w:rPr>
            </w:pPr>
            <w:r w:rsidRPr="00392D22">
              <w:rPr>
                <w:rFonts w:ascii="Tahoma" w:hAnsi="Tahoma" w:cs="Tahoma"/>
                <w:b/>
                <w:sz w:val="20"/>
                <w:szCs w:val="20"/>
              </w:rPr>
              <w:t>Zenginleştirme ve Destekleme Gerektiren Durumlar:</w:t>
            </w:r>
          </w:p>
          <w:p w:rsidR="00392D22" w:rsidRPr="00392D22" w:rsidRDefault="00392D22" w:rsidP="00392D22">
            <w:pPr>
              <w:pStyle w:val="ListeParagraf"/>
              <w:numPr>
                <w:ilvl w:val="0"/>
                <w:numId w:val="7"/>
              </w:numPr>
              <w:rPr>
                <w:rFonts w:ascii="Tahoma" w:hAnsi="Tahoma" w:cs="Tahoma"/>
                <w:sz w:val="20"/>
                <w:szCs w:val="20"/>
              </w:rPr>
            </w:pPr>
            <w:r w:rsidRPr="00392D22">
              <w:rPr>
                <w:rFonts w:ascii="Tahoma" w:hAnsi="Tahoma" w:cs="Tahoma"/>
                <w:b/>
                <w:sz w:val="20"/>
                <w:szCs w:val="20"/>
              </w:rPr>
              <w:t>Farklı öğrenme stilleri:</w:t>
            </w:r>
            <w:r w:rsidRPr="00392D22">
              <w:rPr>
                <w:rFonts w:ascii="Tahoma" w:hAnsi="Tahoma" w:cs="Tahoma"/>
                <w:sz w:val="20"/>
                <w:szCs w:val="20"/>
              </w:rPr>
              <w:t xml:space="preserve"> Görsel, işitsel veya </w:t>
            </w:r>
            <w:proofErr w:type="spellStart"/>
            <w:r w:rsidRPr="00392D22">
              <w:rPr>
                <w:rFonts w:ascii="Tahoma" w:hAnsi="Tahoma" w:cs="Tahoma"/>
                <w:sz w:val="20"/>
                <w:szCs w:val="20"/>
              </w:rPr>
              <w:t>kinestetik</w:t>
            </w:r>
            <w:proofErr w:type="spellEnd"/>
            <w:r w:rsidRPr="00392D22">
              <w:rPr>
                <w:rFonts w:ascii="Tahoma" w:hAnsi="Tahoma" w:cs="Tahoma"/>
                <w:sz w:val="20"/>
                <w:szCs w:val="20"/>
              </w:rPr>
              <w:t xml:space="preserve"> öğrenme stillerine göre farklılaştırılmış etkinlikler hazırlanabilir.</w:t>
            </w:r>
          </w:p>
          <w:p w:rsidR="00392D22" w:rsidRPr="00392D22" w:rsidRDefault="00392D22" w:rsidP="00392D22">
            <w:pPr>
              <w:pStyle w:val="ListeParagraf"/>
              <w:numPr>
                <w:ilvl w:val="0"/>
                <w:numId w:val="7"/>
              </w:numPr>
              <w:rPr>
                <w:rFonts w:ascii="Tahoma" w:hAnsi="Tahoma" w:cs="Tahoma"/>
                <w:sz w:val="20"/>
                <w:szCs w:val="20"/>
              </w:rPr>
            </w:pPr>
            <w:r w:rsidRPr="00392D22">
              <w:rPr>
                <w:rFonts w:ascii="Tahoma" w:hAnsi="Tahoma" w:cs="Tahoma"/>
                <w:b/>
                <w:sz w:val="20"/>
                <w:szCs w:val="20"/>
              </w:rPr>
              <w:t>Öğrenme hızındaki farklılıklar:</w:t>
            </w:r>
            <w:r w:rsidRPr="00392D22">
              <w:rPr>
                <w:rFonts w:ascii="Tahoma" w:hAnsi="Tahoma" w:cs="Tahoma"/>
                <w:sz w:val="20"/>
                <w:szCs w:val="20"/>
              </w:rPr>
              <w:t xml:space="preserve"> Bazı öğrenciler konuları daha hızlı kavrarken bazıları daha fazla zaman ve tekrar ihtiyaç duyabilir.</w:t>
            </w:r>
          </w:p>
          <w:p w:rsidR="00392D22" w:rsidRPr="00392D22" w:rsidRDefault="00392D22" w:rsidP="00392D22">
            <w:pPr>
              <w:pStyle w:val="ListeParagraf"/>
              <w:numPr>
                <w:ilvl w:val="0"/>
                <w:numId w:val="7"/>
              </w:numPr>
              <w:rPr>
                <w:rFonts w:ascii="Tahoma" w:hAnsi="Tahoma" w:cs="Tahoma"/>
                <w:sz w:val="20"/>
                <w:szCs w:val="20"/>
              </w:rPr>
            </w:pPr>
            <w:r w:rsidRPr="00392D22">
              <w:rPr>
                <w:rFonts w:ascii="Tahoma" w:hAnsi="Tahoma" w:cs="Tahoma"/>
                <w:b/>
                <w:sz w:val="20"/>
                <w:szCs w:val="20"/>
              </w:rPr>
              <w:t>Ön bilgideki farklılıklar:</w:t>
            </w:r>
            <w:r w:rsidRPr="00392D22">
              <w:rPr>
                <w:rFonts w:ascii="Tahoma" w:hAnsi="Tahoma" w:cs="Tahoma"/>
                <w:sz w:val="20"/>
                <w:szCs w:val="20"/>
              </w:rPr>
              <w:t xml:space="preserve"> Bazı öğrencilerin konuya dair ön bilgisi daha fazla olabilir.</w:t>
            </w:r>
          </w:p>
          <w:p w:rsidR="00721380" w:rsidRPr="00392D22" w:rsidRDefault="00392D22" w:rsidP="00392D22">
            <w:pPr>
              <w:pStyle w:val="ListeParagraf"/>
              <w:numPr>
                <w:ilvl w:val="0"/>
                <w:numId w:val="7"/>
              </w:numPr>
              <w:rPr>
                <w:rFonts w:ascii="Tahoma" w:hAnsi="Tahoma" w:cs="Tahoma"/>
                <w:sz w:val="20"/>
                <w:szCs w:val="20"/>
              </w:rPr>
            </w:pPr>
            <w:r w:rsidRPr="00392D22">
              <w:rPr>
                <w:rFonts w:ascii="Tahoma" w:hAnsi="Tahoma" w:cs="Tahoma"/>
                <w:sz w:val="20"/>
                <w:szCs w:val="20"/>
              </w:rPr>
              <w:t>Özel eğitim ihtiyacı olan öğrenciler: Öğrenme güçlüğü, dikkat eksikliği, otizm gibi özel eğitim ihtiyacı olan öğrencilere bireysel eğitim planları doğrultusunda destekleme sağlanabilir.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lastRenderedPageBreak/>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lastRenderedPageBreak/>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392D22" w:rsidRPr="00392D22" w:rsidRDefault="00392D22" w:rsidP="00392D22">
            <w:pPr>
              <w:pStyle w:val="ListeParagraf"/>
              <w:numPr>
                <w:ilvl w:val="0"/>
                <w:numId w:val="8"/>
              </w:numPr>
              <w:rPr>
                <w:rFonts w:ascii="Tahoma" w:hAnsi="Tahoma" w:cs="Tahoma"/>
                <w:sz w:val="20"/>
                <w:szCs w:val="20"/>
              </w:rPr>
            </w:pPr>
            <w:r w:rsidRPr="00392D22">
              <w:rPr>
                <w:rFonts w:ascii="Tahoma" w:hAnsi="Tahoma" w:cs="Tahoma"/>
                <w:b/>
                <w:sz w:val="20"/>
                <w:szCs w:val="20"/>
              </w:rPr>
              <w:t>Öğretmenlere yönelik hizmet içi eğitimler:</w:t>
            </w:r>
            <w:r w:rsidRPr="00392D22">
              <w:rPr>
                <w:rFonts w:ascii="Tahoma" w:hAnsi="Tahoma" w:cs="Tahoma"/>
                <w:sz w:val="20"/>
                <w:szCs w:val="20"/>
              </w:rPr>
              <w:t xml:space="preserve"> Maarif </w:t>
            </w:r>
            <w:proofErr w:type="spellStart"/>
            <w:r w:rsidRPr="00392D22">
              <w:rPr>
                <w:rFonts w:ascii="Tahoma" w:hAnsi="Tahoma" w:cs="Tahoma"/>
                <w:sz w:val="20"/>
                <w:szCs w:val="20"/>
              </w:rPr>
              <w:t>Modeli’nin</w:t>
            </w:r>
            <w:proofErr w:type="spellEnd"/>
            <w:r w:rsidRPr="00392D22">
              <w:rPr>
                <w:rFonts w:ascii="Tahoma" w:hAnsi="Tahoma" w:cs="Tahoma"/>
                <w:sz w:val="20"/>
                <w:szCs w:val="20"/>
              </w:rPr>
              <w:t xml:space="preserve"> felsefesini ve uygulama yöntemlerini anlatan kapsamlı eğitimler düzenlenmelidir.</w:t>
            </w:r>
          </w:p>
          <w:p w:rsidR="00392D22" w:rsidRPr="00392D22" w:rsidRDefault="00392D22" w:rsidP="00392D22">
            <w:pPr>
              <w:pStyle w:val="ListeParagraf"/>
              <w:numPr>
                <w:ilvl w:val="0"/>
                <w:numId w:val="8"/>
              </w:numPr>
              <w:rPr>
                <w:rFonts w:ascii="Tahoma" w:hAnsi="Tahoma" w:cs="Tahoma"/>
                <w:sz w:val="20"/>
                <w:szCs w:val="20"/>
              </w:rPr>
            </w:pPr>
            <w:r w:rsidRPr="00392D22">
              <w:rPr>
                <w:rFonts w:ascii="Tahoma" w:hAnsi="Tahoma" w:cs="Tahoma"/>
                <w:b/>
                <w:sz w:val="20"/>
                <w:szCs w:val="20"/>
              </w:rPr>
              <w:t>Yeterli kaynak sağlanması:</w:t>
            </w:r>
            <w:r w:rsidRPr="00392D22">
              <w:rPr>
                <w:rFonts w:ascii="Tahoma" w:hAnsi="Tahoma" w:cs="Tahoma"/>
                <w:sz w:val="20"/>
                <w:szCs w:val="20"/>
              </w:rPr>
              <w:t xml:space="preserve"> Öğretmenlerin programı uygulayabilmesi için gerekli materyaller, dijital kaynaklar ve teknolojik araçlar sağlanmalıdır.</w:t>
            </w:r>
          </w:p>
          <w:p w:rsidR="00392D22" w:rsidRPr="00392D22" w:rsidRDefault="00392D22" w:rsidP="00392D22">
            <w:pPr>
              <w:pStyle w:val="ListeParagraf"/>
              <w:numPr>
                <w:ilvl w:val="0"/>
                <w:numId w:val="8"/>
              </w:numPr>
              <w:rPr>
                <w:rFonts w:ascii="Tahoma" w:hAnsi="Tahoma" w:cs="Tahoma"/>
                <w:sz w:val="20"/>
                <w:szCs w:val="20"/>
              </w:rPr>
            </w:pPr>
            <w:r w:rsidRPr="00392D22">
              <w:rPr>
                <w:rFonts w:ascii="Tahoma" w:hAnsi="Tahoma" w:cs="Tahoma"/>
                <w:b/>
                <w:sz w:val="20"/>
                <w:szCs w:val="20"/>
              </w:rPr>
              <w:t>Esneklik ve öğretmen özerkliği:</w:t>
            </w:r>
            <w:r w:rsidRPr="00392D22">
              <w:rPr>
                <w:rFonts w:ascii="Tahoma" w:hAnsi="Tahoma" w:cs="Tahoma"/>
                <w:sz w:val="20"/>
                <w:szCs w:val="20"/>
              </w:rPr>
              <w:t xml:space="preserve"> Öğretmenlere programı kendi öğrencilerinin ihtiyaçlarına göre uyarlama konusunda esneklik tanınmalıdır.</w:t>
            </w:r>
          </w:p>
          <w:p w:rsidR="00392D22" w:rsidRPr="00392D22" w:rsidRDefault="00392D22" w:rsidP="00392D22">
            <w:pPr>
              <w:pStyle w:val="ListeParagraf"/>
              <w:numPr>
                <w:ilvl w:val="0"/>
                <w:numId w:val="8"/>
              </w:numPr>
              <w:rPr>
                <w:rFonts w:ascii="Tahoma" w:hAnsi="Tahoma" w:cs="Tahoma"/>
                <w:sz w:val="20"/>
                <w:szCs w:val="20"/>
              </w:rPr>
            </w:pPr>
            <w:r w:rsidRPr="00392D22">
              <w:rPr>
                <w:rFonts w:ascii="Tahoma" w:hAnsi="Tahoma" w:cs="Tahoma"/>
                <w:sz w:val="20"/>
                <w:szCs w:val="20"/>
              </w:rPr>
              <w:t>Velilerin bilgilendirilmesi: Veliler Maarif Modeli ve programın hedefleri hakkında bilgilendirilmelidir.</w:t>
            </w:r>
          </w:p>
          <w:p w:rsidR="00392D22" w:rsidRPr="00392D22" w:rsidRDefault="00392D22" w:rsidP="00392D22">
            <w:pPr>
              <w:pStyle w:val="ListeParagraf"/>
              <w:numPr>
                <w:ilvl w:val="0"/>
                <w:numId w:val="8"/>
              </w:numPr>
              <w:rPr>
                <w:rFonts w:ascii="Tahoma" w:hAnsi="Tahoma" w:cs="Tahoma"/>
                <w:sz w:val="20"/>
                <w:szCs w:val="20"/>
              </w:rPr>
            </w:pPr>
            <w:r w:rsidRPr="00392D22">
              <w:rPr>
                <w:rFonts w:ascii="Tahoma" w:hAnsi="Tahoma" w:cs="Tahoma"/>
                <w:b/>
                <w:sz w:val="20"/>
                <w:szCs w:val="20"/>
              </w:rPr>
              <w:t>Sürekli değerlendirme ve iyileştirme:</w:t>
            </w:r>
            <w:r w:rsidRPr="00392D22">
              <w:rPr>
                <w:rFonts w:ascii="Tahoma" w:hAnsi="Tahoma" w:cs="Tahoma"/>
                <w:sz w:val="20"/>
                <w:szCs w:val="20"/>
              </w:rPr>
              <w:t xml:space="preserve"> Programın uygulanması sürekli olarak değerlendirilmeli ve gerekli iyileştirmeler yapılmalıdır.</w:t>
            </w:r>
          </w:p>
          <w:p w:rsidR="00392D22" w:rsidRPr="00392D22" w:rsidRDefault="00392D22" w:rsidP="00392D22">
            <w:pPr>
              <w:rPr>
                <w:rFonts w:ascii="Tahoma" w:hAnsi="Tahoma" w:cs="Tahoma"/>
                <w:sz w:val="20"/>
                <w:szCs w:val="20"/>
              </w:rPr>
            </w:pPr>
          </w:p>
          <w:p w:rsidR="003043DE" w:rsidRPr="00D92A09" w:rsidRDefault="00392D22" w:rsidP="00392D22">
            <w:pPr>
              <w:rPr>
                <w:rFonts w:ascii="Tahoma" w:hAnsi="Tahoma" w:cs="Tahoma"/>
                <w:sz w:val="20"/>
                <w:szCs w:val="20"/>
              </w:rPr>
            </w:pPr>
            <w:r w:rsidRPr="00392D22">
              <w:rPr>
                <w:rFonts w:ascii="Tahoma" w:hAnsi="Tahoma" w:cs="Tahoma"/>
                <w:sz w:val="20"/>
                <w:szCs w:val="20"/>
              </w:rPr>
              <w:t>Sonuç olarak, Türkiye Yüzyılı Maarif Modeli Peygamberimizin Hayatı Dersi Öğretim Programı, Hz. Peygamber’in hayatını ve mesajlarını öğrencilere daha etkili bir şekilde aktarabilmek için çağdaş pedagojik yaklaşımları benimseyen, beceri odaklı ve değerler eğitimini ön plana çıkaran bir programdır. Programın başarılı bir şekilde uygulanabilmesi için öğretmenlere, kaynaklara ve destekleyici bir eğitim ortamına ihtiyaç vardır.</w:t>
            </w:r>
          </w:p>
        </w:tc>
      </w:tr>
    </w:tbl>
    <w:p w:rsidR="005A2692" w:rsidRDefault="005A2692" w:rsidP="005A2692">
      <w:pPr>
        <w:rPr>
          <w:rFonts w:ascii="Tahoma" w:hAnsi="Tahoma" w:cs="Tahoma"/>
          <w:sz w:val="24"/>
          <w:szCs w:val="24"/>
        </w:rPr>
      </w:pPr>
    </w:p>
    <w:p w:rsidR="00A63861" w:rsidRDefault="00A63861"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F0B65"/>
    <w:multiLevelType w:val="hybridMultilevel"/>
    <w:tmpl w:val="B610F9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3323D2A"/>
    <w:multiLevelType w:val="hybridMultilevel"/>
    <w:tmpl w:val="5A4A45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6114D6F"/>
    <w:multiLevelType w:val="hybridMultilevel"/>
    <w:tmpl w:val="D1F079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C61759D"/>
    <w:multiLevelType w:val="hybridMultilevel"/>
    <w:tmpl w:val="95546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C2E0AA1"/>
    <w:multiLevelType w:val="hybridMultilevel"/>
    <w:tmpl w:val="CF06C9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8A66C04"/>
    <w:multiLevelType w:val="hybridMultilevel"/>
    <w:tmpl w:val="2EB8A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C6B56DB"/>
    <w:multiLevelType w:val="hybridMultilevel"/>
    <w:tmpl w:val="A4AA8D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6"/>
  </w:num>
  <w:num w:numId="6">
    <w:abstractNumId w:val="0"/>
  </w:num>
  <w:num w:numId="7">
    <w:abstractNumId w:val="5"/>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2A1CED"/>
    <w:rsid w:val="003043DE"/>
    <w:rsid w:val="003453A6"/>
    <w:rsid w:val="00392D22"/>
    <w:rsid w:val="0040042C"/>
    <w:rsid w:val="00475AC3"/>
    <w:rsid w:val="0055317C"/>
    <w:rsid w:val="0058459F"/>
    <w:rsid w:val="00597EB1"/>
    <w:rsid w:val="005A2692"/>
    <w:rsid w:val="005D1ED4"/>
    <w:rsid w:val="005E70D9"/>
    <w:rsid w:val="00606C1A"/>
    <w:rsid w:val="006562FA"/>
    <w:rsid w:val="00721380"/>
    <w:rsid w:val="00761E7B"/>
    <w:rsid w:val="00776FED"/>
    <w:rsid w:val="007A394C"/>
    <w:rsid w:val="007F66F5"/>
    <w:rsid w:val="008536A1"/>
    <w:rsid w:val="008815BF"/>
    <w:rsid w:val="00893DB1"/>
    <w:rsid w:val="009A53E7"/>
    <w:rsid w:val="00A63861"/>
    <w:rsid w:val="00BB5468"/>
    <w:rsid w:val="00BE04CB"/>
    <w:rsid w:val="00C20036"/>
    <w:rsid w:val="00D1634E"/>
    <w:rsid w:val="00D92A09"/>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82E36-9EA3-476A-83F0-084D54824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1181</Words>
  <Characters>6738</Characters>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2024-06-16T17:47:00Z</dcterms:created>
  <dcterms:modified xsi:type="dcterms:W3CDTF">2024-06-22T10:54:00Z</dcterms:modified>
</cp:coreProperties>
</file>