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EEECE1" w:themeColor="background2"/>
  <w:body>
    <w:p w14:paraId="56E531D9" w14:textId="7E531A40" w:rsidR="00035A68" w:rsidRPr="00035A68" w:rsidRDefault="00035A68" w:rsidP="0003400E">
      <w:pPr>
        <w:spacing w:after="0" w:line="240" w:lineRule="auto"/>
        <w:jc w:val="center"/>
        <w:rPr>
          <w:rFonts w:ascii="Times New Roman" w:eastAsiaTheme="minorHAnsi" w:hAnsi="Times New Roman"/>
          <w:sz w:val="24"/>
          <w:szCs w:val="24"/>
        </w:rPr>
      </w:pPr>
      <w:r w:rsidRPr="00035A68">
        <w:rPr>
          <w:rFonts w:ascii="Times New Roman" w:eastAsiaTheme="minorHAnsi" w:hAnsi="Times New Roman"/>
          <w:sz w:val="24"/>
          <w:szCs w:val="24"/>
        </w:rPr>
        <w:t xml:space="preserve">TÜRKİYE </w:t>
      </w:r>
      <w:r w:rsidR="00E40291">
        <w:rPr>
          <w:rFonts w:ascii="Times New Roman" w:eastAsiaTheme="minorHAnsi" w:hAnsi="Times New Roman"/>
          <w:sz w:val="24"/>
          <w:szCs w:val="24"/>
        </w:rPr>
        <w:t xml:space="preserve">YÜZYILI </w:t>
      </w:r>
      <w:r w:rsidRPr="00035A68">
        <w:rPr>
          <w:rFonts w:ascii="Times New Roman" w:eastAsiaTheme="minorHAnsi" w:hAnsi="Times New Roman"/>
          <w:sz w:val="24"/>
          <w:szCs w:val="24"/>
        </w:rPr>
        <w:t xml:space="preserve">MAARİF MODELİ </w:t>
      </w:r>
      <w:r w:rsidR="00E40291">
        <w:rPr>
          <w:rFonts w:ascii="Times New Roman" w:eastAsiaTheme="minorHAnsi" w:hAnsi="Times New Roman"/>
          <w:sz w:val="24"/>
          <w:szCs w:val="24"/>
        </w:rPr>
        <w:t>MATEMATİK DERSİ</w:t>
      </w:r>
      <w:r w:rsidRPr="00035A68">
        <w:rPr>
          <w:rFonts w:ascii="Times New Roman" w:eastAsiaTheme="minorHAnsi" w:hAnsi="Times New Roman"/>
          <w:sz w:val="24"/>
          <w:szCs w:val="24"/>
        </w:rPr>
        <w:t xml:space="preserve"> ÖĞRETİM PROGRAMI RAPORU</w:t>
      </w:r>
    </w:p>
    <w:p w14:paraId="31B62767" w14:textId="77777777" w:rsidR="00035A68" w:rsidRPr="00035A68" w:rsidRDefault="00035A68" w:rsidP="00035A68">
      <w:pPr>
        <w:spacing w:after="0" w:line="240" w:lineRule="auto"/>
        <w:rPr>
          <w:rFonts w:ascii="Times New Roman" w:eastAsiaTheme="minorHAnsi" w:hAnsi="Times New Roman"/>
          <w:sz w:val="24"/>
          <w:szCs w:val="24"/>
        </w:rPr>
      </w:pPr>
    </w:p>
    <w:p w14:paraId="34125E87" w14:textId="77777777"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 xml:space="preserve"> 1-    </w:t>
      </w:r>
      <w:r w:rsidRPr="00035A68">
        <w:rPr>
          <w:rFonts w:asciiTheme="minorHAnsi" w:eastAsiaTheme="minorHAnsi" w:hAnsiTheme="minorHAnsi" w:cstheme="minorBidi"/>
          <w:sz w:val="24"/>
          <w:szCs w:val="24"/>
        </w:rPr>
        <w:t xml:space="preserve">Öğrenme çıktısı sayısı ; 1.sınıfta </w:t>
      </w:r>
      <w:r w:rsidRPr="00B33FD6">
        <w:rPr>
          <w:rFonts w:asciiTheme="minorHAnsi" w:eastAsiaTheme="minorHAnsi" w:hAnsiTheme="minorHAnsi" w:cstheme="minorBidi"/>
          <w:sz w:val="24"/>
          <w:szCs w:val="24"/>
        </w:rPr>
        <w:t>36’dan</w:t>
      </w:r>
      <w:r w:rsidRPr="00035A68">
        <w:rPr>
          <w:rFonts w:asciiTheme="minorHAnsi" w:eastAsiaTheme="minorHAnsi" w:hAnsiTheme="minorHAnsi" w:cstheme="minorBidi"/>
          <w:sz w:val="24"/>
          <w:szCs w:val="24"/>
        </w:rPr>
        <w:t xml:space="preserve"> </w:t>
      </w:r>
      <w:r w:rsidRPr="00B33FD6">
        <w:rPr>
          <w:rFonts w:asciiTheme="minorHAnsi" w:eastAsiaTheme="minorHAnsi" w:hAnsiTheme="minorHAnsi" w:cstheme="minorBidi"/>
          <w:sz w:val="24"/>
          <w:szCs w:val="24"/>
        </w:rPr>
        <w:t xml:space="preserve">19’a, 2.sınıfta 50’den 25’e, </w:t>
      </w:r>
      <w:r w:rsidRPr="00035A68">
        <w:rPr>
          <w:rFonts w:asciiTheme="minorHAnsi" w:eastAsiaTheme="minorHAnsi" w:hAnsiTheme="minorHAnsi" w:cstheme="minorBidi"/>
          <w:sz w:val="24"/>
          <w:szCs w:val="24"/>
        </w:rPr>
        <w:t xml:space="preserve"> 3.sınıfta </w:t>
      </w:r>
      <w:r w:rsidRPr="00B33FD6">
        <w:rPr>
          <w:rFonts w:asciiTheme="minorHAnsi" w:eastAsiaTheme="minorHAnsi" w:hAnsiTheme="minorHAnsi" w:cstheme="minorBidi"/>
          <w:sz w:val="24"/>
          <w:szCs w:val="24"/>
        </w:rPr>
        <w:t>72’d</w:t>
      </w:r>
      <w:r w:rsidRPr="00035A68">
        <w:rPr>
          <w:rFonts w:asciiTheme="minorHAnsi" w:eastAsiaTheme="minorHAnsi" w:hAnsiTheme="minorHAnsi" w:cstheme="minorBidi"/>
          <w:sz w:val="24"/>
          <w:szCs w:val="24"/>
        </w:rPr>
        <w:t xml:space="preserve">en </w:t>
      </w:r>
      <w:r w:rsidRPr="00B33FD6">
        <w:rPr>
          <w:rFonts w:asciiTheme="minorHAnsi" w:eastAsiaTheme="minorHAnsi" w:hAnsiTheme="minorHAnsi" w:cstheme="minorBidi"/>
          <w:sz w:val="24"/>
          <w:szCs w:val="24"/>
        </w:rPr>
        <w:t>33’</w:t>
      </w:r>
      <w:r w:rsidRPr="00035A68">
        <w:rPr>
          <w:rFonts w:asciiTheme="minorHAnsi" w:eastAsiaTheme="minorHAnsi" w:hAnsiTheme="minorHAnsi" w:cstheme="minorBidi"/>
          <w:sz w:val="24"/>
          <w:szCs w:val="24"/>
        </w:rPr>
        <w:t xml:space="preserve">e </w:t>
      </w:r>
      <w:r w:rsidRPr="00B33FD6">
        <w:rPr>
          <w:rFonts w:asciiTheme="minorHAnsi" w:eastAsiaTheme="minorHAnsi" w:hAnsiTheme="minorHAnsi" w:cstheme="minorBidi"/>
          <w:sz w:val="24"/>
          <w:szCs w:val="24"/>
        </w:rPr>
        <w:t>ve 4</w:t>
      </w:r>
      <w:r w:rsidRPr="00035A68">
        <w:rPr>
          <w:rFonts w:asciiTheme="minorHAnsi" w:eastAsiaTheme="minorHAnsi" w:hAnsiTheme="minorHAnsi" w:cstheme="minorBidi"/>
          <w:sz w:val="24"/>
          <w:szCs w:val="24"/>
        </w:rPr>
        <w:t xml:space="preserve">.sınıfta </w:t>
      </w:r>
      <w:r w:rsidRPr="00B33FD6">
        <w:rPr>
          <w:rFonts w:asciiTheme="minorHAnsi" w:eastAsiaTheme="minorHAnsi" w:hAnsiTheme="minorHAnsi" w:cstheme="minorBidi"/>
          <w:sz w:val="24"/>
          <w:szCs w:val="24"/>
        </w:rPr>
        <w:t>71’d</w:t>
      </w:r>
      <w:r w:rsidRPr="00035A68">
        <w:rPr>
          <w:rFonts w:asciiTheme="minorHAnsi" w:eastAsiaTheme="minorHAnsi" w:hAnsiTheme="minorHAnsi" w:cstheme="minorBidi"/>
          <w:sz w:val="24"/>
          <w:szCs w:val="24"/>
        </w:rPr>
        <w:t xml:space="preserve">en </w:t>
      </w:r>
      <w:r w:rsidRPr="00B33FD6">
        <w:rPr>
          <w:rFonts w:asciiTheme="minorHAnsi" w:eastAsiaTheme="minorHAnsi" w:hAnsiTheme="minorHAnsi" w:cstheme="minorBidi"/>
          <w:sz w:val="24"/>
          <w:szCs w:val="24"/>
        </w:rPr>
        <w:t>34’</w:t>
      </w:r>
      <w:r w:rsidRPr="00035A68">
        <w:rPr>
          <w:rFonts w:asciiTheme="minorHAnsi" w:eastAsiaTheme="minorHAnsi" w:hAnsiTheme="minorHAnsi" w:cstheme="minorBidi"/>
          <w:sz w:val="24"/>
          <w:szCs w:val="24"/>
        </w:rPr>
        <w:t xml:space="preserve">e </w:t>
      </w:r>
      <w:r w:rsidRPr="00B33FD6">
        <w:rPr>
          <w:rFonts w:asciiTheme="minorHAnsi" w:eastAsiaTheme="minorHAnsi" w:hAnsiTheme="minorHAnsi" w:cstheme="minorBidi"/>
          <w:sz w:val="24"/>
          <w:szCs w:val="24"/>
        </w:rPr>
        <w:t xml:space="preserve"> </w:t>
      </w:r>
      <w:r w:rsidRPr="00035A68">
        <w:rPr>
          <w:rFonts w:asciiTheme="minorHAnsi" w:eastAsiaTheme="minorHAnsi" w:hAnsiTheme="minorHAnsi" w:cstheme="minorBidi"/>
          <w:sz w:val="24"/>
          <w:szCs w:val="24"/>
        </w:rPr>
        <w:t xml:space="preserve">düşürülmüştür. İçerik </w:t>
      </w:r>
      <w:proofErr w:type="gramStart"/>
      <w:r w:rsidRPr="00035A68">
        <w:rPr>
          <w:rFonts w:asciiTheme="minorHAnsi" w:eastAsiaTheme="minorHAnsi" w:hAnsiTheme="minorHAnsi" w:cstheme="minorBidi"/>
          <w:sz w:val="24"/>
          <w:szCs w:val="24"/>
        </w:rPr>
        <w:t>%</w:t>
      </w:r>
      <w:r w:rsidRPr="00B33FD6">
        <w:rPr>
          <w:rFonts w:asciiTheme="minorHAnsi" w:eastAsiaTheme="minorHAnsi" w:hAnsiTheme="minorHAnsi" w:cstheme="minorBidi"/>
          <w:sz w:val="24"/>
          <w:szCs w:val="24"/>
        </w:rPr>
        <w:t>43</w:t>
      </w:r>
      <w:proofErr w:type="gramEnd"/>
      <w:r w:rsidRPr="00035A68">
        <w:rPr>
          <w:rFonts w:asciiTheme="minorHAnsi" w:eastAsiaTheme="minorHAnsi" w:hAnsiTheme="minorHAnsi" w:cstheme="minorBidi"/>
          <w:sz w:val="24"/>
          <w:szCs w:val="24"/>
        </w:rPr>
        <w:t xml:space="preserve">  sadeleştirilmiştir.</w:t>
      </w:r>
    </w:p>
    <w:p w14:paraId="3FC13F27" w14:textId="77777777" w:rsidR="00035A68" w:rsidRPr="00035A68" w:rsidRDefault="00035A68" w:rsidP="00035A68">
      <w:pPr>
        <w:spacing w:after="0" w:line="240" w:lineRule="auto"/>
        <w:rPr>
          <w:rFonts w:ascii="Times New Roman" w:eastAsiaTheme="minorHAnsi" w:hAnsi="Times New Roman"/>
          <w:sz w:val="24"/>
          <w:szCs w:val="24"/>
        </w:rPr>
      </w:pPr>
    </w:p>
    <w:p w14:paraId="73A09A66" w14:textId="77777777"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2-</w:t>
      </w:r>
      <w:r w:rsidRPr="00B33FD6">
        <w:rPr>
          <w:rFonts w:ascii="Times New Roman" w:eastAsiaTheme="minorHAnsi" w:hAnsi="Times New Roman"/>
          <w:sz w:val="24"/>
          <w:szCs w:val="24"/>
        </w:rPr>
        <w:t xml:space="preserve"> </w:t>
      </w:r>
      <w:r w:rsidRPr="00035A68">
        <w:rPr>
          <w:rFonts w:ascii="Times New Roman" w:eastAsiaTheme="minorHAnsi" w:hAnsi="Times New Roman"/>
          <w:sz w:val="24"/>
          <w:szCs w:val="24"/>
        </w:rPr>
        <w:t>Eğitim ve öğretim süreçlerinde Türkçe’mizin doğru ve etkili kullanımına, öğrencilerin söz varlığının ve dil becerilerinin geliştirilmesi</w:t>
      </w:r>
      <w:r w:rsidR="00C220E4" w:rsidRPr="00B33FD6">
        <w:rPr>
          <w:rFonts w:ascii="Times New Roman" w:eastAsiaTheme="minorHAnsi" w:hAnsi="Times New Roman"/>
          <w:sz w:val="24"/>
          <w:szCs w:val="24"/>
        </w:rPr>
        <w:t>ne</w:t>
      </w:r>
      <w:r w:rsidRPr="00035A68">
        <w:rPr>
          <w:rFonts w:ascii="Times New Roman" w:eastAsiaTheme="minorHAnsi" w:hAnsi="Times New Roman"/>
          <w:sz w:val="24"/>
          <w:szCs w:val="24"/>
        </w:rPr>
        <w:t xml:space="preserve"> de vurgu yapılmaktadır.</w:t>
      </w:r>
    </w:p>
    <w:p w14:paraId="73503616" w14:textId="77777777" w:rsidR="00035A68" w:rsidRPr="00035A68" w:rsidRDefault="00035A68" w:rsidP="00035A68">
      <w:pPr>
        <w:spacing w:after="0" w:line="240" w:lineRule="auto"/>
        <w:rPr>
          <w:rFonts w:ascii="Times New Roman" w:eastAsiaTheme="minorHAnsi" w:hAnsi="Times New Roman"/>
          <w:sz w:val="24"/>
          <w:szCs w:val="24"/>
        </w:rPr>
      </w:pPr>
    </w:p>
    <w:p w14:paraId="6737CDB8" w14:textId="77777777"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3-</w:t>
      </w:r>
      <w:r w:rsidRPr="00B33FD6">
        <w:rPr>
          <w:rFonts w:ascii="Times New Roman" w:eastAsiaTheme="minorHAnsi" w:hAnsi="Times New Roman"/>
          <w:sz w:val="24"/>
          <w:szCs w:val="24"/>
        </w:rPr>
        <w:t xml:space="preserve"> </w:t>
      </w:r>
      <w:r w:rsidRPr="00035A68">
        <w:rPr>
          <w:rFonts w:ascii="Times New Roman" w:eastAsiaTheme="minorHAnsi" w:hAnsi="Times New Roman"/>
          <w:sz w:val="24"/>
          <w:szCs w:val="24"/>
        </w:rPr>
        <w:t xml:space="preserve">Farklılaştırma kapsamında zenginleştirme veya  destekleme bölümünde yer verilen </w:t>
      </w:r>
    </w:p>
    <w:p w14:paraId="62DC030E" w14:textId="77777777"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tüm uygulamaların; öğrencilerin ilgi, ihtiyaç ve istekleri göz önünde bulundurularak öğretmenler tarafından planlanması ve yürütülmesi, öğretmenin yaratıcı düşünme gücünü geliştirmesine ve bütün öğrencilere hitap etmesine yardımcı olacaktır.</w:t>
      </w:r>
    </w:p>
    <w:p w14:paraId="2D6E098D" w14:textId="77777777" w:rsidR="00035A68" w:rsidRPr="00035A68" w:rsidRDefault="00035A68" w:rsidP="00035A68">
      <w:pPr>
        <w:spacing w:after="0" w:line="240" w:lineRule="auto"/>
        <w:rPr>
          <w:rFonts w:ascii="Times New Roman" w:eastAsiaTheme="minorHAnsi" w:hAnsi="Times New Roman"/>
          <w:sz w:val="24"/>
          <w:szCs w:val="24"/>
        </w:rPr>
      </w:pPr>
    </w:p>
    <w:p w14:paraId="71713B6A" w14:textId="77777777"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4-   Bazı kavramlar değiştirilmiştir.</w:t>
      </w:r>
    </w:p>
    <w:p w14:paraId="20013F81" w14:textId="77777777" w:rsidR="00035A68" w:rsidRPr="00035A68" w:rsidRDefault="00035A68" w:rsidP="00035A68">
      <w:pPr>
        <w:spacing w:after="0" w:line="240" w:lineRule="auto"/>
        <w:rPr>
          <w:rFonts w:ascii="Times New Roman" w:eastAsiaTheme="minorHAnsi" w:hAnsi="Times New Roman"/>
          <w:sz w:val="24"/>
          <w:szCs w:val="24"/>
        </w:rPr>
      </w:pPr>
    </w:p>
    <w:tbl>
      <w:tblPr>
        <w:tblStyle w:val="TabloKlavuzu"/>
        <w:tblW w:w="0" w:type="auto"/>
        <w:tblLook w:val="04A0" w:firstRow="1" w:lastRow="0" w:firstColumn="1" w:lastColumn="0" w:noHBand="0" w:noVBand="1"/>
      </w:tblPr>
      <w:tblGrid>
        <w:gridCol w:w="4606"/>
        <w:gridCol w:w="4606"/>
      </w:tblGrid>
      <w:tr w:rsidR="00035A68" w:rsidRPr="00035A68" w14:paraId="3D9BE308" w14:textId="77777777" w:rsidTr="00541C5F">
        <w:tc>
          <w:tcPr>
            <w:tcW w:w="4606" w:type="dxa"/>
          </w:tcPr>
          <w:p w14:paraId="6AEE0437" w14:textId="77777777"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Önceki Hali</w:t>
            </w:r>
          </w:p>
        </w:tc>
        <w:tc>
          <w:tcPr>
            <w:tcW w:w="4606" w:type="dxa"/>
          </w:tcPr>
          <w:p w14:paraId="48248F57" w14:textId="77777777"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Değişen Hali</w:t>
            </w:r>
          </w:p>
        </w:tc>
      </w:tr>
      <w:tr w:rsidR="00035A68" w:rsidRPr="00035A68" w14:paraId="0BCC1DE5" w14:textId="77777777" w:rsidTr="00541C5F">
        <w:tc>
          <w:tcPr>
            <w:tcW w:w="4606" w:type="dxa"/>
          </w:tcPr>
          <w:p w14:paraId="20618F5D" w14:textId="77777777"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Ölçme değerlendirme</w:t>
            </w:r>
          </w:p>
        </w:tc>
        <w:tc>
          <w:tcPr>
            <w:tcW w:w="4606" w:type="dxa"/>
          </w:tcPr>
          <w:p w14:paraId="59C59403" w14:textId="77777777"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Öğrenme Kanıtları</w:t>
            </w:r>
          </w:p>
        </w:tc>
      </w:tr>
      <w:tr w:rsidR="00035A68" w:rsidRPr="00035A68" w14:paraId="551FB354" w14:textId="77777777" w:rsidTr="00541C5F">
        <w:tc>
          <w:tcPr>
            <w:tcW w:w="4606" w:type="dxa"/>
          </w:tcPr>
          <w:p w14:paraId="30A395C3" w14:textId="77777777"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Kazanım</w:t>
            </w:r>
          </w:p>
        </w:tc>
        <w:tc>
          <w:tcPr>
            <w:tcW w:w="4606" w:type="dxa"/>
          </w:tcPr>
          <w:p w14:paraId="0EB51CD4" w14:textId="77777777"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Öğrenme çıktısı</w:t>
            </w:r>
          </w:p>
        </w:tc>
      </w:tr>
    </w:tbl>
    <w:p w14:paraId="3C2F6DD7" w14:textId="77777777" w:rsidR="00035A68" w:rsidRPr="00035A68" w:rsidRDefault="00035A68" w:rsidP="00035A68">
      <w:pPr>
        <w:spacing w:after="0" w:line="240" w:lineRule="auto"/>
        <w:rPr>
          <w:rFonts w:ascii="Times New Roman" w:eastAsiaTheme="minorHAnsi" w:hAnsi="Times New Roman"/>
          <w:sz w:val="24"/>
          <w:szCs w:val="24"/>
        </w:rPr>
      </w:pPr>
    </w:p>
    <w:p w14:paraId="0295A029" w14:textId="77777777"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5- Ders kitabı forma sayıları alt-üst sınır olarak belirlenmiştir.</w:t>
      </w:r>
    </w:p>
    <w:p w14:paraId="412DEA36" w14:textId="77777777" w:rsidR="00035A68" w:rsidRPr="00035A68" w:rsidRDefault="00035A68" w:rsidP="00035A68">
      <w:pPr>
        <w:spacing w:after="0" w:line="240" w:lineRule="auto"/>
        <w:rPr>
          <w:rFonts w:ascii="Times New Roman" w:eastAsiaTheme="minorHAnsi" w:hAnsi="Times New Roman"/>
          <w:sz w:val="24"/>
          <w:szCs w:val="24"/>
        </w:rPr>
      </w:pPr>
    </w:p>
    <w:p w14:paraId="197EDEA2" w14:textId="77777777"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6-</w:t>
      </w:r>
      <w:r w:rsidR="0000646F" w:rsidRPr="00B33FD6">
        <w:rPr>
          <w:rFonts w:ascii="Times New Roman" w:eastAsiaTheme="minorHAnsi" w:hAnsi="Times New Roman"/>
          <w:sz w:val="24"/>
          <w:szCs w:val="24"/>
        </w:rPr>
        <w:t xml:space="preserve"> </w:t>
      </w:r>
      <w:r w:rsidR="0000646F" w:rsidRPr="00035A68">
        <w:rPr>
          <w:rFonts w:ascii="Times New Roman" w:eastAsiaTheme="minorHAnsi" w:hAnsi="Times New Roman"/>
          <w:sz w:val="24"/>
          <w:szCs w:val="24"/>
        </w:rPr>
        <w:t>Öğrenme alanları ile ilgili süre planlanır</w:t>
      </w:r>
      <w:r w:rsidR="00C220E4" w:rsidRPr="00B33FD6">
        <w:rPr>
          <w:rFonts w:ascii="Times New Roman" w:eastAsiaTheme="minorHAnsi" w:hAnsi="Times New Roman"/>
          <w:sz w:val="24"/>
          <w:szCs w:val="24"/>
        </w:rPr>
        <w:t xml:space="preserve">ken </w:t>
      </w:r>
      <w:r w:rsidR="0000646F" w:rsidRPr="00035A68">
        <w:rPr>
          <w:rFonts w:ascii="Times New Roman" w:eastAsiaTheme="minorHAnsi" w:hAnsi="Times New Roman"/>
          <w:sz w:val="24"/>
          <w:szCs w:val="24"/>
        </w:rPr>
        <w:t>Okul Temelli Planlama için  1</w:t>
      </w:r>
      <w:r w:rsidR="0000646F" w:rsidRPr="00B33FD6">
        <w:rPr>
          <w:rFonts w:ascii="Times New Roman" w:eastAsiaTheme="minorHAnsi" w:hAnsi="Times New Roman"/>
          <w:sz w:val="24"/>
          <w:szCs w:val="24"/>
        </w:rPr>
        <w:t>-4.</w:t>
      </w:r>
      <w:r w:rsidR="0000646F" w:rsidRPr="00035A68">
        <w:rPr>
          <w:rFonts w:ascii="Times New Roman" w:eastAsiaTheme="minorHAnsi" w:hAnsi="Times New Roman"/>
          <w:sz w:val="24"/>
          <w:szCs w:val="24"/>
        </w:rPr>
        <w:t xml:space="preserve"> </w:t>
      </w:r>
      <w:r w:rsidR="0000646F" w:rsidRPr="00B33FD6">
        <w:rPr>
          <w:rFonts w:ascii="Times New Roman" w:eastAsiaTheme="minorHAnsi" w:hAnsi="Times New Roman"/>
          <w:sz w:val="24"/>
          <w:szCs w:val="24"/>
        </w:rPr>
        <w:t>sınıflarda</w:t>
      </w:r>
      <w:r w:rsidR="0000646F" w:rsidRPr="00035A68">
        <w:rPr>
          <w:rFonts w:ascii="Times New Roman" w:eastAsiaTheme="minorHAnsi" w:hAnsi="Times New Roman"/>
          <w:sz w:val="24"/>
          <w:szCs w:val="24"/>
        </w:rPr>
        <w:t xml:space="preserve"> </w:t>
      </w:r>
      <w:r w:rsidR="0000646F" w:rsidRPr="00B33FD6">
        <w:rPr>
          <w:rFonts w:ascii="Times New Roman" w:eastAsiaTheme="minorHAnsi" w:hAnsi="Times New Roman"/>
          <w:sz w:val="24"/>
          <w:szCs w:val="24"/>
        </w:rPr>
        <w:t>8</w:t>
      </w:r>
      <w:r w:rsidR="0000646F" w:rsidRPr="00035A68">
        <w:rPr>
          <w:rFonts w:ascii="Times New Roman" w:eastAsiaTheme="minorHAnsi" w:hAnsi="Times New Roman"/>
          <w:sz w:val="24"/>
          <w:szCs w:val="24"/>
        </w:rPr>
        <w:t xml:space="preserve"> saat ayrılmıştır. Yerel ve bölgesel eğitim ihtiyaçları dikkate alınmıştır.</w:t>
      </w:r>
    </w:p>
    <w:p w14:paraId="332F9C22" w14:textId="77777777" w:rsidR="00035A68" w:rsidRPr="00035A68" w:rsidRDefault="00035A68" w:rsidP="00035A68">
      <w:pPr>
        <w:spacing w:after="0" w:line="240" w:lineRule="auto"/>
        <w:rPr>
          <w:rFonts w:ascii="Times New Roman" w:eastAsiaTheme="minorHAnsi" w:hAnsi="Times New Roman"/>
          <w:sz w:val="24"/>
          <w:szCs w:val="24"/>
        </w:rPr>
      </w:pPr>
    </w:p>
    <w:p w14:paraId="44858F6E" w14:textId="77777777" w:rsidR="0000646F" w:rsidRPr="00B33FD6" w:rsidRDefault="00035A68" w:rsidP="00C220E4">
      <w:pPr>
        <w:pStyle w:val="AralkYok"/>
        <w:rPr>
          <w:rFonts w:ascii="Times New Roman" w:hAnsi="Times New Roman"/>
          <w:sz w:val="24"/>
          <w:szCs w:val="24"/>
        </w:rPr>
      </w:pPr>
      <w:r w:rsidRPr="00B33FD6">
        <w:rPr>
          <w:rFonts w:ascii="Times New Roman" w:hAnsi="Times New Roman"/>
          <w:sz w:val="24"/>
          <w:szCs w:val="24"/>
        </w:rPr>
        <w:t>7-</w:t>
      </w:r>
      <w:r w:rsidR="0000646F" w:rsidRPr="00B33FD6">
        <w:rPr>
          <w:rFonts w:ascii="Times New Roman" w:hAnsi="Times New Roman"/>
          <w:sz w:val="24"/>
          <w:szCs w:val="24"/>
        </w:rPr>
        <w:t xml:space="preserve"> Öğretim programında önemli şahsiyetlere vurgu yapılmaktadır.</w:t>
      </w:r>
    </w:p>
    <w:tbl>
      <w:tblPr>
        <w:tblStyle w:val="TabloKlavuzu"/>
        <w:tblW w:w="0" w:type="auto"/>
        <w:tblLook w:val="04A0" w:firstRow="1" w:lastRow="0" w:firstColumn="1" w:lastColumn="0" w:noHBand="0" w:noVBand="1"/>
      </w:tblPr>
      <w:tblGrid>
        <w:gridCol w:w="683"/>
        <w:gridCol w:w="1835"/>
        <w:gridCol w:w="6770"/>
      </w:tblGrid>
      <w:tr w:rsidR="0000646F" w:rsidRPr="00B33FD6" w14:paraId="30EA7003" w14:textId="77777777" w:rsidTr="00C220E4">
        <w:tc>
          <w:tcPr>
            <w:tcW w:w="683" w:type="dxa"/>
          </w:tcPr>
          <w:p w14:paraId="52DC48F3" w14:textId="77777777"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Sınıf</w:t>
            </w:r>
          </w:p>
        </w:tc>
        <w:tc>
          <w:tcPr>
            <w:tcW w:w="1835" w:type="dxa"/>
          </w:tcPr>
          <w:p w14:paraId="67E771E2" w14:textId="77777777" w:rsidR="0000646F" w:rsidRPr="00B33FD6" w:rsidRDefault="00C220E4" w:rsidP="00C220E4">
            <w:pPr>
              <w:pStyle w:val="AralkYok"/>
              <w:rPr>
                <w:rFonts w:ascii="Times New Roman" w:hAnsi="Times New Roman"/>
                <w:sz w:val="24"/>
                <w:szCs w:val="24"/>
              </w:rPr>
            </w:pPr>
            <w:r w:rsidRPr="00B33FD6">
              <w:rPr>
                <w:rFonts w:ascii="Times New Roman" w:hAnsi="Times New Roman"/>
                <w:sz w:val="24"/>
                <w:szCs w:val="24"/>
              </w:rPr>
              <w:t>Tema</w:t>
            </w:r>
          </w:p>
        </w:tc>
        <w:tc>
          <w:tcPr>
            <w:tcW w:w="6770" w:type="dxa"/>
          </w:tcPr>
          <w:p w14:paraId="3508E29D" w14:textId="77777777"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Önemli Şahsiyetler</w:t>
            </w:r>
          </w:p>
        </w:tc>
      </w:tr>
      <w:tr w:rsidR="0000646F" w:rsidRPr="00B33FD6" w14:paraId="7218C324" w14:textId="77777777" w:rsidTr="00C220E4">
        <w:tc>
          <w:tcPr>
            <w:tcW w:w="683" w:type="dxa"/>
          </w:tcPr>
          <w:p w14:paraId="2CD7E7CD" w14:textId="77777777"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1</w:t>
            </w:r>
          </w:p>
        </w:tc>
        <w:tc>
          <w:tcPr>
            <w:tcW w:w="1835" w:type="dxa"/>
          </w:tcPr>
          <w:p w14:paraId="71E46C9A" w14:textId="77777777"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 xml:space="preserve">3 : </w:t>
            </w:r>
            <w:r w:rsidRPr="00B33FD6">
              <w:rPr>
                <w:rStyle w:val="A8"/>
                <w:rFonts w:ascii="Times New Roman" w:hAnsi="Times New Roman" w:cs="Times New Roman"/>
                <w:b w:val="0"/>
                <w:bCs w:val="0"/>
                <w:color w:val="auto"/>
                <w:sz w:val="24"/>
                <w:szCs w:val="24"/>
              </w:rPr>
              <w:t>Sayılar ve Nicelikler</w:t>
            </w:r>
          </w:p>
        </w:tc>
        <w:tc>
          <w:tcPr>
            <w:tcW w:w="6770" w:type="dxa"/>
          </w:tcPr>
          <w:p w14:paraId="63273492" w14:textId="77777777"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Paraların üzerinde bulunan değerli şahsiyetler</w:t>
            </w:r>
          </w:p>
        </w:tc>
      </w:tr>
      <w:tr w:rsidR="0000646F" w:rsidRPr="00B33FD6" w14:paraId="779E8DC3" w14:textId="77777777" w:rsidTr="00C220E4">
        <w:trPr>
          <w:trHeight w:val="516"/>
        </w:trPr>
        <w:tc>
          <w:tcPr>
            <w:tcW w:w="683" w:type="dxa"/>
          </w:tcPr>
          <w:p w14:paraId="3B0330D1" w14:textId="77777777"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2</w:t>
            </w:r>
          </w:p>
        </w:tc>
        <w:tc>
          <w:tcPr>
            <w:tcW w:w="1835" w:type="dxa"/>
          </w:tcPr>
          <w:p w14:paraId="04749BC5" w14:textId="77777777"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 xml:space="preserve">2 : </w:t>
            </w:r>
            <w:r w:rsidRPr="00B33FD6">
              <w:rPr>
                <w:rStyle w:val="A8"/>
                <w:rFonts w:ascii="Times New Roman" w:hAnsi="Times New Roman" w:cs="Times New Roman"/>
                <w:b w:val="0"/>
                <w:bCs w:val="0"/>
                <w:color w:val="auto"/>
                <w:sz w:val="24"/>
                <w:szCs w:val="24"/>
              </w:rPr>
              <w:t>Sayılar ve Nicelikler</w:t>
            </w:r>
          </w:p>
        </w:tc>
        <w:tc>
          <w:tcPr>
            <w:tcW w:w="6770" w:type="dxa"/>
          </w:tcPr>
          <w:p w14:paraId="08887FE1" w14:textId="77777777"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Paralarımızın üzerinde yer alan ku</w:t>
            </w:r>
            <w:r w:rsidRPr="00B33FD6">
              <w:rPr>
                <w:rFonts w:ascii="Times New Roman" w:hAnsi="Times New Roman"/>
                <w:sz w:val="24"/>
                <w:szCs w:val="24"/>
              </w:rPr>
              <w:softHyphen/>
              <w:t>rucu liderimiz ve ülkemizin tarihinde önemli izle</w:t>
            </w:r>
            <w:r w:rsidR="00C220E4" w:rsidRPr="00B33FD6">
              <w:rPr>
                <w:rFonts w:ascii="Times New Roman" w:hAnsi="Times New Roman"/>
                <w:sz w:val="24"/>
                <w:szCs w:val="24"/>
              </w:rPr>
              <w:t>r bırakan değerli şahsiyetler</w:t>
            </w:r>
          </w:p>
        </w:tc>
      </w:tr>
    </w:tbl>
    <w:p w14:paraId="18B1666E" w14:textId="77777777" w:rsidR="00035A68" w:rsidRPr="00035A68" w:rsidRDefault="00035A68" w:rsidP="00035A68">
      <w:pPr>
        <w:spacing w:after="0" w:line="240" w:lineRule="auto"/>
        <w:rPr>
          <w:rFonts w:ascii="Times New Roman" w:eastAsiaTheme="minorHAnsi" w:hAnsi="Times New Roman"/>
          <w:sz w:val="24"/>
          <w:szCs w:val="24"/>
        </w:rPr>
      </w:pPr>
    </w:p>
    <w:p w14:paraId="68B355B6" w14:textId="77777777" w:rsidR="00035A68" w:rsidRPr="00035A68" w:rsidRDefault="00035A68" w:rsidP="00035A68">
      <w:pPr>
        <w:spacing w:after="0" w:line="240" w:lineRule="auto"/>
        <w:rPr>
          <w:rFonts w:ascii="Times New Roman" w:eastAsiaTheme="minorHAnsi" w:hAnsi="Times New Roman"/>
          <w:sz w:val="24"/>
          <w:szCs w:val="24"/>
        </w:rPr>
      </w:pPr>
    </w:p>
    <w:p w14:paraId="42EC1975" w14:textId="77777777" w:rsidR="00F47391" w:rsidRPr="00B33FD6" w:rsidRDefault="00035A68" w:rsidP="00F47391">
      <w:pPr>
        <w:pStyle w:val="AralkYok"/>
        <w:rPr>
          <w:rFonts w:ascii="Times New Roman" w:hAnsi="Times New Roman"/>
          <w:sz w:val="24"/>
          <w:szCs w:val="24"/>
        </w:rPr>
      </w:pPr>
      <w:r w:rsidRPr="00035A68">
        <w:rPr>
          <w:rFonts w:ascii="Times New Roman" w:eastAsiaTheme="minorHAnsi" w:hAnsi="Times New Roman"/>
          <w:sz w:val="24"/>
          <w:szCs w:val="24"/>
        </w:rPr>
        <w:t xml:space="preserve">8- </w:t>
      </w:r>
      <w:r w:rsidR="00F47391" w:rsidRPr="00B33FD6">
        <w:rPr>
          <w:rFonts w:ascii="Times New Roman" w:hAnsi="Times New Roman"/>
          <w:sz w:val="24"/>
          <w:szCs w:val="24"/>
        </w:rPr>
        <w:t>İlkokul Matematik Dersi Öğretim Programı’yla benimsenen model çerçevesinde matematik öğrenme-öğretme süreci</w:t>
      </w:r>
      <w:r w:rsidR="00F47391" w:rsidRPr="00B33FD6">
        <w:rPr>
          <w:rFonts w:ascii="Times New Roman" w:hAnsi="Times New Roman"/>
          <w:sz w:val="24"/>
          <w:szCs w:val="24"/>
        </w:rPr>
        <w:softHyphen/>
        <w:t>ni ilgi çekici, etkileşimli, güncel, bireyin ve toplumun ihtiyaçlarına duyarlı hâle getirilerek öğrencilerin öğrenmeye olan ilgilerinin artırılması ve matematiğin günlük yaşam deneyimlerinin bir parçası hâline getirilmesi hedeflenmiştir. Ayrıca programda bireylerin eleştirel düşünme, problem çözme ve karar verme gibi üst düzey becerilerinin gelişimine de önem verilmiştir.</w:t>
      </w:r>
    </w:p>
    <w:p w14:paraId="76997E62" w14:textId="77777777" w:rsidR="00035A68" w:rsidRPr="00035A68" w:rsidRDefault="00035A68" w:rsidP="00035A68">
      <w:pPr>
        <w:spacing w:after="0" w:line="240" w:lineRule="auto"/>
        <w:rPr>
          <w:rFonts w:ascii="Times New Roman" w:eastAsiaTheme="minorHAnsi" w:hAnsi="Times New Roman"/>
          <w:sz w:val="24"/>
          <w:szCs w:val="24"/>
        </w:rPr>
      </w:pPr>
    </w:p>
    <w:p w14:paraId="7992707B" w14:textId="77777777" w:rsidR="008C3B9C" w:rsidRPr="00B33FD6" w:rsidRDefault="00F47391" w:rsidP="00F47391">
      <w:pPr>
        <w:spacing w:after="0" w:line="240" w:lineRule="auto"/>
        <w:rPr>
          <w:rFonts w:ascii="Times New Roman" w:eastAsiaTheme="minorHAnsi" w:hAnsi="Times New Roman"/>
          <w:sz w:val="24"/>
          <w:szCs w:val="24"/>
        </w:rPr>
      </w:pPr>
      <w:r w:rsidRPr="00B33FD6">
        <w:rPr>
          <w:rFonts w:ascii="Times New Roman" w:eastAsiaTheme="minorHAnsi" w:hAnsi="Times New Roman"/>
          <w:sz w:val="24"/>
          <w:szCs w:val="24"/>
        </w:rPr>
        <w:t xml:space="preserve">9- </w:t>
      </w:r>
      <w:r w:rsidR="00AC2360" w:rsidRPr="00B33FD6">
        <w:rPr>
          <w:rFonts w:ascii="Times New Roman" w:hAnsi="Times New Roman"/>
          <w:sz w:val="24"/>
          <w:szCs w:val="24"/>
        </w:rPr>
        <w:t xml:space="preserve">İlkokul Matematik Dersi Öğretim Programı, matematiksel düşünmenin sistematik, rasyonel, analitik, tutarlı ve ardışıklık yapısı göz önünde bulundurularak hazırlanmıştır. </w:t>
      </w:r>
      <w:r w:rsidR="008C3B9C" w:rsidRPr="00B33FD6">
        <w:rPr>
          <w:rFonts w:ascii="Times New Roman" w:hAnsi="Times New Roman"/>
          <w:sz w:val="24"/>
          <w:szCs w:val="24"/>
        </w:rPr>
        <w:t>İ</w:t>
      </w:r>
      <w:r w:rsidR="00AC2360" w:rsidRPr="00B33FD6">
        <w:rPr>
          <w:rFonts w:ascii="Times New Roman" w:hAnsi="Times New Roman"/>
          <w:sz w:val="24"/>
          <w:szCs w:val="24"/>
        </w:rPr>
        <w:t>çerik, hem disiplinler arası hem de beceriler arası ilişkiler kurularak günlük yaşam gereksinimleri çerçevesinde yapılandırılmıştır.</w:t>
      </w:r>
    </w:p>
    <w:p w14:paraId="01F21AB2" w14:textId="77777777" w:rsidR="008C3B9C" w:rsidRPr="00B33FD6" w:rsidRDefault="008C3B9C" w:rsidP="009D5751">
      <w:pPr>
        <w:pStyle w:val="AralkYok"/>
        <w:rPr>
          <w:rFonts w:ascii="Times New Roman" w:hAnsi="Times New Roman"/>
          <w:sz w:val="24"/>
          <w:szCs w:val="24"/>
        </w:rPr>
      </w:pPr>
    </w:p>
    <w:p w14:paraId="3FF6C374" w14:textId="77777777" w:rsidR="00AC2360" w:rsidRPr="00B33FD6" w:rsidRDefault="00F47391" w:rsidP="009D5751">
      <w:pPr>
        <w:pStyle w:val="AralkYok"/>
        <w:rPr>
          <w:rFonts w:ascii="Times New Roman" w:hAnsi="Times New Roman"/>
          <w:sz w:val="24"/>
          <w:szCs w:val="24"/>
        </w:rPr>
      </w:pPr>
      <w:r w:rsidRPr="00B33FD6">
        <w:rPr>
          <w:rFonts w:ascii="Times New Roman" w:hAnsi="Times New Roman"/>
          <w:sz w:val="24"/>
          <w:szCs w:val="24"/>
        </w:rPr>
        <w:t>10-</w:t>
      </w:r>
      <w:r w:rsidR="00AC2360" w:rsidRPr="00B33FD6">
        <w:rPr>
          <w:rFonts w:ascii="Times New Roman" w:hAnsi="Times New Roman"/>
          <w:sz w:val="24"/>
          <w:szCs w:val="24"/>
        </w:rPr>
        <w:t xml:space="preserve"> Öğrenme-öğret</w:t>
      </w:r>
      <w:r w:rsidR="00AC2360" w:rsidRPr="00B33FD6">
        <w:rPr>
          <w:rFonts w:ascii="Times New Roman" w:hAnsi="Times New Roman"/>
          <w:sz w:val="24"/>
          <w:szCs w:val="24"/>
        </w:rPr>
        <w:softHyphen/>
        <w:t>me uygulamalarında öğrenme kanıtlarını belirlemek için ölçme ve değerlendirme araçlarının süreç odaklı kullanıldığı bir program anlayışı benimsenmiştir.</w:t>
      </w:r>
    </w:p>
    <w:p w14:paraId="78B51A19" w14:textId="77777777" w:rsidR="009D5751" w:rsidRPr="00B33FD6" w:rsidRDefault="009D5751" w:rsidP="009D5751">
      <w:pPr>
        <w:pStyle w:val="AralkYok"/>
        <w:rPr>
          <w:rFonts w:ascii="Times New Roman" w:hAnsi="Times New Roman"/>
          <w:sz w:val="24"/>
          <w:szCs w:val="24"/>
        </w:rPr>
      </w:pPr>
    </w:p>
    <w:p w14:paraId="56B72392" w14:textId="77777777" w:rsidR="009D5751" w:rsidRPr="00B33FD6" w:rsidRDefault="00F47391" w:rsidP="009D5751">
      <w:pPr>
        <w:pStyle w:val="AralkYok"/>
        <w:rPr>
          <w:rFonts w:ascii="Times New Roman" w:hAnsi="Times New Roman"/>
          <w:color w:val="000000"/>
          <w:sz w:val="24"/>
          <w:szCs w:val="24"/>
        </w:rPr>
      </w:pPr>
      <w:r w:rsidRPr="00B33FD6">
        <w:rPr>
          <w:rFonts w:ascii="Times New Roman" w:hAnsi="Times New Roman"/>
          <w:color w:val="000000"/>
          <w:sz w:val="24"/>
          <w:szCs w:val="24"/>
        </w:rPr>
        <w:t>11-</w:t>
      </w:r>
      <w:r w:rsidR="009D5751" w:rsidRPr="00B33FD6">
        <w:rPr>
          <w:rFonts w:ascii="Times New Roman" w:hAnsi="Times New Roman"/>
          <w:color w:val="000000"/>
          <w:sz w:val="24"/>
          <w:szCs w:val="24"/>
        </w:rPr>
        <w:t xml:space="preserve">İlkokul Matematik Dersi Öğretim Programı’nın içeriği “tematik bir yaklaşım”la oluşturulmuştur. Her bir tema, matematiğe özgü beceri, konu, fikir, kavram ve işlem ilişkilerinden oluşan bütüncül bir yapı olarak düşünülebilir. İlkokul Matematik Dersi Öğretim </w:t>
      </w:r>
      <w:r w:rsidR="009D5751" w:rsidRPr="00B33FD6">
        <w:rPr>
          <w:rFonts w:ascii="Times New Roman" w:hAnsi="Times New Roman"/>
          <w:color w:val="000000"/>
          <w:sz w:val="24"/>
          <w:szCs w:val="24"/>
        </w:rPr>
        <w:lastRenderedPageBreak/>
        <w:t>Programı şu temalardan oluşmaktadır: “Sayılar ve Nicelikler”, “İşlemlerden Cebirsel Düşünmeye”, “Nesnelerin Geometrisi”, “Veriye Dayalı Araştırma”, “Olayların Olasılığı ve Veriye Dayalı Araştırma”.</w:t>
      </w:r>
    </w:p>
    <w:p w14:paraId="4ADC86DC" w14:textId="77777777" w:rsidR="009D5751" w:rsidRPr="00B33FD6" w:rsidRDefault="009D5751" w:rsidP="009D5751">
      <w:pPr>
        <w:pStyle w:val="AralkYok"/>
        <w:rPr>
          <w:rFonts w:cs="Barlow Light"/>
          <w:color w:val="000000"/>
          <w:sz w:val="24"/>
          <w:szCs w:val="24"/>
        </w:rPr>
      </w:pPr>
    </w:p>
    <w:p w14:paraId="092E7234" w14:textId="77777777" w:rsidR="00FD3E61" w:rsidRPr="00B33FD6" w:rsidRDefault="00B33FD6" w:rsidP="009D5751">
      <w:pPr>
        <w:pStyle w:val="AralkYok"/>
        <w:rPr>
          <w:rFonts w:ascii="Times New Roman" w:hAnsi="Times New Roman"/>
          <w:sz w:val="24"/>
          <w:szCs w:val="24"/>
        </w:rPr>
      </w:pPr>
      <w:r w:rsidRPr="00B33FD6">
        <w:rPr>
          <w:rFonts w:ascii="Times New Roman" w:hAnsi="Times New Roman"/>
          <w:sz w:val="24"/>
          <w:szCs w:val="24"/>
        </w:rPr>
        <w:t>12-</w:t>
      </w:r>
      <w:r w:rsidR="00FD3E61" w:rsidRPr="00B33FD6">
        <w:rPr>
          <w:rFonts w:ascii="Times New Roman" w:hAnsi="Times New Roman"/>
          <w:sz w:val="24"/>
          <w:szCs w:val="24"/>
        </w:rPr>
        <w:t>Türkiye Yüzyılı Maarif Modeli’nde yer alan tüm ögeler, bütünün mekanik parçaları olmaktan öte birbiriyle ilişkili bir sistemi oluşturur. Örneğin matematiksel araç ve teknoloji ile çalışma becerisi, harita becerisi, deney yapma becerisi, konuşma becerisi, yazma becerisi gibi beceriler bir öğrenme çıktısına temel oluşturduğunda eklem-kas gruplarının doğru ve tutarlı hareketlerini kulla</w:t>
      </w:r>
      <w:r w:rsidRPr="00B33FD6">
        <w:rPr>
          <w:rFonts w:ascii="Times New Roman" w:hAnsi="Times New Roman"/>
          <w:sz w:val="24"/>
          <w:szCs w:val="24"/>
        </w:rPr>
        <w:t>n</w:t>
      </w:r>
      <w:r w:rsidR="00FD3E61" w:rsidRPr="00B33FD6">
        <w:rPr>
          <w:rFonts w:ascii="Times New Roman" w:hAnsi="Times New Roman"/>
          <w:sz w:val="24"/>
          <w:szCs w:val="24"/>
        </w:rPr>
        <w:t>mayı gerektirdiği gibi zihinsel becerileri de kullanmayı gerektirmektedir.</w:t>
      </w:r>
    </w:p>
    <w:p w14:paraId="55DFE4EB" w14:textId="77777777" w:rsidR="00B33FD6" w:rsidRPr="00B33FD6" w:rsidRDefault="00B33FD6" w:rsidP="009D5751">
      <w:pPr>
        <w:pStyle w:val="AralkYok"/>
        <w:rPr>
          <w:rFonts w:ascii="Times New Roman" w:hAnsi="Times New Roman"/>
          <w:sz w:val="24"/>
          <w:szCs w:val="24"/>
        </w:rPr>
      </w:pPr>
    </w:p>
    <w:p w14:paraId="095DF5C6" w14:textId="77777777" w:rsidR="002E4D99" w:rsidRPr="00B33FD6" w:rsidRDefault="00B33FD6" w:rsidP="009D5751">
      <w:pPr>
        <w:pStyle w:val="AralkYok"/>
        <w:rPr>
          <w:rFonts w:ascii="Times New Roman" w:hAnsi="Times New Roman"/>
          <w:sz w:val="24"/>
          <w:szCs w:val="24"/>
        </w:rPr>
      </w:pPr>
      <w:r w:rsidRPr="00B33FD6">
        <w:rPr>
          <w:rFonts w:ascii="Times New Roman" w:hAnsi="Times New Roman"/>
          <w:sz w:val="24"/>
          <w:szCs w:val="24"/>
        </w:rPr>
        <w:t xml:space="preserve">13- </w:t>
      </w:r>
      <w:r w:rsidR="002E4D99" w:rsidRPr="00B33FD6">
        <w:rPr>
          <w:rFonts w:ascii="Times New Roman" w:hAnsi="Times New Roman"/>
          <w:sz w:val="24"/>
          <w:szCs w:val="24"/>
        </w:rPr>
        <w:t xml:space="preserve">1, 8 ve 9 rakamlarının yazılış yönü değiştirilmesi çocukların daha kolay öğrenebilmesini sağlayacaktır. </w:t>
      </w:r>
    </w:p>
    <w:p w14:paraId="74AA5DB5" w14:textId="77777777" w:rsidR="00ED13C7" w:rsidRPr="00B33FD6" w:rsidRDefault="00ED13C7" w:rsidP="009D5751">
      <w:pPr>
        <w:pStyle w:val="AralkYok"/>
        <w:rPr>
          <w:rFonts w:ascii="Times New Roman" w:hAnsi="Times New Roman"/>
          <w:sz w:val="24"/>
          <w:szCs w:val="24"/>
        </w:rPr>
      </w:pPr>
    </w:p>
    <w:p w14:paraId="46D9CC1C" w14:textId="77777777" w:rsidR="00CA6207" w:rsidRPr="009D5751" w:rsidRDefault="00CA6207" w:rsidP="009D5751">
      <w:pPr>
        <w:pStyle w:val="AralkYok"/>
        <w:rPr>
          <w:rFonts w:ascii="Times New Roman" w:hAnsi="Times New Roman"/>
          <w:sz w:val="26"/>
          <w:szCs w:val="26"/>
        </w:rPr>
      </w:pPr>
    </w:p>
    <w:sectPr w:rsidR="00CA6207" w:rsidRPr="009D5751" w:rsidSect="00C220E4">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Barlow">
    <w:charset w:val="A2"/>
    <w:family w:val="auto"/>
    <w:pitch w:val="variable"/>
    <w:sig w:usb0="20000007" w:usb1="00000000" w:usb2="00000000" w:usb3="00000000" w:csb0="00000193" w:csb1="00000000"/>
  </w:font>
  <w:font w:name="Barlow Light">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1E0"/>
    <w:rsid w:val="0000646F"/>
    <w:rsid w:val="0003400E"/>
    <w:rsid w:val="00035A68"/>
    <w:rsid w:val="00063D58"/>
    <w:rsid w:val="000A149A"/>
    <w:rsid w:val="002E4D99"/>
    <w:rsid w:val="00471F50"/>
    <w:rsid w:val="00731584"/>
    <w:rsid w:val="008C3B9C"/>
    <w:rsid w:val="00933A93"/>
    <w:rsid w:val="009D5751"/>
    <w:rsid w:val="00A405DD"/>
    <w:rsid w:val="00AC2360"/>
    <w:rsid w:val="00B33FD6"/>
    <w:rsid w:val="00C220E4"/>
    <w:rsid w:val="00CA6207"/>
    <w:rsid w:val="00E351E0"/>
    <w:rsid w:val="00E40291"/>
    <w:rsid w:val="00ED13C7"/>
    <w:rsid w:val="00F47391"/>
    <w:rsid w:val="00FD3E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ACD0F"/>
  <w15:docId w15:val="{C5433911-3820-46C9-90E7-58EA23ED4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E61"/>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2E4D99"/>
    <w:pPr>
      <w:autoSpaceDE w:val="0"/>
      <w:autoSpaceDN w:val="0"/>
      <w:adjustRightInd w:val="0"/>
      <w:spacing w:after="0" w:line="240" w:lineRule="auto"/>
    </w:pPr>
    <w:rPr>
      <w:rFonts w:ascii="Times New Roman" w:hAnsi="Times New Roman" w:cs="Times New Roman"/>
      <w:color w:val="000000"/>
      <w:sz w:val="24"/>
      <w:szCs w:val="24"/>
    </w:rPr>
  </w:style>
  <w:style w:type="paragraph" w:styleId="AralkYok">
    <w:name w:val="No Spacing"/>
    <w:uiPriority w:val="1"/>
    <w:qFormat/>
    <w:rsid w:val="009D5751"/>
    <w:pPr>
      <w:spacing w:after="0" w:line="240" w:lineRule="auto"/>
    </w:pPr>
    <w:rPr>
      <w:rFonts w:ascii="Calibri" w:eastAsia="Calibri" w:hAnsi="Calibri" w:cs="Times New Roman"/>
    </w:rPr>
  </w:style>
  <w:style w:type="paragraph" w:customStyle="1" w:styleId="Pa27">
    <w:name w:val="Pa27"/>
    <w:basedOn w:val="Default"/>
    <w:next w:val="Default"/>
    <w:uiPriority w:val="99"/>
    <w:rsid w:val="009D5751"/>
    <w:pPr>
      <w:spacing w:line="201" w:lineRule="atLeast"/>
    </w:pPr>
    <w:rPr>
      <w:rFonts w:ascii="Barlow" w:hAnsi="Barlow" w:cstheme="minorBidi"/>
      <w:color w:val="auto"/>
    </w:rPr>
  </w:style>
  <w:style w:type="character" w:customStyle="1" w:styleId="A8">
    <w:name w:val="A8"/>
    <w:uiPriority w:val="99"/>
    <w:rsid w:val="009D5751"/>
    <w:rPr>
      <w:rFonts w:cs="Barlow"/>
      <w:b/>
      <w:bCs/>
      <w:color w:val="000000"/>
      <w:sz w:val="26"/>
      <w:szCs w:val="26"/>
    </w:rPr>
  </w:style>
  <w:style w:type="paragraph" w:customStyle="1" w:styleId="Pa0">
    <w:name w:val="Pa0"/>
    <w:basedOn w:val="Default"/>
    <w:next w:val="Default"/>
    <w:uiPriority w:val="99"/>
    <w:rsid w:val="00933A93"/>
    <w:pPr>
      <w:spacing w:line="201" w:lineRule="atLeast"/>
    </w:pPr>
    <w:rPr>
      <w:rFonts w:ascii="Barlow Light" w:hAnsi="Barlow Light" w:cstheme="minorBidi"/>
      <w:color w:val="auto"/>
    </w:rPr>
  </w:style>
  <w:style w:type="table" w:styleId="TabloKlavuzu">
    <w:name w:val="Table Grid"/>
    <w:basedOn w:val="NormalTablo"/>
    <w:uiPriority w:val="59"/>
    <w:rsid w:val="00035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819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511</Words>
  <Characters>2915</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Güldüren</dc:creator>
  <cp:lastModifiedBy>Burhan Demir</cp:lastModifiedBy>
  <cp:revision>23</cp:revision>
  <dcterms:created xsi:type="dcterms:W3CDTF">2024-06-02T11:55:00Z</dcterms:created>
  <dcterms:modified xsi:type="dcterms:W3CDTF">2024-06-15T11:00:00Z</dcterms:modified>
</cp:coreProperties>
</file>