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A2839" w14:textId="77777777" w:rsidR="00CB7964" w:rsidRPr="00E107BB" w:rsidRDefault="009A098C">
      <w:pPr>
        <w:rPr>
          <w:b/>
          <w:sz w:val="28"/>
          <w:u w:val="single"/>
        </w:rPr>
      </w:pPr>
      <w:r w:rsidRPr="00E107BB">
        <w:rPr>
          <w:b/>
          <w:sz w:val="28"/>
          <w:u w:val="single"/>
        </w:rPr>
        <w:t>5442 SAYILI İL İDARESİ KANUNU</w:t>
      </w:r>
    </w:p>
    <w:p w14:paraId="148608B9" w14:textId="77777777" w:rsidR="009A098C" w:rsidRPr="00E107BB" w:rsidRDefault="009A098C" w:rsidP="00E107BB">
      <w:pPr>
        <w:pStyle w:val="ListeParagraf"/>
        <w:numPr>
          <w:ilvl w:val="0"/>
          <w:numId w:val="1"/>
        </w:numPr>
        <w:rPr>
          <w:sz w:val="28"/>
        </w:rPr>
      </w:pPr>
      <w:r w:rsidRPr="00E107BB">
        <w:rPr>
          <w:sz w:val="28"/>
        </w:rPr>
        <w:t>İl-İlçe kurulması, bağlanması</w:t>
      </w:r>
      <w:r w:rsidR="00173310" w:rsidRPr="00E107BB">
        <w:rPr>
          <w:sz w:val="28"/>
        </w:rPr>
        <w:t>, merkezlerinin belirtilmesi</w:t>
      </w:r>
      <w:r w:rsidRPr="00E107BB">
        <w:rPr>
          <w:sz w:val="28"/>
        </w:rPr>
        <w:t xml:space="preserve"> ve isim değişikliği işlemleri kanun ile yapılır.</w:t>
      </w:r>
    </w:p>
    <w:p w14:paraId="750957E7" w14:textId="77777777" w:rsidR="009A098C" w:rsidRPr="00E107BB" w:rsidRDefault="009A098C" w:rsidP="00E107BB">
      <w:pPr>
        <w:pStyle w:val="ListeParagraf"/>
        <w:numPr>
          <w:ilvl w:val="0"/>
          <w:numId w:val="1"/>
        </w:numPr>
        <w:rPr>
          <w:sz w:val="28"/>
        </w:rPr>
      </w:pPr>
      <w:r w:rsidRPr="00E107BB">
        <w:rPr>
          <w:sz w:val="28"/>
        </w:rPr>
        <w:t>Cumhurbaşkanı onayı</w:t>
      </w:r>
      <w:r w:rsidR="00E107BB" w:rsidRPr="00E107BB">
        <w:rPr>
          <w:sz w:val="28"/>
        </w:rPr>
        <w:t xml:space="preserve"> içişleri bakanlığı kararı</w:t>
      </w:r>
      <w:r w:rsidRPr="00E107BB">
        <w:rPr>
          <w:sz w:val="28"/>
        </w:rPr>
        <w:t xml:space="preserve"> ile; Bucak kurulması, bağlanması, isim değişikliği, mühim arazi ismi değiştirme, il-ilçe-bucak sınırı belirlemeler ve köyün başka bir ilçeye bağlanması olur.</w:t>
      </w:r>
    </w:p>
    <w:p w14:paraId="027E29B0" w14:textId="77777777" w:rsidR="009A098C" w:rsidRPr="00E107BB" w:rsidRDefault="009A098C" w:rsidP="00E107BB">
      <w:pPr>
        <w:pStyle w:val="ListeParagraf"/>
        <w:numPr>
          <w:ilvl w:val="0"/>
          <w:numId w:val="1"/>
        </w:numPr>
        <w:rPr>
          <w:sz w:val="28"/>
        </w:rPr>
      </w:pPr>
      <w:r w:rsidRPr="00E107BB">
        <w:rPr>
          <w:sz w:val="28"/>
        </w:rPr>
        <w:t>İçişleri Tasvibi ile; Köyler ile ilgili kararlar alınır. Sağlık-Aile-Çevre Bakanlıklarının mütalaasıyla.</w:t>
      </w:r>
    </w:p>
    <w:p w14:paraId="3D1206A6" w14:textId="77777777" w:rsidR="009A098C" w:rsidRPr="00E107BB" w:rsidRDefault="009A098C" w:rsidP="00E107BB">
      <w:pPr>
        <w:pStyle w:val="ListeParagraf"/>
        <w:numPr>
          <w:ilvl w:val="0"/>
          <w:numId w:val="1"/>
        </w:numPr>
        <w:rPr>
          <w:sz w:val="28"/>
        </w:rPr>
      </w:pPr>
      <w:r w:rsidRPr="00E107BB">
        <w:rPr>
          <w:sz w:val="28"/>
        </w:rPr>
        <w:t xml:space="preserve">İdare Heyeti; Kazalar ile ilgili işlemlere </w:t>
      </w:r>
      <w:r w:rsidR="00E107BB" w:rsidRPr="00E107BB">
        <w:rPr>
          <w:sz w:val="28"/>
        </w:rPr>
        <w:t xml:space="preserve">umumi meclislerin mütaalaları ile </w:t>
      </w:r>
      <w:r w:rsidRPr="00E107BB">
        <w:rPr>
          <w:sz w:val="28"/>
        </w:rPr>
        <w:t>bakar.</w:t>
      </w:r>
    </w:p>
    <w:p w14:paraId="7795F39B" w14:textId="77777777" w:rsidR="009A098C" w:rsidRPr="00E107BB" w:rsidRDefault="009A098C" w:rsidP="00E107BB">
      <w:pPr>
        <w:pStyle w:val="ListeParagraf"/>
        <w:numPr>
          <w:ilvl w:val="0"/>
          <w:numId w:val="1"/>
        </w:numPr>
        <w:rPr>
          <w:sz w:val="28"/>
        </w:rPr>
      </w:pPr>
      <w:r w:rsidRPr="00E107BB">
        <w:rPr>
          <w:sz w:val="28"/>
        </w:rPr>
        <w:t>Valiler cumhurbaşkanına karşı sorumludurlar.</w:t>
      </w:r>
    </w:p>
    <w:p w14:paraId="4EAF8854" w14:textId="77777777" w:rsidR="009A098C" w:rsidRPr="00E107BB" w:rsidRDefault="009A098C" w:rsidP="00E107BB">
      <w:pPr>
        <w:pStyle w:val="ListeParagraf"/>
        <w:numPr>
          <w:ilvl w:val="0"/>
          <w:numId w:val="1"/>
        </w:numPr>
        <w:rPr>
          <w:sz w:val="28"/>
        </w:rPr>
      </w:pPr>
      <w:r w:rsidRPr="00E107BB">
        <w:rPr>
          <w:sz w:val="28"/>
        </w:rPr>
        <w:t>Vali tarafından verilen resen cezalar kesindir.</w:t>
      </w:r>
    </w:p>
    <w:p w14:paraId="3F0DE4A5" w14:textId="77777777" w:rsidR="009A098C" w:rsidRPr="00E107BB" w:rsidRDefault="009A098C" w:rsidP="00E107BB">
      <w:pPr>
        <w:pStyle w:val="ListeParagraf"/>
        <w:numPr>
          <w:ilvl w:val="0"/>
          <w:numId w:val="1"/>
        </w:numPr>
        <w:rPr>
          <w:sz w:val="28"/>
        </w:rPr>
      </w:pPr>
      <w:r w:rsidRPr="00E107BB">
        <w:rPr>
          <w:sz w:val="28"/>
        </w:rPr>
        <w:t>Vali 15 güne kadar izin verebilir.</w:t>
      </w:r>
    </w:p>
    <w:p w14:paraId="13095786" w14:textId="77777777" w:rsidR="009A098C" w:rsidRPr="00E107BB" w:rsidRDefault="009A098C" w:rsidP="00E107BB">
      <w:pPr>
        <w:pStyle w:val="ListeParagraf"/>
        <w:numPr>
          <w:ilvl w:val="0"/>
          <w:numId w:val="1"/>
        </w:numPr>
        <w:rPr>
          <w:sz w:val="28"/>
        </w:rPr>
      </w:pPr>
      <w:r w:rsidRPr="00E107BB">
        <w:rPr>
          <w:sz w:val="28"/>
        </w:rPr>
        <w:t>Kaymakam idare şube başkanına vali muvafakatiyle, diğer memurlara resen el çektirebilir. İlçe idare şube başkanına 8, tayinleri kendisine ait memurlara 1 aya kadar izin verebilir.</w:t>
      </w:r>
    </w:p>
    <w:p w14:paraId="686F7164" w14:textId="77777777" w:rsidR="009A098C" w:rsidRPr="00E107BB" w:rsidRDefault="009A098C" w:rsidP="00E107BB">
      <w:pPr>
        <w:pStyle w:val="ListeParagraf"/>
        <w:numPr>
          <w:ilvl w:val="0"/>
          <w:numId w:val="1"/>
        </w:numPr>
        <w:rPr>
          <w:sz w:val="28"/>
        </w:rPr>
      </w:pPr>
      <w:r w:rsidRPr="00E107BB">
        <w:rPr>
          <w:sz w:val="28"/>
        </w:rPr>
        <w:t>Vali muavini: Yazı işleri, vekil..</w:t>
      </w:r>
    </w:p>
    <w:p w14:paraId="165DEEA2" w14:textId="77777777" w:rsidR="009A098C" w:rsidRPr="00E107BB" w:rsidRDefault="009A098C" w:rsidP="00E107BB">
      <w:pPr>
        <w:pStyle w:val="ListeParagraf"/>
        <w:numPr>
          <w:ilvl w:val="0"/>
          <w:numId w:val="1"/>
        </w:numPr>
        <w:rPr>
          <w:sz w:val="28"/>
        </w:rPr>
      </w:pPr>
      <w:r w:rsidRPr="00E107BB">
        <w:rPr>
          <w:sz w:val="28"/>
        </w:rPr>
        <w:t>Vali 15 gün giriş-çıkışları sınırlayabilir.</w:t>
      </w:r>
    </w:p>
    <w:p w14:paraId="2C988682" w14:textId="77777777" w:rsidR="009A098C" w:rsidRPr="00E107BB" w:rsidRDefault="009A098C" w:rsidP="00E107BB">
      <w:pPr>
        <w:pStyle w:val="ListeParagraf"/>
        <w:numPr>
          <w:ilvl w:val="0"/>
          <w:numId w:val="1"/>
        </w:numPr>
        <w:rPr>
          <w:sz w:val="28"/>
        </w:rPr>
      </w:pPr>
      <w:r w:rsidRPr="00E107BB">
        <w:rPr>
          <w:sz w:val="28"/>
        </w:rPr>
        <w:t>Valiliğin kamu düzeni ile ilgili talepleri 7 gün içinde sonuçlandırmalıdır.</w:t>
      </w:r>
    </w:p>
    <w:p w14:paraId="726CF1E7" w14:textId="77777777" w:rsidR="009A098C" w:rsidRPr="00E107BB" w:rsidRDefault="009A098C" w:rsidP="00E107BB">
      <w:pPr>
        <w:pStyle w:val="ListeParagraf"/>
        <w:numPr>
          <w:ilvl w:val="0"/>
          <w:numId w:val="1"/>
        </w:numPr>
        <w:rPr>
          <w:sz w:val="28"/>
        </w:rPr>
      </w:pPr>
      <w:r w:rsidRPr="00E107BB">
        <w:rPr>
          <w:sz w:val="28"/>
        </w:rPr>
        <w:t>Vali; uyarma, kınama ve 5 günlüğe kadar aylıktan kesme cezası verebilir.</w:t>
      </w:r>
    </w:p>
    <w:p w14:paraId="58893276" w14:textId="77777777" w:rsidR="009A098C" w:rsidRPr="00E107BB" w:rsidRDefault="009A098C" w:rsidP="00E107BB">
      <w:pPr>
        <w:pStyle w:val="ListeParagraf"/>
        <w:numPr>
          <w:ilvl w:val="0"/>
          <w:numId w:val="1"/>
        </w:numPr>
        <w:rPr>
          <w:sz w:val="28"/>
        </w:rPr>
      </w:pPr>
      <w:r w:rsidRPr="00E107BB">
        <w:rPr>
          <w:sz w:val="28"/>
        </w:rPr>
        <w:t>Vali yılda 4’ten az olmamak üzere idare şube başkanlarını heyet halinde toplar. Kaymakamları da yılda 1 sefer toplar.</w:t>
      </w:r>
    </w:p>
    <w:p w14:paraId="2261C956" w14:textId="77777777" w:rsidR="00BE6089" w:rsidRPr="00E107BB" w:rsidRDefault="00BE6089" w:rsidP="00E107BB">
      <w:pPr>
        <w:pStyle w:val="ListeParagraf"/>
        <w:numPr>
          <w:ilvl w:val="0"/>
          <w:numId w:val="1"/>
        </w:numPr>
        <w:rPr>
          <w:sz w:val="28"/>
        </w:rPr>
      </w:pPr>
      <w:r w:rsidRPr="00E107BB">
        <w:rPr>
          <w:sz w:val="28"/>
        </w:rPr>
        <w:t>Kaymakam hükümlülerin sağlık şartlarını Cumhuriyet Savcısı ile denetler.</w:t>
      </w:r>
    </w:p>
    <w:p w14:paraId="1C75B45F" w14:textId="77777777" w:rsidR="00BE6089" w:rsidRPr="00E107BB" w:rsidRDefault="00BE6089" w:rsidP="00E107BB">
      <w:pPr>
        <w:pStyle w:val="ListeParagraf"/>
        <w:numPr>
          <w:ilvl w:val="0"/>
          <w:numId w:val="1"/>
        </w:numPr>
        <w:rPr>
          <w:sz w:val="28"/>
        </w:rPr>
      </w:pPr>
      <w:r w:rsidRPr="00E107BB">
        <w:rPr>
          <w:sz w:val="28"/>
        </w:rPr>
        <w:t>Kaymakam bir yılda köylerin en az yarısını teftiş eder.</w:t>
      </w:r>
    </w:p>
    <w:p w14:paraId="6A9568F7" w14:textId="77777777" w:rsidR="00BE6089" w:rsidRPr="00E107BB" w:rsidRDefault="00BE6089">
      <w:pPr>
        <w:rPr>
          <w:sz w:val="28"/>
        </w:rPr>
      </w:pPr>
      <w:r w:rsidRPr="00E107BB">
        <w:rPr>
          <w:sz w:val="28"/>
        </w:rPr>
        <w:t>KURULLAR: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E6089" w:rsidRPr="00E107BB" w14:paraId="45B44051" w14:textId="77777777" w:rsidTr="00BE6089">
        <w:tc>
          <w:tcPr>
            <w:tcW w:w="4531" w:type="dxa"/>
          </w:tcPr>
          <w:p w14:paraId="00E8BE60" w14:textId="77777777" w:rsidR="00BE6089" w:rsidRPr="00E107BB" w:rsidRDefault="00BE6089">
            <w:pPr>
              <w:rPr>
                <w:sz w:val="28"/>
              </w:rPr>
            </w:pPr>
            <w:r w:rsidRPr="00E107BB">
              <w:rPr>
                <w:sz w:val="28"/>
              </w:rPr>
              <w:t>İL İDARE (7)</w:t>
            </w:r>
          </w:p>
        </w:tc>
        <w:tc>
          <w:tcPr>
            <w:tcW w:w="4531" w:type="dxa"/>
          </w:tcPr>
          <w:p w14:paraId="7BDC18E7" w14:textId="77777777" w:rsidR="00BE6089" w:rsidRPr="00E107BB" w:rsidRDefault="00BE6089">
            <w:pPr>
              <w:rPr>
                <w:sz w:val="28"/>
              </w:rPr>
            </w:pPr>
            <w:r w:rsidRPr="00E107BB">
              <w:rPr>
                <w:sz w:val="28"/>
              </w:rPr>
              <w:t>İLÇE İDARE (6)</w:t>
            </w:r>
          </w:p>
        </w:tc>
      </w:tr>
      <w:tr w:rsidR="00BE6089" w:rsidRPr="00E107BB" w14:paraId="1C24AA5D" w14:textId="77777777" w:rsidTr="00BE6089">
        <w:tc>
          <w:tcPr>
            <w:tcW w:w="4531" w:type="dxa"/>
          </w:tcPr>
          <w:p w14:paraId="2F14461C" w14:textId="77777777" w:rsidR="00BE6089" w:rsidRPr="00E107BB" w:rsidRDefault="00BE6089">
            <w:pPr>
              <w:rPr>
                <w:sz w:val="28"/>
              </w:rPr>
            </w:pPr>
            <w:r w:rsidRPr="00E107BB">
              <w:rPr>
                <w:sz w:val="28"/>
              </w:rPr>
              <w:t>Vali</w:t>
            </w:r>
          </w:p>
        </w:tc>
        <w:tc>
          <w:tcPr>
            <w:tcW w:w="4531" w:type="dxa"/>
          </w:tcPr>
          <w:p w14:paraId="37D25C1E" w14:textId="77777777" w:rsidR="00BE6089" w:rsidRPr="00E107BB" w:rsidRDefault="00BE6089">
            <w:pPr>
              <w:rPr>
                <w:sz w:val="28"/>
              </w:rPr>
            </w:pPr>
            <w:r w:rsidRPr="00E107BB">
              <w:rPr>
                <w:sz w:val="28"/>
              </w:rPr>
              <w:t>Kaymakam</w:t>
            </w:r>
          </w:p>
        </w:tc>
      </w:tr>
      <w:tr w:rsidR="00BE6089" w:rsidRPr="00E107BB" w14:paraId="177173EC" w14:textId="77777777" w:rsidTr="00BE6089">
        <w:tc>
          <w:tcPr>
            <w:tcW w:w="4531" w:type="dxa"/>
          </w:tcPr>
          <w:p w14:paraId="45A885DB" w14:textId="77777777" w:rsidR="00BE6089" w:rsidRPr="00E107BB" w:rsidRDefault="00BE6089">
            <w:pPr>
              <w:rPr>
                <w:sz w:val="28"/>
              </w:rPr>
            </w:pPr>
            <w:r w:rsidRPr="00E107BB">
              <w:rPr>
                <w:sz w:val="28"/>
              </w:rPr>
              <w:t>Defterdar</w:t>
            </w:r>
          </w:p>
        </w:tc>
        <w:tc>
          <w:tcPr>
            <w:tcW w:w="4531" w:type="dxa"/>
          </w:tcPr>
          <w:p w14:paraId="6D23F4C1" w14:textId="77777777" w:rsidR="00BE6089" w:rsidRPr="00E107BB" w:rsidRDefault="00BE6089">
            <w:pPr>
              <w:rPr>
                <w:sz w:val="28"/>
              </w:rPr>
            </w:pPr>
            <w:r w:rsidRPr="00E107BB">
              <w:rPr>
                <w:sz w:val="28"/>
              </w:rPr>
              <w:t>Mal Müdürü</w:t>
            </w:r>
          </w:p>
        </w:tc>
      </w:tr>
      <w:tr w:rsidR="00BE6089" w:rsidRPr="00E107BB" w14:paraId="60EC987B" w14:textId="77777777" w:rsidTr="00BE6089">
        <w:tc>
          <w:tcPr>
            <w:tcW w:w="4531" w:type="dxa"/>
          </w:tcPr>
          <w:p w14:paraId="7678D61C" w14:textId="77777777" w:rsidR="00BE6089" w:rsidRPr="00E107BB" w:rsidRDefault="00BE6089">
            <w:pPr>
              <w:rPr>
                <w:sz w:val="28"/>
              </w:rPr>
            </w:pPr>
            <w:r w:rsidRPr="00E107BB">
              <w:rPr>
                <w:sz w:val="28"/>
              </w:rPr>
              <w:t>Sağlık-Sosyal Yardım</w:t>
            </w:r>
          </w:p>
        </w:tc>
        <w:tc>
          <w:tcPr>
            <w:tcW w:w="4531" w:type="dxa"/>
          </w:tcPr>
          <w:p w14:paraId="14BAE4EA" w14:textId="77777777" w:rsidR="00BE6089" w:rsidRPr="00E107BB" w:rsidRDefault="00BE6089">
            <w:pPr>
              <w:rPr>
                <w:sz w:val="28"/>
              </w:rPr>
            </w:pPr>
            <w:r w:rsidRPr="00E107BB">
              <w:rPr>
                <w:sz w:val="28"/>
              </w:rPr>
              <w:t>Hükümet Hekimi</w:t>
            </w:r>
          </w:p>
        </w:tc>
      </w:tr>
      <w:tr w:rsidR="00BE6089" w:rsidRPr="00E107BB" w14:paraId="1021161A" w14:textId="77777777" w:rsidTr="00BE6089">
        <w:tc>
          <w:tcPr>
            <w:tcW w:w="4531" w:type="dxa"/>
          </w:tcPr>
          <w:p w14:paraId="6FA29EB7" w14:textId="77777777" w:rsidR="00BE6089" w:rsidRPr="00E107BB" w:rsidRDefault="00BE6089">
            <w:pPr>
              <w:rPr>
                <w:sz w:val="28"/>
              </w:rPr>
            </w:pPr>
            <w:r w:rsidRPr="00E107BB">
              <w:rPr>
                <w:sz w:val="28"/>
              </w:rPr>
              <w:t>Milli Eğitim</w:t>
            </w:r>
          </w:p>
        </w:tc>
        <w:tc>
          <w:tcPr>
            <w:tcW w:w="4531" w:type="dxa"/>
          </w:tcPr>
          <w:p w14:paraId="4CAFD23C" w14:textId="77777777" w:rsidR="00BE6089" w:rsidRPr="00E107BB" w:rsidRDefault="00BE6089">
            <w:pPr>
              <w:rPr>
                <w:sz w:val="28"/>
              </w:rPr>
            </w:pPr>
            <w:r w:rsidRPr="00E107BB">
              <w:rPr>
                <w:sz w:val="28"/>
              </w:rPr>
              <w:t>İlçe Milli Eğitim</w:t>
            </w:r>
          </w:p>
        </w:tc>
      </w:tr>
      <w:tr w:rsidR="00BE6089" w:rsidRPr="00E107BB" w14:paraId="6A8AFC8E" w14:textId="77777777" w:rsidTr="00BE6089">
        <w:tc>
          <w:tcPr>
            <w:tcW w:w="4531" w:type="dxa"/>
          </w:tcPr>
          <w:p w14:paraId="60598FCD" w14:textId="77777777" w:rsidR="00BE6089" w:rsidRPr="00E107BB" w:rsidRDefault="00BE6089">
            <w:pPr>
              <w:rPr>
                <w:sz w:val="28"/>
              </w:rPr>
            </w:pPr>
            <w:r w:rsidRPr="00E107BB">
              <w:rPr>
                <w:sz w:val="28"/>
              </w:rPr>
              <w:t>Hukuk İşleri</w:t>
            </w:r>
          </w:p>
        </w:tc>
        <w:tc>
          <w:tcPr>
            <w:tcW w:w="4531" w:type="dxa"/>
          </w:tcPr>
          <w:p w14:paraId="66EE99B1" w14:textId="77777777" w:rsidR="00BE6089" w:rsidRPr="00E107BB" w:rsidRDefault="00BE6089">
            <w:pPr>
              <w:rPr>
                <w:sz w:val="28"/>
              </w:rPr>
            </w:pPr>
            <w:r w:rsidRPr="00E107BB">
              <w:rPr>
                <w:sz w:val="28"/>
              </w:rPr>
              <w:t>Tarım ve Veteriner Müdürü</w:t>
            </w:r>
          </w:p>
        </w:tc>
      </w:tr>
      <w:tr w:rsidR="00BE6089" w:rsidRPr="00E107BB" w14:paraId="7D972960" w14:textId="77777777" w:rsidTr="00BE6089">
        <w:tc>
          <w:tcPr>
            <w:tcW w:w="4531" w:type="dxa"/>
          </w:tcPr>
          <w:p w14:paraId="7107CAF2" w14:textId="77777777" w:rsidR="00BE6089" w:rsidRPr="00E107BB" w:rsidRDefault="00BE6089">
            <w:pPr>
              <w:rPr>
                <w:sz w:val="28"/>
              </w:rPr>
            </w:pPr>
            <w:r w:rsidRPr="00E107BB">
              <w:rPr>
                <w:sz w:val="28"/>
              </w:rPr>
              <w:t>Bayındırlık</w:t>
            </w:r>
          </w:p>
        </w:tc>
        <w:tc>
          <w:tcPr>
            <w:tcW w:w="4531" w:type="dxa"/>
          </w:tcPr>
          <w:p w14:paraId="53018D50" w14:textId="77777777" w:rsidR="00BE6089" w:rsidRPr="00E107BB" w:rsidRDefault="00BE6089">
            <w:pPr>
              <w:rPr>
                <w:sz w:val="28"/>
              </w:rPr>
            </w:pPr>
            <w:r w:rsidRPr="00E107BB">
              <w:rPr>
                <w:sz w:val="28"/>
              </w:rPr>
              <w:t>Yazı İşleri Müdürü ( Tahrirat )</w:t>
            </w:r>
          </w:p>
        </w:tc>
      </w:tr>
      <w:tr w:rsidR="00BE6089" w:rsidRPr="00E107BB" w14:paraId="1F5247CC" w14:textId="77777777" w:rsidTr="00BE6089">
        <w:tc>
          <w:tcPr>
            <w:tcW w:w="4531" w:type="dxa"/>
          </w:tcPr>
          <w:p w14:paraId="2B1B369F" w14:textId="77777777" w:rsidR="00BE6089" w:rsidRPr="00E107BB" w:rsidRDefault="00BE6089">
            <w:pPr>
              <w:rPr>
                <w:sz w:val="28"/>
              </w:rPr>
            </w:pPr>
            <w:r w:rsidRPr="00E107BB">
              <w:rPr>
                <w:sz w:val="28"/>
              </w:rPr>
              <w:t>Tarım-Veteriner</w:t>
            </w:r>
          </w:p>
        </w:tc>
        <w:tc>
          <w:tcPr>
            <w:tcW w:w="4531" w:type="dxa"/>
          </w:tcPr>
          <w:p w14:paraId="4E0B3738" w14:textId="77777777" w:rsidR="00BE6089" w:rsidRPr="00E107BB" w:rsidRDefault="00BE6089">
            <w:pPr>
              <w:rPr>
                <w:sz w:val="28"/>
              </w:rPr>
            </w:pPr>
          </w:p>
        </w:tc>
      </w:tr>
    </w:tbl>
    <w:p w14:paraId="32991887" w14:textId="77777777" w:rsidR="00BE6089" w:rsidRPr="00E107BB" w:rsidRDefault="00BE6089">
      <w:pPr>
        <w:rPr>
          <w:sz w:val="28"/>
        </w:rPr>
      </w:pPr>
    </w:p>
    <w:p w14:paraId="364ECE75" w14:textId="77777777" w:rsidR="00BE6089" w:rsidRPr="00E107BB" w:rsidRDefault="00BE6089" w:rsidP="00E107BB">
      <w:pPr>
        <w:pStyle w:val="ListeParagraf"/>
        <w:numPr>
          <w:ilvl w:val="0"/>
          <w:numId w:val="2"/>
        </w:numPr>
        <w:rPr>
          <w:sz w:val="28"/>
        </w:rPr>
      </w:pPr>
      <w:r w:rsidRPr="00E107BB">
        <w:rPr>
          <w:sz w:val="28"/>
        </w:rPr>
        <w:t>İdare kurulları mürettep üyenin yarısından bir fazlası hazır olmadıkça yapılamaz.</w:t>
      </w:r>
    </w:p>
    <w:p w14:paraId="08532910" w14:textId="77777777" w:rsidR="00BE6089" w:rsidRPr="00E107BB" w:rsidRDefault="00BE6089" w:rsidP="00E107BB">
      <w:pPr>
        <w:pStyle w:val="ListeParagraf"/>
        <w:numPr>
          <w:ilvl w:val="0"/>
          <w:numId w:val="2"/>
        </w:numPr>
        <w:rPr>
          <w:sz w:val="28"/>
        </w:rPr>
      </w:pPr>
      <w:r w:rsidRPr="00E107BB">
        <w:rPr>
          <w:sz w:val="28"/>
        </w:rPr>
        <w:lastRenderedPageBreak/>
        <w:t>Kaymakam genel emir çıkaramaz. Uyarma-kınama cezası verebilir.</w:t>
      </w:r>
    </w:p>
    <w:p w14:paraId="795AF405" w14:textId="77777777" w:rsidR="00BE6089" w:rsidRPr="00E107BB" w:rsidRDefault="00E107BB" w:rsidP="00E107BB">
      <w:pPr>
        <w:pStyle w:val="ListeParagraf"/>
        <w:numPr>
          <w:ilvl w:val="0"/>
          <w:numId w:val="2"/>
        </w:numPr>
        <w:rPr>
          <w:sz w:val="28"/>
        </w:rPr>
      </w:pPr>
      <w:r w:rsidRPr="00E107BB">
        <w:rPr>
          <w:sz w:val="28"/>
        </w:rPr>
        <w:t>İlçe idare kurulu kararları aleyhine İl idare kuruluna dava</w:t>
      </w:r>
      <w:r w:rsidR="00173310" w:rsidRPr="00E107BB">
        <w:rPr>
          <w:sz w:val="28"/>
        </w:rPr>
        <w:t xml:space="preserve"> açılmalıdır.</w:t>
      </w:r>
      <w:r w:rsidRPr="00E107BB">
        <w:rPr>
          <w:sz w:val="28"/>
        </w:rPr>
        <w:t xml:space="preserve"> İl idare kurulu kararları aleyhine 91 gün içerisinde danıştaya dava açılmalıdır.</w:t>
      </w:r>
    </w:p>
    <w:p w14:paraId="31506046" w14:textId="77777777" w:rsidR="00173310" w:rsidRPr="00E107BB" w:rsidRDefault="00173310" w:rsidP="00E107BB">
      <w:pPr>
        <w:pStyle w:val="ListeParagraf"/>
        <w:numPr>
          <w:ilvl w:val="0"/>
          <w:numId w:val="2"/>
        </w:numPr>
        <w:rPr>
          <w:sz w:val="28"/>
        </w:rPr>
      </w:pPr>
      <w:r w:rsidRPr="00E107BB">
        <w:rPr>
          <w:sz w:val="28"/>
        </w:rPr>
        <w:t>Askeri ve adli birlikler kaymakam ve vali denetimi dışındadır.</w:t>
      </w:r>
    </w:p>
    <w:p w14:paraId="738A2C07" w14:textId="77777777" w:rsidR="00E107BB" w:rsidRPr="00E107BB" w:rsidRDefault="00E107BB" w:rsidP="00E107BB">
      <w:pPr>
        <w:pStyle w:val="ListeParagraf"/>
        <w:numPr>
          <w:ilvl w:val="0"/>
          <w:numId w:val="2"/>
        </w:numPr>
        <w:rPr>
          <w:sz w:val="28"/>
        </w:rPr>
      </w:pPr>
      <w:r w:rsidRPr="00E107BB">
        <w:rPr>
          <w:sz w:val="28"/>
        </w:rPr>
        <w:t>İl idare şube başkanlarının emri altında çalışanlar ilin ikinci derece memurlarıdır.</w:t>
      </w:r>
    </w:p>
    <w:p w14:paraId="16C7F724" w14:textId="77777777" w:rsidR="00E107BB" w:rsidRPr="00E107BB" w:rsidRDefault="00E107BB" w:rsidP="00E107BB">
      <w:pPr>
        <w:pStyle w:val="ListeParagraf"/>
        <w:numPr>
          <w:ilvl w:val="0"/>
          <w:numId w:val="2"/>
        </w:numPr>
        <w:rPr>
          <w:sz w:val="28"/>
        </w:rPr>
      </w:pPr>
      <w:r w:rsidRPr="00E107BB">
        <w:rPr>
          <w:sz w:val="28"/>
        </w:rPr>
        <w:t>Vali yardımcısı en az 6 ay kaymakamlıkta bulunmuş ve bu hizmetin en az iki yılını doğuda geçirmiş olanlardan tayin edilir. Valiliğin yazı işlerinin düzenlenmesinden de vali yardımcısı sorumludur.</w:t>
      </w:r>
    </w:p>
    <w:p w14:paraId="1060D774" w14:textId="77777777" w:rsidR="00E107BB" w:rsidRPr="00E107BB" w:rsidRDefault="00E107BB" w:rsidP="00E107BB">
      <w:pPr>
        <w:pStyle w:val="ListeParagraf"/>
        <w:numPr>
          <w:ilvl w:val="0"/>
          <w:numId w:val="2"/>
        </w:numPr>
        <w:rPr>
          <w:sz w:val="28"/>
        </w:rPr>
      </w:pPr>
      <w:r w:rsidRPr="00E107BB">
        <w:rPr>
          <w:sz w:val="28"/>
        </w:rPr>
        <w:t>Valiler içişleri bakanlığının inhası ve cumhurbaşkanı tasdiki ile tayin olur.</w:t>
      </w:r>
    </w:p>
    <w:p w14:paraId="6E363988" w14:textId="77777777" w:rsidR="00E107BB" w:rsidRPr="00E107BB" w:rsidRDefault="00E107BB" w:rsidP="00E107BB">
      <w:pPr>
        <w:pStyle w:val="ListeParagraf"/>
        <w:numPr>
          <w:ilvl w:val="0"/>
          <w:numId w:val="2"/>
        </w:numPr>
        <w:rPr>
          <w:sz w:val="28"/>
        </w:rPr>
      </w:pPr>
      <w:r w:rsidRPr="00E107BB">
        <w:rPr>
          <w:sz w:val="28"/>
        </w:rPr>
        <w:t>Kaymakamlar İçişleri Bakanlığı Müdürler Encümeninin intihabı Bakanın tasvibi üzerine müşterek karar ve Cumhurbaşkanı tasdikiyle tayin olur.</w:t>
      </w:r>
    </w:p>
    <w:p w14:paraId="3149FFAF" w14:textId="77777777" w:rsidR="00E107BB" w:rsidRPr="00E107BB" w:rsidRDefault="00E107BB" w:rsidP="00E107BB">
      <w:pPr>
        <w:pStyle w:val="ListeParagraf"/>
        <w:numPr>
          <w:ilvl w:val="0"/>
          <w:numId w:val="2"/>
        </w:numPr>
        <w:rPr>
          <w:sz w:val="28"/>
        </w:rPr>
      </w:pPr>
      <w:r w:rsidRPr="00E107BB">
        <w:rPr>
          <w:sz w:val="28"/>
        </w:rPr>
        <w:t>Kaymakamlar halkın askerlik ile ilgili müraacat ve şikayetlerini kabul eder.</w:t>
      </w:r>
    </w:p>
    <w:p w14:paraId="7EE297FD" w14:textId="77777777" w:rsidR="00E107BB" w:rsidRPr="00E107BB" w:rsidRDefault="00E107BB" w:rsidP="00E107BB">
      <w:pPr>
        <w:pStyle w:val="ListeParagraf"/>
        <w:numPr>
          <w:ilvl w:val="0"/>
          <w:numId w:val="2"/>
        </w:numPr>
        <w:rPr>
          <w:sz w:val="28"/>
        </w:rPr>
      </w:pPr>
      <w:r w:rsidRPr="00E107BB">
        <w:rPr>
          <w:sz w:val="28"/>
        </w:rPr>
        <w:t>Kaymakamlar ilçe idare şube başkanlarının ve kolluk amirlerinin birinci diğer memurların ikinci derece sicil amiridir.</w:t>
      </w:r>
    </w:p>
    <w:p w14:paraId="55EDC6AF" w14:textId="77777777" w:rsidR="00E107BB" w:rsidRPr="00E107BB" w:rsidRDefault="00E107BB" w:rsidP="00E107BB">
      <w:pPr>
        <w:pStyle w:val="ListeParagraf"/>
        <w:numPr>
          <w:ilvl w:val="0"/>
          <w:numId w:val="2"/>
        </w:numPr>
        <w:rPr>
          <w:sz w:val="28"/>
        </w:rPr>
      </w:pPr>
      <w:r w:rsidRPr="00E107BB">
        <w:rPr>
          <w:sz w:val="28"/>
        </w:rPr>
        <w:t>Bucak memuru bucakta en büyük hükümet memuru ve temsilcisidir.</w:t>
      </w:r>
    </w:p>
    <w:p w14:paraId="1DEC187E" w14:textId="77777777" w:rsidR="00E107BB" w:rsidRPr="00E107BB" w:rsidRDefault="00E107BB" w:rsidP="00E107BB">
      <w:pPr>
        <w:pStyle w:val="ListeParagraf"/>
        <w:numPr>
          <w:ilvl w:val="0"/>
          <w:numId w:val="2"/>
        </w:numPr>
        <w:rPr>
          <w:sz w:val="28"/>
        </w:rPr>
      </w:pPr>
      <w:r w:rsidRPr="00E107BB">
        <w:rPr>
          <w:sz w:val="28"/>
        </w:rPr>
        <w:t>Kasaba ve köy sayısı 12 den az ise Bucak meclisine 12 den az olmamak üzere eşit sayıda üye seçilir. Görevleri 4 yıldır. Meclisin iş ve işlemleri İçişleri Bakanlığınca yönetmelikle tespit edilir</w:t>
      </w:r>
    </w:p>
    <w:p w14:paraId="0574695A" w14:textId="77777777" w:rsidR="009A098C" w:rsidRPr="00E107BB" w:rsidRDefault="009A098C">
      <w:pPr>
        <w:rPr>
          <w:sz w:val="28"/>
        </w:rPr>
      </w:pPr>
    </w:p>
    <w:p w14:paraId="5DFA516C" w14:textId="77777777" w:rsidR="009A098C" w:rsidRDefault="009A098C">
      <w:pPr>
        <w:rPr>
          <w:sz w:val="28"/>
        </w:rPr>
      </w:pPr>
    </w:p>
    <w:p w14:paraId="26D4C493" w14:textId="77777777" w:rsidR="002B500E" w:rsidRPr="002B500E" w:rsidRDefault="002B500E" w:rsidP="002B500E">
      <w:pPr>
        <w:rPr>
          <w:sz w:val="28"/>
        </w:rPr>
      </w:pPr>
    </w:p>
    <w:p w14:paraId="6E6605AC" w14:textId="77777777" w:rsidR="002B500E" w:rsidRPr="002B500E" w:rsidRDefault="002B500E" w:rsidP="002B500E">
      <w:pPr>
        <w:rPr>
          <w:sz w:val="28"/>
        </w:rPr>
      </w:pPr>
    </w:p>
    <w:p w14:paraId="72300658" w14:textId="77777777" w:rsidR="002B500E" w:rsidRPr="002B500E" w:rsidRDefault="002B500E" w:rsidP="002B500E">
      <w:pPr>
        <w:rPr>
          <w:sz w:val="28"/>
        </w:rPr>
      </w:pPr>
    </w:p>
    <w:p w14:paraId="693359D6" w14:textId="77777777" w:rsidR="002B500E" w:rsidRPr="002B500E" w:rsidRDefault="002B500E" w:rsidP="002B500E">
      <w:pPr>
        <w:rPr>
          <w:sz w:val="28"/>
        </w:rPr>
      </w:pPr>
    </w:p>
    <w:p w14:paraId="0FE07458" w14:textId="77777777" w:rsidR="002B500E" w:rsidRPr="002B500E" w:rsidRDefault="002B500E" w:rsidP="002B500E">
      <w:pPr>
        <w:rPr>
          <w:sz w:val="28"/>
        </w:rPr>
      </w:pPr>
    </w:p>
    <w:p w14:paraId="06E511C2" w14:textId="77777777" w:rsidR="002B500E" w:rsidRPr="002B500E" w:rsidRDefault="002B500E" w:rsidP="002B500E">
      <w:pPr>
        <w:rPr>
          <w:sz w:val="28"/>
        </w:rPr>
      </w:pPr>
    </w:p>
    <w:p w14:paraId="63C6C384" w14:textId="77777777" w:rsidR="002B500E" w:rsidRPr="002B500E" w:rsidRDefault="002B500E" w:rsidP="002B500E">
      <w:pPr>
        <w:rPr>
          <w:sz w:val="28"/>
        </w:rPr>
      </w:pPr>
      <w:bookmarkStart w:id="0" w:name="_GoBack"/>
      <w:bookmarkEnd w:id="0"/>
    </w:p>
    <w:sectPr w:rsidR="002B500E" w:rsidRPr="002B5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F299A"/>
    <w:multiLevelType w:val="hybridMultilevel"/>
    <w:tmpl w:val="BE14B91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B3636"/>
    <w:multiLevelType w:val="hybridMultilevel"/>
    <w:tmpl w:val="A8CC4AD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316"/>
    <w:rsid w:val="00173310"/>
    <w:rsid w:val="002B500E"/>
    <w:rsid w:val="007F5DC7"/>
    <w:rsid w:val="009A098C"/>
    <w:rsid w:val="00BE6089"/>
    <w:rsid w:val="00C56316"/>
    <w:rsid w:val="00CB7964"/>
    <w:rsid w:val="00E10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79B52"/>
  <w15:chartTrackingRefBased/>
  <w15:docId w15:val="{DF22A7DC-54BE-45A8-B677-70FCC7962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BE60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107BB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2B50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430</Words>
  <Characters>2455</Characters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2022-11-28T19:29:00Z</dcterms:created>
  <dcterms:modified xsi:type="dcterms:W3CDTF">2024-01-19T08:06:00Z</dcterms:modified>
</cp:coreProperties>
</file>