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49DE" w14:textId="77777777" w:rsidR="00F8091E" w:rsidRDefault="00F8091E" w:rsidP="00B63ABF">
      <w:pPr>
        <w:spacing w:after="0"/>
        <w:jc w:val="center"/>
      </w:pPr>
      <w:r>
        <w:t xml:space="preserve">2023-2024 ÖĞRETİM YILI </w:t>
      </w:r>
      <w:r w:rsidR="009B5758">
        <w:t>………………………….</w:t>
      </w:r>
      <w:r>
        <w:t xml:space="preserve"> ORTAOKUL</w:t>
      </w:r>
      <w:r w:rsidR="00B2147C">
        <w:t>U</w:t>
      </w:r>
      <w:r>
        <w:t xml:space="preserve"> </w:t>
      </w:r>
      <w:r w:rsidR="00B2147C">
        <w:t xml:space="preserve">8. SINIF </w:t>
      </w:r>
      <w:r>
        <w:t>FEN BİLİMLERİ DERSİ 1. DÖ</w:t>
      </w:r>
      <w:r w:rsidR="00B2147C">
        <w:t xml:space="preserve">NEM 2. ORTAK YAZILI SORULARIDIR </w:t>
      </w:r>
      <w:r w:rsidR="00235487">
        <w:t>(</w:t>
      </w:r>
      <w:r w:rsidR="00B2147C">
        <w:t>2</w:t>
      </w:r>
      <w:r w:rsidR="00235487">
        <w:t>.Senaryo)</w:t>
      </w:r>
    </w:p>
    <w:p w14:paraId="0F308DE9" w14:textId="77777777" w:rsidR="00F8091E" w:rsidRDefault="00F8091E" w:rsidP="00F8091E">
      <w:r>
        <w:t>Adı Soyadı:</w:t>
      </w:r>
    </w:p>
    <w:p w14:paraId="54C0E954" w14:textId="77777777" w:rsidR="00F8091E" w:rsidRDefault="00F8091E" w:rsidP="00991B5F">
      <w:pPr>
        <w:spacing w:after="0"/>
      </w:pPr>
      <w:r>
        <w:t>Sınıfı        :</w:t>
      </w:r>
    </w:p>
    <w:p w14:paraId="07C41283" w14:textId="77777777" w:rsidR="00F8091E" w:rsidRDefault="00F8091E" w:rsidP="00991B5F">
      <w:pPr>
        <w:spacing w:after="0"/>
      </w:pPr>
      <w:r>
        <w:t>Numarası :</w:t>
      </w:r>
    </w:p>
    <w:p w14:paraId="0806DAA6" w14:textId="77777777" w:rsidR="00B2147C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 xml:space="preserve">F.8.1.1.1. Mevsimlerin oluşumuna yönelik tahminlerde bulunur. </w:t>
      </w:r>
    </w:p>
    <w:p w14:paraId="09FEC87B" w14:textId="77777777" w:rsidR="007155CD" w:rsidRDefault="00FC51E9" w:rsidP="00FC51E9">
      <w:pPr>
        <w:spacing w:after="0"/>
      </w:pPr>
      <w:r>
        <w:t>1- 21 Haziran tarihinde K şehri ile L şehrini, Güneş ışınlarının düşme açısı karşılaştırılarak hava sıcaklıklarını karşılaştırınız.(12p)</w:t>
      </w:r>
    </w:p>
    <w:p w14:paraId="0E5DD6AD" w14:textId="77777777" w:rsidR="00235487" w:rsidRPr="00FD6BF9" w:rsidRDefault="00FC51E9" w:rsidP="00F8091E">
      <w:pPr>
        <w:spacing w:after="0"/>
        <w:rPr>
          <w:sz w:val="28"/>
        </w:rPr>
      </w:pPr>
      <w:r>
        <w:rPr>
          <w:noProof/>
          <w:sz w:val="28"/>
          <w:lang w:eastAsia="tr-TR"/>
        </w:rPr>
        <w:drawing>
          <wp:inline distT="0" distB="0" distL="0" distR="0" wp14:anchorId="3433A5D0" wp14:editId="3C6CEDDC">
            <wp:extent cx="3150235" cy="1787651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1787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0162F8" w14:textId="77777777" w:rsidR="00235487" w:rsidRPr="00FC51E9" w:rsidRDefault="00FC51E9" w:rsidP="007155CD">
      <w:pPr>
        <w:spacing w:after="0"/>
        <w:rPr>
          <w:b/>
          <w:sz w:val="28"/>
        </w:rPr>
      </w:pPr>
      <w:r>
        <w:rPr>
          <w:b/>
          <w:sz w:val="28"/>
        </w:rPr>
        <w:t>-K şehrine Güneş ışınları L ye göre daha dik düşer. Bu nedenle K şehri L şehrine göre sıcak, L şehri K şehrine göre soğuk olur.</w:t>
      </w:r>
    </w:p>
    <w:p w14:paraId="6D3E9FCE" w14:textId="77777777" w:rsidR="00235487" w:rsidRDefault="00235487" w:rsidP="007155CD">
      <w:pPr>
        <w:spacing w:after="0"/>
      </w:pPr>
    </w:p>
    <w:p w14:paraId="16858844" w14:textId="77777777" w:rsidR="00235487" w:rsidRDefault="00235487" w:rsidP="007155CD">
      <w:pPr>
        <w:spacing w:after="0"/>
      </w:pPr>
    </w:p>
    <w:p w14:paraId="1BC957DF" w14:textId="77777777" w:rsidR="00722231" w:rsidRDefault="00722231" w:rsidP="007155CD">
      <w:pPr>
        <w:spacing w:after="0"/>
      </w:pPr>
    </w:p>
    <w:p w14:paraId="163CBE36" w14:textId="77777777" w:rsidR="007155CD" w:rsidRDefault="00812C79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39EDEDD5" wp14:editId="77C9E735">
            <wp:simplePos x="0" y="0"/>
            <wp:positionH relativeFrom="column">
              <wp:posOffset>3293110</wp:posOffset>
            </wp:positionH>
            <wp:positionV relativeFrom="paragraph">
              <wp:posOffset>506095</wp:posOffset>
            </wp:positionV>
            <wp:extent cx="1259840" cy="1671955"/>
            <wp:effectExtent l="19050" t="0" r="0" b="0"/>
            <wp:wrapTight wrapText="bothSides">
              <wp:wrapPolygon edited="0">
                <wp:start x="-327" y="0"/>
                <wp:lineTo x="-327" y="21411"/>
                <wp:lineTo x="21556" y="21411"/>
                <wp:lineTo x="21556" y="0"/>
                <wp:lineTo x="-327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67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147C" w:rsidRPr="00B2147C">
        <w:t>8.2.2.2. Tek karakter çaprazlamaları ile ilgili problemler çözerek sonuçlar hakkında yorum yapar.</w:t>
      </w:r>
    </w:p>
    <w:p w14:paraId="3359D9F0" w14:textId="77777777" w:rsidR="003C355E" w:rsidRDefault="00260F62" w:rsidP="00B2147C">
      <w:pPr>
        <w:spacing w:after="0"/>
      </w:pPr>
      <w:r>
        <w:t>2-</w:t>
      </w:r>
      <w:r w:rsidR="003C355E">
        <w:t xml:space="preserve"> </w:t>
      </w:r>
      <w:proofErr w:type="spellStart"/>
      <w:r w:rsidR="003C355E">
        <w:t>Genotipi</w:t>
      </w:r>
      <w:proofErr w:type="spellEnd"/>
      <w:r w:rsidR="003C355E">
        <w:t xml:space="preserve"> bilinmeyen çiçeği yanda iki bezelye bitkisinin, çaprazlanma sonucu yavrularının</w:t>
      </w:r>
      <w:r w:rsidR="002176AA">
        <w:t xml:space="preserve"> </w:t>
      </w:r>
      <w:r w:rsidR="003C355E">
        <w:t>en</w:t>
      </w:r>
      <w:r w:rsidR="002176AA">
        <w:t xml:space="preserve"> </w:t>
      </w:r>
      <w:r w:rsidR="003C355E">
        <w:t xml:space="preserve">az birisinin çiçeği uçta olması için ana bireylerin </w:t>
      </w:r>
      <w:proofErr w:type="spellStart"/>
      <w:r w:rsidR="003C355E">
        <w:t>genotip</w:t>
      </w:r>
      <w:r w:rsidR="00DB74BE">
        <w:t>ler</w:t>
      </w:r>
      <w:r w:rsidR="003C355E">
        <w:t>i</w:t>
      </w:r>
      <w:proofErr w:type="spellEnd"/>
      <w:r w:rsidR="003C355E">
        <w:t xml:space="preserve"> ne olmalıdır</w:t>
      </w:r>
      <w:r w:rsidR="00DB74BE">
        <w:t xml:space="preserve">? </w:t>
      </w:r>
      <w:r w:rsidR="00991B5F">
        <w:t>Çaprazlama yaparak ispat ediniz.</w:t>
      </w:r>
      <w:r w:rsidR="00DB74BE">
        <w:t>(</w:t>
      </w:r>
      <w:r w:rsidR="009423CC">
        <w:t>1</w:t>
      </w:r>
      <w:r w:rsidR="00025B65">
        <w:t>6</w:t>
      </w:r>
      <w:r w:rsidR="00DB74BE">
        <w:t>p)</w:t>
      </w:r>
    </w:p>
    <w:p w14:paraId="190A8822" w14:textId="77777777" w:rsidR="003C355E" w:rsidRDefault="00DB74BE" w:rsidP="00B2147C">
      <w:pPr>
        <w:spacing w:after="0"/>
        <w:rPr>
          <w:sz w:val="28"/>
        </w:rPr>
      </w:pPr>
      <w:r>
        <w:rPr>
          <w:noProof/>
          <w:sz w:val="28"/>
          <w:lang w:eastAsia="tr-TR"/>
        </w:rPr>
        <w:drawing>
          <wp:anchor distT="0" distB="0" distL="114300" distR="114300" simplePos="0" relativeHeight="251658240" behindDoc="1" locked="0" layoutInCell="1" allowOverlap="1" wp14:anchorId="17B7CC80" wp14:editId="012D01E0">
            <wp:simplePos x="0" y="0"/>
            <wp:positionH relativeFrom="column">
              <wp:posOffset>19050</wp:posOffset>
            </wp:positionH>
            <wp:positionV relativeFrom="paragraph">
              <wp:posOffset>81280</wp:posOffset>
            </wp:positionV>
            <wp:extent cx="1161415" cy="2171065"/>
            <wp:effectExtent l="19050" t="0" r="635" b="0"/>
            <wp:wrapTight wrapText="bothSides">
              <wp:wrapPolygon edited="0">
                <wp:start x="-354" y="0"/>
                <wp:lineTo x="-354" y="21417"/>
                <wp:lineTo x="21612" y="21417"/>
                <wp:lineTo x="21612" y="0"/>
                <wp:lineTo x="-354" y="0"/>
              </wp:wrapPolygon>
            </wp:wrapTight>
            <wp:docPr id="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tr-TR"/>
        </w:rPr>
        <w:drawing>
          <wp:anchor distT="0" distB="0" distL="114300" distR="114300" simplePos="0" relativeHeight="251659264" behindDoc="1" locked="0" layoutInCell="1" allowOverlap="1" wp14:anchorId="36ADAAC5" wp14:editId="3F7D0A7B">
            <wp:simplePos x="0" y="0"/>
            <wp:positionH relativeFrom="column">
              <wp:posOffset>1471930</wp:posOffset>
            </wp:positionH>
            <wp:positionV relativeFrom="paragraph">
              <wp:posOffset>168275</wp:posOffset>
            </wp:positionV>
            <wp:extent cx="1149985" cy="2051050"/>
            <wp:effectExtent l="19050" t="0" r="0" b="0"/>
            <wp:wrapTight wrapText="bothSides">
              <wp:wrapPolygon edited="0">
                <wp:start x="-358" y="0"/>
                <wp:lineTo x="-358" y="21466"/>
                <wp:lineTo x="21469" y="21466"/>
                <wp:lineTo x="21469" y="0"/>
                <wp:lineTo x="-358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4153FD1" w14:textId="77777777" w:rsidR="00235487" w:rsidRDefault="00235487" w:rsidP="007155CD">
      <w:pPr>
        <w:spacing w:after="0"/>
      </w:pPr>
    </w:p>
    <w:p w14:paraId="7E3E08FE" w14:textId="77777777" w:rsidR="003C355E" w:rsidRDefault="003C355E" w:rsidP="007155CD">
      <w:pPr>
        <w:spacing w:after="0"/>
      </w:pPr>
    </w:p>
    <w:p w14:paraId="2CEBF0D6" w14:textId="77777777" w:rsidR="003C355E" w:rsidRDefault="003C355E" w:rsidP="007155CD">
      <w:pPr>
        <w:spacing w:after="0"/>
      </w:pPr>
    </w:p>
    <w:p w14:paraId="7282FF41" w14:textId="77777777" w:rsidR="003C355E" w:rsidRDefault="003C355E" w:rsidP="007155CD">
      <w:pPr>
        <w:spacing w:after="0"/>
      </w:pPr>
    </w:p>
    <w:p w14:paraId="268765B0" w14:textId="77777777" w:rsidR="003C355E" w:rsidRDefault="003C355E" w:rsidP="007155CD">
      <w:pPr>
        <w:spacing w:after="0"/>
      </w:pPr>
    </w:p>
    <w:p w14:paraId="3354DB31" w14:textId="77777777" w:rsidR="003C355E" w:rsidRDefault="003C355E" w:rsidP="007155CD">
      <w:pPr>
        <w:spacing w:after="0"/>
      </w:pPr>
    </w:p>
    <w:p w14:paraId="5969C0DD" w14:textId="77777777" w:rsidR="003C355E" w:rsidRDefault="003C355E" w:rsidP="007155CD">
      <w:pPr>
        <w:spacing w:after="0"/>
      </w:pPr>
    </w:p>
    <w:p w14:paraId="4918C4DD" w14:textId="77777777" w:rsidR="003C355E" w:rsidRDefault="003C355E" w:rsidP="007155CD">
      <w:pPr>
        <w:spacing w:after="0"/>
      </w:pPr>
    </w:p>
    <w:p w14:paraId="56451F4F" w14:textId="77777777" w:rsidR="007155CD" w:rsidRDefault="007155CD" w:rsidP="007155CD">
      <w:pPr>
        <w:spacing w:after="0"/>
      </w:pPr>
    </w:p>
    <w:p w14:paraId="34CF0F6A" w14:textId="77777777" w:rsidR="00DB74BE" w:rsidRDefault="00DB74BE" w:rsidP="007155CD">
      <w:pPr>
        <w:spacing w:after="0"/>
      </w:pPr>
    </w:p>
    <w:p w14:paraId="068F16B3" w14:textId="77777777" w:rsidR="00DB74BE" w:rsidRDefault="00DB74BE" w:rsidP="007155CD">
      <w:pPr>
        <w:spacing w:after="0"/>
      </w:pPr>
    </w:p>
    <w:p w14:paraId="3A66858E" w14:textId="77777777" w:rsidR="00DB74BE" w:rsidRDefault="00DB74BE" w:rsidP="007155CD">
      <w:pPr>
        <w:spacing w:after="0"/>
      </w:pPr>
    </w:p>
    <w:p w14:paraId="0A1E58BA" w14:textId="77777777" w:rsidR="00DB74BE" w:rsidRDefault="00DB74BE" w:rsidP="007155CD">
      <w:pPr>
        <w:spacing w:after="0"/>
      </w:pPr>
    </w:p>
    <w:p w14:paraId="493E9DA1" w14:textId="77777777" w:rsidR="00DB74BE" w:rsidRDefault="00DB74BE" w:rsidP="007155CD">
      <w:pPr>
        <w:spacing w:after="0"/>
      </w:pPr>
    </w:p>
    <w:p w14:paraId="0231FCF6" w14:textId="77777777" w:rsidR="007155CD" w:rsidRDefault="007155CD" w:rsidP="007155CD">
      <w:pPr>
        <w:spacing w:after="0"/>
      </w:pPr>
    </w:p>
    <w:p w14:paraId="52C22A2E" w14:textId="77777777" w:rsidR="00991B5F" w:rsidRDefault="00991B5F" w:rsidP="007155CD">
      <w:pPr>
        <w:spacing w:after="0"/>
      </w:pPr>
    </w:p>
    <w:p w14:paraId="7DD9051F" w14:textId="77777777" w:rsidR="00991B5F" w:rsidRDefault="00991B5F" w:rsidP="007155CD">
      <w:pPr>
        <w:spacing w:after="0"/>
      </w:pPr>
    </w:p>
    <w:p w14:paraId="09A66203" w14:textId="77777777" w:rsidR="00991B5F" w:rsidRDefault="00991B5F" w:rsidP="007155CD">
      <w:pPr>
        <w:spacing w:after="0"/>
        <w:rPr>
          <w:b/>
          <w:sz w:val="28"/>
        </w:rPr>
      </w:pPr>
      <w:r w:rsidRPr="00991B5F">
        <w:rPr>
          <w:b/>
          <w:sz w:val="28"/>
        </w:rPr>
        <w:t>-Y</w:t>
      </w:r>
      <w:r>
        <w:rPr>
          <w:b/>
          <w:sz w:val="28"/>
        </w:rPr>
        <w:t xml:space="preserve">y x Yy = YY   </w:t>
      </w:r>
      <w:proofErr w:type="spellStart"/>
      <w:r>
        <w:rPr>
          <w:b/>
          <w:sz w:val="28"/>
        </w:rPr>
        <w:t>Yy</w:t>
      </w:r>
      <w:proofErr w:type="spellEnd"/>
      <w:r>
        <w:rPr>
          <w:b/>
          <w:sz w:val="28"/>
        </w:rPr>
        <w:t xml:space="preserve">   </w:t>
      </w:r>
      <w:proofErr w:type="spellStart"/>
      <w:r>
        <w:rPr>
          <w:b/>
          <w:sz w:val="28"/>
        </w:rPr>
        <w:t>Yy</w:t>
      </w:r>
      <w:proofErr w:type="spellEnd"/>
      <w:r>
        <w:rPr>
          <w:b/>
          <w:sz w:val="28"/>
        </w:rPr>
        <w:t xml:space="preserve">   </w:t>
      </w:r>
      <w:proofErr w:type="spellStart"/>
      <w:r>
        <w:rPr>
          <w:b/>
          <w:sz w:val="28"/>
        </w:rPr>
        <w:t>yy</w:t>
      </w:r>
      <w:proofErr w:type="spellEnd"/>
    </w:p>
    <w:p w14:paraId="4F0AC85C" w14:textId="77777777" w:rsidR="00991B5F" w:rsidRDefault="00991B5F" w:rsidP="007155CD">
      <w:pPr>
        <w:spacing w:after="0"/>
        <w:rPr>
          <w:b/>
          <w:sz w:val="28"/>
        </w:rPr>
      </w:pPr>
      <w:r>
        <w:rPr>
          <w:b/>
          <w:sz w:val="28"/>
        </w:rPr>
        <w:t xml:space="preserve"> </w:t>
      </w:r>
    </w:p>
    <w:p w14:paraId="6BB53EE5" w14:textId="77777777" w:rsidR="00991B5F" w:rsidRPr="00991B5F" w:rsidRDefault="00991B5F" w:rsidP="007155CD">
      <w:pPr>
        <w:spacing w:after="0"/>
        <w:rPr>
          <w:b/>
          <w:sz w:val="28"/>
        </w:rPr>
      </w:pPr>
      <w:r>
        <w:rPr>
          <w:b/>
          <w:sz w:val="28"/>
        </w:rPr>
        <w:t xml:space="preserve">    yy çiçeği uçta olur.</w:t>
      </w:r>
    </w:p>
    <w:p w14:paraId="233AD05A" w14:textId="77777777" w:rsidR="00991B5F" w:rsidRDefault="00991B5F" w:rsidP="007155CD">
      <w:pPr>
        <w:spacing w:after="0"/>
      </w:pPr>
    </w:p>
    <w:p w14:paraId="2257DB99" w14:textId="77777777" w:rsidR="00991B5F" w:rsidRDefault="00991B5F" w:rsidP="007155CD">
      <w:pPr>
        <w:spacing w:after="0"/>
      </w:pPr>
    </w:p>
    <w:p w14:paraId="1F903A53" w14:textId="77777777" w:rsidR="00991B5F" w:rsidRDefault="00991B5F" w:rsidP="007155CD">
      <w:pPr>
        <w:spacing w:after="0"/>
      </w:pPr>
    </w:p>
    <w:p w14:paraId="7B1A4F66" w14:textId="77777777" w:rsidR="00991B5F" w:rsidRDefault="00991B5F" w:rsidP="007155CD">
      <w:pPr>
        <w:spacing w:after="0"/>
      </w:pPr>
    </w:p>
    <w:p w14:paraId="3B6506AC" w14:textId="77777777" w:rsidR="00991B5F" w:rsidRDefault="00991B5F" w:rsidP="007155CD">
      <w:pPr>
        <w:spacing w:after="0"/>
      </w:pPr>
    </w:p>
    <w:p w14:paraId="2DBDCFD3" w14:textId="77777777" w:rsidR="00B2147C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 xml:space="preserve">F.8.2.5.1. Genetik mühendisliğini ve </w:t>
      </w:r>
      <w:proofErr w:type="spellStart"/>
      <w:r w:rsidRPr="00B2147C">
        <w:t>biyoteknolojiyi</w:t>
      </w:r>
      <w:proofErr w:type="spellEnd"/>
      <w:r w:rsidRPr="00B2147C">
        <w:t xml:space="preserve"> ilişkilendirir.</w:t>
      </w:r>
    </w:p>
    <w:p w14:paraId="65DA953C" w14:textId="77777777" w:rsidR="00E511F5" w:rsidRDefault="004B686D" w:rsidP="00A1504B">
      <w:pPr>
        <w:spacing w:after="0"/>
      </w:pPr>
      <w:r>
        <w:t>3</w:t>
      </w:r>
      <w:r w:rsidR="00B2147C">
        <w:t>-</w:t>
      </w:r>
      <w:r w:rsidR="00A1504B">
        <w:t>Günümüzde bakterilere insanda büyüme hormonu üreten gen aktarılarak bakterilerin büyüme hormonu üretmesi sağlanmakta, üretilen büyüme hormonu ise büyüme ve gelişme geriliği görülen çocukların tedavisinde kullanılmaktadır.</w:t>
      </w:r>
    </w:p>
    <w:p w14:paraId="0D9C18DC" w14:textId="77777777" w:rsidR="00A1504B" w:rsidRDefault="00A1504B" w:rsidP="00A1504B">
      <w:pPr>
        <w:spacing w:after="0"/>
      </w:pPr>
    </w:p>
    <w:p w14:paraId="38725F47" w14:textId="77777777" w:rsidR="00A1504B" w:rsidRDefault="00A1504B" w:rsidP="00A1504B">
      <w:pPr>
        <w:spacing w:after="0"/>
      </w:pPr>
      <w:r>
        <w:t>A)Yukarıdaki örnekte gen aktarımı hangi çalışma alanına girer? (</w:t>
      </w:r>
      <w:r w:rsidR="009423CC">
        <w:t>8</w:t>
      </w:r>
      <w:r>
        <w:t>p)</w:t>
      </w:r>
    </w:p>
    <w:p w14:paraId="16BDF8D8" w14:textId="77777777" w:rsidR="00A1504B" w:rsidRPr="00A1504B" w:rsidRDefault="00A1504B" w:rsidP="00A1504B">
      <w:pPr>
        <w:spacing w:after="0"/>
        <w:rPr>
          <w:b/>
          <w:sz w:val="28"/>
        </w:rPr>
      </w:pPr>
      <w:r w:rsidRPr="00A1504B">
        <w:rPr>
          <w:b/>
          <w:sz w:val="28"/>
        </w:rPr>
        <w:t>-Genetik mühendisliği</w:t>
      </w:r>
      <w:r>
        <w:rPr>
          <w:b/>
          <w:sz w:val="28"/>
        </w:rPr>
        <w:t xml:space="preserve"> çalışma alanına girer.</w:t>
      </w:r>
    </w:p>
    <w:p w14:paraId="110025FA" w14:textId="77777777" w:rsidR="00A1504B" w:rsidRDefault="00A1504B" w:rsidP="00A1504B">
      <w:pPr>
        <w:spacing w:after="0"/>
      </w:pPr>
    </w:p>
    <w:p w14:paraId="4DBDA171" w14:textId="77777777" w:rsidR="00A1504B" w:rsidRDefault="00A1504B" w:rsidP="00A1504B">
      <w:pPr>
        <w:spacing w:after="0"/>
      </w:pPr>
    </w:p>
    <w:p w14:paraId="7EE739AC" w14:textId="77777777" w:rsidR="00A1504B" w:rsidRDefault="00A1504B" w:rsidP="00A1504B">
      <w:pPr>
        <w:spacing w:after="0"/>
      </w:pPr>
      <w:r>
        <w:t>B)Hormonun ve ilaçların üretilmesi hangi çalışma alana girer? (</w:t>
      </w:r>
      <w:r w:rsidR="009423CC">
        <w:t>8</w:t>
      </w:r>
      <w:r>
        <w:t>p)</w:t>
      </w:r>
    </w:p>
    <w:p w14:paraId="079C8295" w14:textId="77777777" w:rsidR="00E511F5" w:rsidRDefault="00A1504B" w:rsidP="00E511F5">
      <w:pPr>
        <w:spacing w:after="0"/>
      </w:pPr>
      <w:r w:rsidRPr="00A1504B">
        <w:rPr>
          <w:b/>
          <w:sz w:val="28"/>
        </w:rPr>
        <w:t>-</w:t>
      </w:r>
      <w:proofErr w:type="spellStart"/>
      <w:r w:rsidRPr="00A1504B">
        <w:rPr>
          <w:b/>
          <w:sz w:val="28"/>
        </w:rPr>
        <w:t>Biyoteknoloji</w:t>
      </w:r>
      <w:proofErr w:type="spellEnd"/>
      <w:r w:rsidRPr="00A1504B">
        <w:rPr>
          <w:b/>
          <w:sz w:val="28"/>
        </w:rPr>
        <w:t xml:space="preserve"> </w:t>
      </w:r>
      <w:r>
        <w:rPr>
          <w:b/>
          <w:sz w:val="28"/>
        </w:rPr>
        <w:t>çalışma alanına</w:t>
      </w:r>
      <w:r w:rsidRPr="00A1504B">
        <w:rPr>
          <w:b/>
          <w:sz w:val="28"/>
        </w:rPr>
        <w:t xml:space="preserve"> girer</w:t>
      </w:r>
      <w:r>
        <w:t>.</w:t>
      </w:r>
    </w:p>
    <w:p w14:paraId="1A4A54CA" w14:textId="77777777" w:rsidR="00A1504B" w:rsidRDefault="00A1504B" w:rsidP="00E511F5">
      <w:pPr>
        <w:spacing w:after="0"/>
      </w:pPr>
    </w:p>
    <w:p w14:paraId="30A387E0" w14:textId="77777777" w:rsidR="00E511F5" w:rsidRDefault="00E511F5" w:rsidP="00E511F5">
      <w:pPr>
        <w:spacing w:after="0"/>
        <w:rPr>
          <w:sz w:val="18"/>
        </w:rPr>
      </w:pPr>
    </w:p>
    <w:p w14:paraId="0CA06296" w14:textId="77777777" w:rsidR="008656D4" w:rsidRPr="001E7E89" w:rsidRDefault="008656D4" w:rsidP="00E511F5">
      <w:pPr>
        <w:spacing w:after="0"/>
        <w:rPr>
          <w:sz w:val="18"/>
        </w:rPr>
      </w:pPr>
    </w:p>
    <w:p w14:paraId="7FF2CF88" w14:textId="77777777" w:rsidR="00B2147C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>F.8.3.1.1. Katı basıncını etkileyen değişkenleri deneyerek keşfeder.</w:t>
      </w:r>
    </w:p>
    <w:p w14:paraId="211099B5" w14:textId="77777777" w:rsidR="00812C79" w:rsidRDefault="00812C79" w:rsidP="00B2147C">
      <w:pPr>
        <w:spacing w:after="0"/>
      </w:pPr>
    </w:p>
    <w:p w14:paraId="14E56DA1" w14:textId="77777777" w:rsidR="004B686D" w:rsidRDefault="004B686D" w:rsidP="00B2147C">
      <w:pPr>
        <w:spacing w:after="0"/>
      </w:pPr>
      <w:r>
        <w:t>4-</w:t>
      </w:r>
      <w:r w:rsidR="002176AA">
        <w:t>Şekilde çivinin ucunun sivri yapılmasının nedenleri ne olabilir? (12p)</w:t>
      </w:r>
    </w:p>
    <w:p w14:paraId="40AB67CB" w14:textId="77777777" w:rsidR="002176AA" w:rsidRDefault="002176AA" w:rsidP="00B2147C">
      <w:pPr>
        <w:spacing w:after="0"/>
      </w:pPr>
    </w:p>
    <w:p w14:paraId="0AB9BA54" w14:textId="77777777" w:rsidR="002176AA" w:rsidRPr="002176AA" w:rsidRDefault="002176AA" w:rsidP="00B2147C">
      <w:pPr>
        <w:spacing w:after="0"/>
        <w:rPr>
          <w:b/>
          <w:sz w:val="28"/>
        </w:rPr>
      </w:pPr>
      <w:r w:rsidRPr="002176AA">
        <w:rPr>
          <w:b/>
          <w:sz w:val="28"/>
        </w:rPr>
        <w:t>-Yüzey küçüldükçe katı basıncı artar. Çiviyi çakmak kolaylaşır.</w:t>
      </w:r>
    </w:p>
    <w:p w14:paraId="122DEB5B" w14:textId="77777777" w:rsidR="005730F4" w:rsidRDefault="005730F4" w:rsidP="007155CD">
      <w:pPr>
        <w:spacing w:after="0"/>
        <w:rPr>
          <w:sz w:val="28"/>
        </w:rPr>
      </w:pPr>
    </w:p>
    <w:p w14:paraId="06AAB670" w14:textId="77777777" w:rsidR="005730F4" w:rsidRDefault="005730F4" w:rsidP="007155CD">
      <w:pPr>
        <w:spacing w:after="0"/>
        <w:rPr>
          <w:sz w:val="28"/>
        </w:rPr>
      </w:pPr>
    </w:p>
    <w:p w14:paraId="5E2598E3" w14:textId="77777777" w:rsidR="00812C79" w:rsidRDefault="00812C79" w:rsidP="007155CD">
      <w:pPr>
        <w:spacing w:after="0"/>
        <w:rPr>
          <w:sz w:val="28"/>
        </w:rPr>
      </w:pPr>
    </w:p>
    <w:p w14:paraId="63673120" w14:textId="77777777" w:rsidR="002176AA" w:rsidRDefault="002176AA" w:rsidP="007155CD">
      <w:pPr>
        <w:spacing w:after="0"/>
        <w:rPr>
          <w:sz w:val="28"/>
        </w:rPr>
      </w:pPr>
    </w:p>
    <w:p w14:paraId="08D491B6" w14:textId="77777777" w:rsidR="00812C79" w:rsidRDefault="00812C79" w:rsidP="007155CD">
      <w:pPr>
        <w:spacing w:after="0"/>
        <w:rPr>
          <w:sz w:val="28"/>
        </w:rPr>
      </w:pPr>
    </w:p>
    <w:p w14:paraId="5DE6BAF9" w14:textId="77777777" w:rsidR="00812C79" w:rsidRDefault="00812C79" w:rsidP="007155CD">
      <w:pPr>
        <w:spacing w:after="0"/>
        <w:rPr>
          <w:sz w:val="28"/>
        </w:rPr>
      </w:pPr>
    </w:p>
    <w:p w14:paraId="779FC3B6" w14:textId="77777777" w:rsidR="00812C79" w:rsidRDefault="00812C79" w:rsidP="007155CD">
      <w:pPr>
        <w:spacing w:after="0"/>
        <w:rPr>
          <w:sz w:val="28"/>
        </w:rPr>
      </w:pPr>
    </w:p>
    <w:p w14:paraId="4724147A" w14:textId="77777777" w:rsidR="00812C79" w:rsidRPr="005730F4" w:rsidRDefault="00812C79" w:rsidP="007155CD">
      <w:pPr>
        <w:spacing w:after="0"/>
        <w:rPr>
          <w:sz w:val="28"/>
        </w:rPr>
      </w:pPr>
    </w:p>
    <w:p w14:paraId="4E3273CC" w14:textId="77777777" w:rsidR="007155CD" w:rsidRDefault="007155CD" w:rsidP="007155CD">
      <w:pPr>
        <w:spacing w:after="0"/>
      </w:pPr>
      <w:r>
        <w:t xml:space="preserve">  </w:t>
      </w:r>
    </w:p>
    <w:p w14:paraId="00912D09" w14:textId="77777777" w:rsidR="00932798" w:rsidRDefault="00932798" w:rsidP="007155CD">
      <w:pPr>
        <w:spacing w:after="0"/>
      </w:pPr>
    </w:p>
    <w:p w14:paraId="5C79502A" w14:textId="77777777" w:rsidR="00932798" w:rsidRDefault="00932798" w:rsidP="007155CD">
      <w:pPr>
        <w:spacing w:after="0"/>
        <w:sectPr w:rsidR="00932798" w:rsidSect="0032778C">
          <w:pgSz w:w="11906" w:h="16838"/>
          <w:pgMar w:top="709" w:right="707" w:bottom="709" w:left="993" w:header="708" w:footer="708" w:gutter="0"/>
          <w:cols w:num="2" w:sep="1" w:space="284"/>
          <w:docGrid w:linePitch="360"/>
        </w:sectPr>
      </w:pPr>
    </w:p>
    <w:p w14:paraId="3505474E" w14:textId="77777777" w:rsidR="00932798" w:rsidRDefault="00932798" w:rsidP="007155CD">
      <w:pPr>
        <w:spacing w:after="0"/>
      </w:pPr>
    </w:p>
    <w:p w14:paraId="268D5DCB" w14:textId="77777777" w:rsidR="00B2147C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>F.8.3.1.2. Sıvı basıncını etkileyen değişkenleri tahmin eder ve tahminlerini test eder.</w:t>
      </w:r>
    </w:p>
    <w:p w14:paraId="18540226" w14:textId="77777777" w:rsidR="00546E59" w:rsidRDefault="00932798" w:rsidP="00546E59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3B07D77E" wp14:editId="36E2C934">
            <wp:simplePos x="0" y="0"/>
            <wp:positionH relativeFrom="column">
              <wp:posOffset>4463415</wp:posOffset>
            </wp:positionH>
            <wp:positionV relativeFrom="paragraph">
              <wp:posOffset>223520</wp:posOffset>
            </wp:positionV>
            <wp:extent cx="1734185" cy="1325245"/>
            <wp:effectExtent l="19050" t="0" r="0" b="0"/>
            <wp:wrapTight wrapText="bothSides">
              <wp:wrapPolygon edited="0">
                <wp:start x="-237" y="0"/>
                <wp:lineTo x="-237" y="21424"/>
                <wp:lineTo x="21592" y="21424"/>
                <wp:lineTo x="21592" y="0"/>
                <wp:lineTo x="-237" y="0"/>
              </wp:wrapPolygon>
            </wp:wrapTight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6E59">
        <w:t>5-</w:t>
      </w:r>
      <w:r w:rsidR="00546E59" w:rsidRPr="0087305E">
        <w:t xml:space="preserve"> </w:t>
      </w:r>
      <w:r>
        <w:t>Aşağıdaki şekilde kapalı bir kap içinde su bulunmaktadır. Bu kap ters çevrilince sıvının tabana yaptığı basınç nasıl değişir? Neden (12p)</w:t>
      </w:r>
    </w:p>
    <w:p w14:paraId="69E337A1" w14:textId="77777777" w:rsidR="00546E59" w:rsidRDefault="00546E59" w:rsidP="00546E59">
      <w:pPr>
        <w:spacing w:after="0"/>
      </w:pPr>
    </w:p>
    <w:p w14:paraId="4CDA14CC" w14:textId="77777777" w:rsidR="0054655D" w:rsidRPr="00932798" w:rsidRDefault="00932798" w:rsidP="00932798">
      <w:pPr>
        <w:pStyle w:val="ListeParagraf"/>
        <w:spacing w:after="0"/>
        <w:rPr>
          <w:b/>
          <w:sz w:val="28"/>
        </w:rPr>
      </w:pPr>
      <w:r>
        <w:rPr>
          <w:b/>
          <w:sz w:val="28"/>
        </w:rPr>
        <w:t>-Sıvı basıncı artar. Çünkü sıvının derinliği artmıştır.</w:t>
      </w:r>
    </w:p>
    <w:p w14:paraId="655CB2DE" w14:textId="77777777" w:rsidR="00546E59" w:rsidRDefault="00546E59" w:rsidP="00546E59">
      <w:pPr>
        <w:spacing w:after="0"/>
      </w:pPr>
    </w:p>
    <w:p w14:paraId="3046E9E8" w14:textId="77777777" w:rsidR="00546E59" w:rsidRDefault="00546E59" w:rsidP="00546E59">
      <w:pPr>
        <w:spacing w:after="0"/>
      </w:pPr>
    </w:p>
    <w:p w14:paraId="2B883B67" w14:textId="77777777" w:rsidR="00932798" w:rsidRDefault="00932798" w:rsidP="00546E59">
      <w:pPr>
        <w:spacing w:after="0"/>
      </w:pPr>
    </w:p>
    <w:p w14:paraId="245BBB42" w14:textId="77777777" w:rsidR="00932798" w:rsidRDefault="00932798" w:rsidP="00546E59">
      <w:pPr>
        <w:spacing w:after="0"/>
      </w:pPr>
    </w:p>
    <w:p w14:paraId="6E2B8879" w14:textId="77777777" w:rsidR="00235487" w:rsidRDefault="00235487" w:rsidP="007155CD">
      <w:pPr>
        <w:spacing w:after="0"/>
      </w:pPr>
    </w:p>
    <w:p w14:paraId="171F7E53" w14:textId="77777777" w:rsidR="00B2147C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>F.8.4.1.2. Elementleri periyodik tablo üzerinde metal, yarı</w:t>
      </w:r>
      <w:r>
        <w:t xml:space="preserve"> </w:t>
      </w:r>
      <w:r w:rsidRPr="00B2147C">
        <w:t>metal ve ametal olarak sınıflandırır.</w:t>
      </w:r>
    </w:p>
    <w:p w14:paraId="2E3DED14" w14:textId="77777777" w:rsidR="00546E59" w:rsidRDefault="00B667B0" w:rsidP="00546E59">
      <w:pPr>
        <w:spacing w:after="0"/>
      </w:pPr>
      <w:r>
        <w:t>6</w:t>
      </w:r>
      <w:r w:rsidR="00546E59">
        <w:t>-</w:t>
      </w:r>
      <w:r w:rsidR="00EF41F5">
        <w:t>Aşağıdaki periyodik sistemde yer alan yarı metallerin sembollerini yazınız. (12p)</w:t>
      </w:r>
    </w:p>
    <w:p w14:paraId="18BCD137" w14:textId="77777777" w:rsidR="00546E59" w:rsidRDefault="00932798" w:rsidP="00546E59">
      <w:pPr>
        <w:spacing w:after="0"/>
      </w:pPr>
      <w:r>
        <w:rPr>
          <w:noProof/>
          <w:lang w:eastAsia="tr-TR"/>
        </w:rPr>
        <w:drawing>
          <wp:inline distT="0" distB="0" distL="0" distR="0" wp14:anchorId="354D8DDB" wp14:editId="7B47ECB6">
            <wp:extent cx="6480810" cy="3731468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73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B2E042" w14:textId="77777777" w:rsidR="00932798" w:rsidRDefault="00932798" w:rsidP="00546E59">
      <w:pPr>
        <w:spacing w:after="0"/>
      </w:pPr>
    </w:p>
    <w:p w14:paraId="4F51FD12" w14:textId="77777777" w:rsidR="00EF41F5" w:rsidRPr="00EF41F5" w:rsidRDefault="00EF41F5" w:rsidP="00546E59">
      <w:pPr>
        <w:spacing w:after="0"/>
        <w:rPr>
          <w:b/>
          <w:sz w:val="28"/>
        </w:rPr>
      </w:pPr>
      <w:r w:rsidRPr="00EF41F5">
        <w:rPr>
          <w:b/>
          <w:sz w:val="28"/>
        </w:rPr>
        <w:t>-</w:t>
      </w:r>
      <w:r>
        <w:rPr>
          <w:b/>
          <w:sz w:val="28"/>
        </w:rPr>
        <w:t>B, Si, Ge, As, Sb, Te</w:t>
      </w:r>
    </w:p>
    <w:p w14:paraId="1766851E" w14:textId="77777777" w:rsidR="007155CD" w:rsidRDefault="007155CD" w:rsidP="007155CD">
      <w:pPr>
        <w:spacing w:after="0"/>
      </w:pPr>
    </w:p>
    <w:p w14:paraId="530D80C0" w14:textId="77777777" w:rsidR="007155CD" w:rsidRDefault="00B2147C" w:rsidP="00B21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2147C">
        <w:t>F.8.4.4.2. Asit ve bazlara günlük yaşamdan örnekler verir.</w:t>
      </w:r>
    </w:p>
    <w:p w14:paraId="48113013" w14:textId="77777777" w:rsidR="00901EF0" w:rsidRDefault="00901EF0" w:rsidP="00F8091E">
      <w:pPr>
        <w:spacing w:after="0"/>
      </w:pPr>
    </w:p>
    <w:p w14:paraId="566E1913" w14:textId="77777777" w:rsidR="0078631C" w:rsidRDefault="0078631C" w:rsidP="00F8091E">
      <w:pPr>
        <w:spacing w:after="0"/>
        <w:sectPr w:rsidR="0078631C" w:rsidSect="00932798">
          <w:type w:val="continuous"/>
          <w:pgSz w:w="11906" w:h="16838"/>
          <w:pgMar w:top="709" w:right="707" w:bottom="709" w:left="993" w:header="708" w:footer="708" w:gutter="0"/>
          <w:cols w:sep="1" w:space="284"/>
          <w:docGrid w:linePitch="360"/>
        </w:sectPr>
      </w:pPr>
    </w:p>
    <w:p w14:paraId="58C4D561" w14:textId="77777777" w:rsidR="00901EF0" w:rsidRDefault="00B667B0" w:rsidP="00F8091E">
      <w:pPr>
        <w:spacing w:after="0"/>
      </w:pPr>
      <w:r>
        <w:t>7-</w:t>
      </w:r>
      <w:r w:rsidR="0078631C">
        <w:t xml:space="preserve">A) </w:t>
      </w:r>
      <w:proofErr w:type="spellStart"/>
      <w:r w:rsidR="0078631C">
        <w:t>Asitin</w:t>
      </w:r>
      <w:proofErr w:type="spellEnd"/>
      <w:r w:rsidR="0078631C">
        <w:t xml:space="preserve"> özellikleri nelerdir? (10p)</w:t>
      </w:r>
    </w:p>
    <w:p w14:paraId="123ABE29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Tatları ekşidir.</w:t>
      </w:r>
    </w:p>
    <w:p w14:paraId="729DEF27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Mavi turnusol kâğıdını kırmızıya çevirirler.</w:t>
      </w:r>
    </w:p>
    <w:p w14:paraId="2FEC9737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 xml:space="preserve">Bazlarla tepkimeye girdiklerinde tuz ve su oluştururlar. </w:t>
      </w:r>
    </w:p>
    <w:p w14:paraId="2271F020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bCs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bCs/>
          <w:sz w:val="24"/>
          <w:szCs w:val="24"/>
          <w:lang w:eastAsia="tr-TR"/>
        </w:rPr>
        <w:t>Asitlerin</w:t>
      </w:r>
      <w:r w:rsidRPr="0078631C">
        <w:rPr>
          <w:rFonts w:eastAsia="Times New Roman" w:cs="Arial"/>
          <w:b/>
          <w:sz w:val="24"/>
          <w:szCs w:val="24"/>
          <w:lang w:eastAsia="tr-TR"/>
        </w:rPr>
        <w:t xml:space="preserve"> </w:t>
      </w:r>
      <w:proofErr w:type="spellStart"/>
      <w:r w:rsidRPr="0078631C">
        <w:rPr>
          <w:rFonts w:eastAsia="Times New Roman" w:cs="Arial"/>
          <w:b/>
          <w:sz w:val="24"/>
          <w:szCs w:val="24"/>
          <w:lang w:eastAsia="tr-TR"/>
        </w:rPr>
        <w:t>pH</w:t>
      </w:r>
      <w:proofErr w:type="spellEnd"/>
      <w:r w:rsidRPr="0078631C">
        <w:rPr>
          <w:rFonts w:eastAsia="Times New Roman" w:cs="Arial"/>
          <w:b/>
          <w:sz w:val="24"/>
          <w:szCs w:val="24"/>
          <w:lang w:eastAsia="tr-TR"/>
        </w:rPr>
        <w:t xml:space="preserve"> derecesi 7'den küçüktür.</w:t>
      </w:r>
    </w:p>
    <w:p w14:paraId="0815B89F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Suda çözündüklerinde elektrik akımını iletirler.</w:t>
      </w:r>
    </w:p>
    <w:p w14:paraId="445859B1" w14:textId="77777777" w:rsidR="00901EF0" w:rsidRPr="0078631C" w:rsidRDefault="00901EF0" w:rsidP="00F8091E">
      <w:pPr>
        <w:spacing w:after="0"/>
        <w:rPr>
          <w:rFonts w:cs="Arial"/>
          <w:sz w:val="24"/>
          <w:szCs w:val="24"/>
        </w:rPr>
      </w:pPr>
    </w:p>
    <w:p w14:paraId="0C75C268" w14:textId="77777777" w:rsidR="00901EF0" w:rsidRDefault="00901EF0" w:rsidP="00F8091E">
      <w:pPr>
        <w:spacing w:after="0"/>
      </w:pPr>
    </w:p>
    <w:p w14:paraId="1CAFC0DD" w14:textId="77777777" w:rsidR="0078631C" w:rsidRDefault="0078631C" w:rsidP="00F8091E">
      <w:pPr>
        <w:spacing w:after="0"/>
      </w:pPr>
    </w:p>
    <w:p w14:paraId="1D8690CA" w14:textId="77777777" w:rsidR="0078631C" w:rsidRDefault="0078631C" w:rsidP="00F8091E">
      <w:pPr>
        <w:spacing w:after="0"/>
      </w:pPr>
    </w:p>
    <w:p w14:paraId="4E6D5931" w14:textId="77777777" w:rsidR="0078631C" w:rsidRDefault="0078631C" w:rsidP="00F8091E">
      <w:pPr>
        <w:spacing w:after="0"/>
      </w:pPr>
    </w:p>
    <w:p w14:paraId="54039566" w14:textId="01BF0BC9" w:rsidR="0078631C" w:rsidRDefault="0078631C" w:rsidP="00F8091E">
      <w:pPr>
        <w:spacing w:after="0"/>
      </w:pPr>
    </w:p>
    <w:p w14:paraId="288759C6" w14:textId="77777777" w:rsidR="0078631C" w:rsidRDefault="0078631C" w:rsidP="0078631C">
      <w:pPr>
        <w:spacing w:after="0"/>
      </w:pPr>
      <w:r>
        <w:t>B) Bazların özellikleri nelerdir? (10p)</w:t>
      </w:r>
    </w:p>
    <w:p w14:paraId="6B8BD419" w14:textId="77777777" w:rsidR="0078631C" w:rsidRPr="0078631C" w:rsidRDefault="0078631C" w:rsidP="0078631C">
      <w:pPr>
        <w:spacing w:after="0"/>
        <w:rPr>
          <w:rFonts w:cs="Arial"/>
          <w:b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Tatları acıdır.</w:t>
      </w:r>
    </w:p>
    <w:p w14:paraId="6E54B4BF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Ele kayganlık hissi verir.</w:t>
      </w:r>
    </w:p>
    <w:p w14:paraId="42A6F25B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Turnusol kağıdını kırmızı renkten mavi renge çevirirler.</w:t>
      </w:r>
    </w:p>
    <w:p w14:paraId="19AC675A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proofErr w:type="spellStart"/>
      <w:r w:rsidRPr="0078631C">
        <w:rPr>
          <w:rFonts w:eastAsia="Times New Roman" w:cs="Arial"/>
          <w:b/>
          <w:sz w:val="24"/>
          <w:szCs w:val="24"/>
          <w:lang w:eastAsia="tr-TR"/>
        </w:rPr>
        <w:t>pH</w:t>
      </w:r>
      <w:proofErr w:type="spellEnd"/>
      <w:r w:rsidRPr="0078631C">
        <w:rPr>
          <w:rFonts w:eastAsia="Times New Roman" w:cs="Arial"/>
          <w:b/>
          <w:sz w:val="24"/>
          <w:szCs w:val="24"/>
          <w:lang w:eastAsia="tr-TR"/>
        </w:rPr>
        <w:t xml:space="preserve"> değeri 7'den büyüktür.</w:t>
      </w:r>
    </w:p>
    <w:p w14:paraId="06059674" w14:textId="77777777" w:rsidR="0078631C" w:rsidRPr="0078631C" w:rsidRDefault="0078631C" w:rsidP="0078631C">
      <w:pPr>
        <w:spacing w:after="0" w:line="240" w:lineRule="auto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-</w:t>
      </w:r>
      <w:r w:rsidRPr="0078631C">
        <w:rPr>
          <w:rFonts w:eastAsia="Times New Roman" w:cs="Arial"/>
          <w:b/>
          <w:sz w:val="24"/>
          <w:szCs w:val="24"/>
          <w:lang w:eastAsia="tr-TR"/>
        </w:rPr>
        <w:t>Suda çözündüklerinde elektrik akımını iletirler.</w:t>
      </w:r>
    </w:p>
    <w:p w14:paraId="1F69A0CE" w14:textId="77777777" w:rsidR="0078631C" w:rsidRDefault="0078631C" w:rsidP="00F8091E">
      <w:pPr>
        <w:spacing w:after="0"/>
      </w:pPr>
    </w:p>
    <w:p w14:paraId="324ACF4F" w14:textId="77777777" w:rsidR="0078631C" w:rsidRDefault="00901EF0" w:rsidP="00F8091E">
      <w:pPr>
        <w:spacing w:after="0"/>
      </w:pPr>
      <w:r>
        <w:t xml:space="preserve">                            </w:t>
      </w:r>
    </w:p>
    <w:p w14:paraId="7AFFE6AF" w14:textId="77777777" w:rsidR="0078631C" w:rsidRDefault="0078631C" w:rsidP="00F8091E">
      <w:pPr>
        <w:spacing w:after="0"/>
      </w:pPr>
    </w:p>
    <w:p w14:paraId="4641B15F" w14:textId="77777777" w:rsidR="0078631C" w:rsidRDefault="0078631C" w:rsidP="0078631C">
      <w:pPr>
        <w:spacing w:after="0"/>
        <w:ind w:left="708" w:firstLine="708"/>
      </w:pPr>
    </w:p>
    <w:p w14:paraId="613E75A2" w14:textId="77777777" w:rsidR="00901EF0" w:rsidRDefault="00901EF0" w:rsidP="0078631C">
      <w:pPr>
        <w:spacing w:after="0"/>
        <w:ind w:left="708" w:firstLine="708"/>
      </w:pPr>
      <w:r>
        <w:t xml:space="preserve"> Fen Bilimleri Zümresi</w:t>
      </w:r>
    </w:p>
    <w:sectPr w:rsidR="00901EF0" w:rsidSect="0078631C">
      <w:type w:val="continuous"/>
      <w:pgSz w:w="11906" w:h="16838"/>
      <w:pgMar w:top="709" w:right="707" w:bottom="709" w:left="993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2BF5"/>
    <w:multiLevelType w:val="hybridMultilevel"/>
    <w:tmpl w:val="A64E7974"/>
    <w:lvl w:ilvl="0" w:tplc="DF7077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B5F62"/>
    <w:multiLevelType w:val="multilevel"/>
    <w:tmpl w:val="EA08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30313D"/>
    <w:multiLevelType w:val="hybridMultilevel"/>
    <w:tmpl w:val="F0DE3AE6"/>
    <w:lvl w:ilvl="0" w:tplc="FD22BA8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61132"/>
    <w:multiLevelType w:val="multilevel"/>
    <w:tmpl w:val="9F78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0127003">
    <w:abstractNumId w:val="0"/>
  </w:num>
  <w:num w:numId="2" w16cid:durableId="1221090326">
    <w:abstractNumId w:val="2"/>
  </w:num>
  <w:num w:numId="3" w16cid:durableId="2077849969">
    <w:abstractNumId w:val="3"/>
  </w:num>
  <w:num w:numId="4" w16cid:durableId="243925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7DE"/>
    <w:rsid w:val="00025B65"/>
    <w:rsid w:val="0007101B"/>
    <w:rsid w:val="0008715E"/>
    <w:rsid w:val="0012324C"/>
    <w:rsid w:val="00124731"/>
    <w:rsid w:val="001E7E89"/>
    <w:rsid w:val="002176AA"/>
    <w:rsid w:val="00235487"/>
    <w:rsid w:val="00240B13"/>
    <w:rsid w:val="00260F62"/>
    <w:rsid w:val="002B6A63"/>
    <w:rsid w:val="002C45A3"/>
    <w:rsid w:val="002D6A86"/>
    <w:rsid w:val="0032778C"/>
    <w:rsid w:val="00342017"/>
    <w:rsid w:val="00376C7F"/>
    <w:rsid w:val="00391545"/>
    <w:rsid w:val="003C355E"/>
    <w:rsid w:val="003D10FA"/>
    <w:rsid w:val="0047454F"/>
    <w:rsid w:val="004B686D"/>
    <w:rsid w:val="00505CCB"/>
    <w:rsid w:val="0054655D"/>
    <w:rsid w:val="00546E59"/>
    <w:rsid w:val="005730F4"/>
    <w:rsid w:val="005E5578"/>
    <w:rsid w:val="006337B9"/>
    <w:rsid w:val="00646DEC"/>
    <w:rsid w:val="007155CD"/>
    <w:rsid w:val="00722231"/>
    <w:rsid w:val="0078472D"/>
    <w:rsid w:val="0078631C"/>
    <w:rsid w:val="00797086"/>
    <w:rsid w:val="00812C79"/>
    <w:rsid w:val="008656D4"/>
    <w:rsid w:val="00901EF0"/>
    <w:rsid w:val="0091348F"/>
    <w:rsid w:val="00932798"/>
    <w:rsid w:val="009423CC"/>
    <w:rsid w:val="009677DE"/>
    <w:rsid w:val="00991B5F"/>
    <w:rsid w:val="00995A8D"/>
    <w:rsid w:val="009B5758"/>
    <w:rsid w:val="009C7681"/>
    <w:rsid w:val="009E67E9"/>
    <w:rsid w:val="00A1504B"/>
    <w:rsid w:val="00A77794"/>
    <w:rsid w:val="00B2147C"/>
    <w:rsid w:val="00B24520"/>
    <w:rsid w:val="00B63ABF"/>
    <w:rsid w:val="00B667B0"/>
    <w:rsid w:val="00C30E3D"/>
    <w:rsid w:val="00C65836"/>
    <w:rsid w:val="00C66C9B"/>
    <w:rsid w:val="00CE3371"/>
    <w:rsid w:val="00DB74BE"/>
    <w:rsid w:val="00DF000B"/>
    <w:rsid w:val="00E4520A"/>
    <w:rsid w:val="00E511F5"/>
    <w:rsid w:val="00EF41F5"/>
    <w:rsid w:val="00F4722F"/>
    <w:rsid w:val="00F8091E"/>
    <w:rsid w:val="00F82DAD"/>
    <w:rsid w:val="00FC51E9"/>
    <w:rsid w:val="00FD5123"/>
    <w:rsid w:val="00FD6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07F8"/>
  <w15:docId w15:val="{2AF2B948-8759-4E15-B72A-1893B4E9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1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55C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67E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D10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9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webSettings" Target="webSettings.xml" /><Relationship Id="rId10" Type="http://schemas.openxmlformats.org/officeDocument/2006/relationships/image" Target="media/image5.png" /><Relationship Id="rId4" Type="http://schemas.openxmlformats.org/officeDocument/2006/relationships/settings" Target="setting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965A4-925D-478C-97E6-4005E54FC79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FERHAT ÖZDEMİR</dc:creator>
  <cp:lastModifiedBy>Hasan Ayık</cp:lastModifiedBy>
  <cp:revision>3</cp:revision>
  <dcterms:created xsi:type="dcterms:W3CDTF">2023-12-17T17:22:00Z</dcterms:created>
  <dcterms:modified xsi:type="dcterms:W3CDTF">2023-12-17T17:22:00Z</dcterms:modified>
</cp:coreProperties>
</file>