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21" w:rsidRDefault="00FC5E21" w:rsidP="00FC5E21">
      <w:pPr>
        <w:pStyle w:val="AralkYok"/>
        <w:jc w:val="center"/>
        <w:rPr>
          <w:rFonts w:ascii="Arial" w:hAnsi="Arial" w:cs="Arial"/>
          <w:b/>
        </w:rPr>
      </w:pPr>
      <w:bookmarkStart w:id="0" w:name="_GoBack"/>
      <w:bookmarkEnd w:id="0"/>
      <w:r>
        <w:rPr>
          <w:rFonts w:ascii="Arial" w:hAnsi="Arial" w:cs="Arial"/>
          <w:b/>
        </w:rPr>
        <w:t>T</w:t>
      </w:r>
      <w:r w:rsidRPr="002F7714">
        <w:rPr>
          <w:rFonts w:ascii="Arial" w:hAnsi="Arial" w:cs="Arial"/>
          <w:b/>
        </w:rPr>
        <w:t xml:space="preserve">ÜRKÇE DERSİ </w:t>
      </w:r>
      <w:r>
        <w:rPr>
          <w:rFonts w:ascii="Arial" w:hAnsi="Arial" w:cs="Arial"/>
          <w:b/>
        </w:rPr>
        <w:t>7.</w:t>
      </w:r>
      <w:r w:rsidRPr="002F7714">
        <w:rPr>
          <w:rFonts w:ascii="Arial" w:hAnsi="Arial" w:cs="Arial"/>
          <w:b/>
        </w:rPr>
        <w:t xml:space="preserve"> SINIF </w:t>
      </w:r>
      <w:r>
        <w:rPr>
          <w:rFonts w:ascii="Arial" w:hAnsi="Arial" w:cs="Arial"/>
          <w:b/>
        </w:rPr>
        <w:t>1. DÖNEM 1</w:t>
      </w:r>
      <w:r w:rsidRPr="002F7714">
        <w:rPr>
          <w:rFonts w:ascii="Arial" w:hAnsi="Arial" w:cs="Arial"/>
          <w:b/>
        </w:rPr>
        <w:t>. YAZILI</w:t>
      </w:r>
      <w:r>
        <w:rPr>
          <w:rFonts w:ascii="Arial" w:hAnsi="Arial" w:cs="Arial"/>
          <w:b/>
        </w:rPr>
        <w:t xml:space="preserve"> </w:t>
      </w:r>
      <w:r w:rsidR="00CD62EF">
        <w:rPr>
          <w:rFonts w:ascii="Arial" w:hAnsi="Arial" w:cs="Arial"/>
          <w:b/>
        </w:rPr>
        <w:t>SORULARI</w:t>
      </w:r>
    </w:p>
    <w:p w:rsidR="004E4A89" w:rsidRDefault="004E4A89" w:rsidP="00FC5E21">
      <w:pPr>
        <w:pStyle w:val="AralkYok"/>
        <w:jc w:val="center"/>
        <w:rPr>
          <w:rFonts w:ascii="Arial" w:hAnsi="Arial" w:cs="Arial"/>
          <w:b/>
        </w:rPr>
      </w:pPr>
    </w:p>
    <w:p w:rsidR="000D7F05" w:rsidRPr="00202507" w:rsidRDefault="00A05698" w:rsidP="00A05698">
      <w:pPr>
        <w:jc w:val="center"/>
        <w:rPr>
          <w:rFonts w:ascii="Cambria" w:hAnsi="Cambria"/>
          <w:b/>
          <w:sz w:val="22"/>
          <w:szCs w:val="22"/>
        </w:rPr>
      </w:pPr>
      <w:r w:rsidRPr="00202507">
        <w:rPr>
          <w:rFonts w:ascii="Cambria" w:hAnsi="Cambria"/>
          <w:b/>
          <w:sz w:val="22"/>
          <w:szCs w:val="22"/>
        </w:rPr>
        <w:t>ALTMIŞ YIL BİR DAKİKA</w:t>
      </w:r>
    </w:p>
    <w:p w:rsidR="00F466FB" w:rsidRPr="00202507" w:rsidRDefault="00F466FB" w:rsidP="00AC7603">
      <w:pPr>
        <w:ind w:firstLine="708"/>
        <w:jc w:val="both"/>
        <w:rPr>
          <w:rFonts w:ascii="Cambria" w:hAnsi="Cambria"/>
          <w:sz w:val="22"/>
          <w:szCs w:val="22"/>
        </w:rPr>
      </w:pPr>
      <w:r w:rsidRPr="00202507">
        <w:rPr>
          <w:rFonts w:ascii="Cambria" w:hAnsi="Cambria"/>
          <w:sz w:val="22"/>
          <w:szCs w:val="22"/>
        </w:rPr>
        <w:t>Yıllarca önce bir yerde okumuştum. Nerede, kimin başından geçiyordu? Unutmuşum. Yalnızca hikâyesi aklımda: Altmışlık ünlü bir ressam, bir lokantaya girer. Gerçi cebinde parası yoktur, ama aldırmaz. Karnın</w:t>
      </w:r>
      <w:r w:rsidR="00AC7603" w:rsidRPr="00202507">
        <w:rPr>
          <w:rFonts w:ascii="Cambria" w:hAnsi="Cambria"/>
          <w:sz w:val="22"/>
          <w:szCs w:val="22"/>
        </w:rPr>
        <w:t>ı</w:t>
      </w:r>
      <w:r w:rsidRPr="00202507">
        <w:rPr>
          <w:rFonts w:ascii="Cambria" w:hAnsi="Cambria"/>
          <w:sz w:val="22"/>
          <w:szCs w:val="22"/>
        </w:rPr>
        <w:t xml:space="preserve"> güzelce doyurur. Sonra bir çırpıda lokantacının portresini çizerek masaya bırakır. Kalkarken adam gelir: Resme bakar, beğenir. </w:t>
      </w:r>
    </w:p>
    <w:p w:rsidR="00F466FB" w:rsidRPr="00202507" w:rsidRDefault="00F466FB" w:rsidP="00AC7603">
      <w:pPr>
        <w:ind w:firstLine="708"/>
        <w:jc w:val="both"/>
        <w:rPr>
          <w:rFonts w:ascii="Cambria" w:hAnsi="Cambria"/>
          <w:sz w:val="22"/>
          <w:szCs w:val="22"/>
        </w:rPr>
      </w:pPr>
      <w:r w:rsidRPr="00202507">
        <w:rPr>
          <w:rFonts w:ascii="Cambria" w:hAnsi="Cambria"/>
          <w:sz w:val="22"/>
          <w:szCs w:val="22"/>
        </w:rPr>
        <w:t xml:space="preserve">“Güzel ama bir dakikada yaptınız bunu.” der.”Oysa bir saattir yiyorsunuz!” </w:t>
      </w:r>
    </w:p>
    <w:p w:rsidR="00F466FB" w:rsidRPr="00202507" w:rsidRDefault="00F466FB" w:rsidP="00AC7603">
      <w:pPr>
        <w:ind w:firstLine="708"/>
        <w:jc w:val="both"/>
        <w:rPr>
          <w:rFonts w:ascii="Cambria" w:hAnsi="Cambria"/>
          <w:sz w:val="22"/>
          <w:szCs w:val="22"/>
        </w:rPr>
      </w:pPr>
      <w:r w:rsidRPr="00202507">
        <w:rPr>
          <w:rFonts w:ascii="Cambria" w:hAnsi="Cambria"/>
          <w:sz w:val="22"/>
          <w:szCs w:val="22"/>
        </w:rPr>
        <w:t>“Bir dakika değil!” diye karşılık verir ressam. “Altmış yıl bir dakika!”</w:t>
      </w:r>
    </w:p>
    <w:p w:rsidR="00F466FB" w:rsidRPr="00202507" w:rsidRDefault="00F466FB" w:rsidP="00202507">
      <w:pPr>
        <w:ind w:firstLine="708"/>
        <w:jc w:val="right"/>
        <w:rPr>
          <w:rFonts w:ascii="Cambria" w:hAnsi="Cambria"/>
          <w:sz w:val="22"/>
          <w:szCs w:val="22"/>
        </w:rPr>
      </w:pPr>
      <w:r w:rsidRPr="00202507">
        <w:rPr>
          <w:rFonts w:ascii="Cambria" w:hAnsi="Cambria"/>
          <w:sz w:val="22"/>
          <w:szCs w:val="22"/>
        </w:rPr>
        <w:t xml:space="preserve">Ressamın sözü, yalnız kendisi için değil, toplum için de doğrudur. Toplumun sanat ve düşünce kalıtları için de doğrudur. Gerçekten de kültür eserleri, öyle gökten zembille inmez yere. Birdenbire belirmez, belli bir birikimin sonucu doğar. Çağlarca süren ortaklaşa bir çalışmanın ürünü olarak ortaya çıkar. </w:t>
      </w:r>
      <w:r w:rsidRPr="00202507">
        <w:rPr>
          <w:rFonts w:ascii="Cambria" w:hAnsi="Cambria"/>
          <w:sz w:val="22"/>
          <w:szCs w:val="22"/>
        </w:rPr>
        <w:tab/>
      </w:r>
      <w:r w:rsidRPr="00202507">
        <w:rPr>
          <w:rFonts w:ascii="Cambria" w:hAnsi="Cambria"/>
          <w:sz w:val="22"/>
          <w:szCs w:val="22"/>
        </w:rPr>
        <w:tab/>
      </w:r>
      <w:r w:rsidRPr="00202507">
        <w:rPr>
          <w:rFonts w:ascii="Cambria" w:hAnsi="Cambria"/>
          <w:sz w:val="22"/>
          <w:szCs w:val="22"/>
        </w:rPr>
        <w:tab/>
      </w:r>
      <w:r w:rsidRPr="00202507">
        <w:rPr>
          <w:rFonts w:ascii="Cambria" w:hAnsi="Cambria"/>
          <w:sz w:val="22"/>
          <w:szCs w:val="22"/>
        </w:rPr>
        <w:tab/>
      </w:r>
      <w:r w:rsidRPr="00202507">
        <w:rPr>
          <w:rFonts w:ascii="Cambria" w:hAnsi="Cambria"/>
          <w:sz w:val="22"/>
          <w:szCs w:val="22"/>
        </w:rPr>
        <w:tab/>
        <w:t xml:space="preserve">            </w:t>
      </w:r>
      <w:r w:rsidR="00202507">
        <w:rPr>
          <w:rFonts w:ascii="Cambria" w:hAnsi="Cambria"/>
          <w:sz w:val="22"/>
          <w:szCs w:val="22"/>
        </w:rPr>
        <w:t xml:space="preserve">                                                               </w:t>
      </w:r>
      <w:r w:rsidRPr="00202507">
        <w:rPr>
          <w:rFonts w:ascii="Cambria" w:hAnsi="Cambria"/>
          <w:sz w:val="22"/>
          <w:szCs w:val="22"/>
        </w:rPr>
        <w:t xml:space="preserve">    </w:t>
      </w:r>
      <w:r w:rsidRPr="00202507">
        <w:rPr>
          <w:rFonts w:ascii="Cambria" w:hAnsi="Cambria"/>
          <w:b/>
          <w:sz w:val="22"/>
          <w:szCs w:val="22"/>
        </w:rPr>
        <w:t>Asım BEZİRCİ</w:t>
      </w:r>
    </w:p>
    <w:p w:rsidR="00DA45C9" w:rsidRPr="00202507" w:rsidRDefault="00DA45C9" w:rsidP="00F466FB">
      <w:pPr>
        <w:rPr>
          <w:rFonts w:ascii="Cambria" w:hAnsi="Cambria"/>
          <w:b/>
          <w:i/>
          <w:sz w:val="22"/>
          <w:szCs w:val="22"/>
        </w:rPr>
      </w:pPr>
      <w:r w:rsidRPr="00202507">
        <w:rPr>
          <w:rFonts w:ascii="Cambria" w:hAnsi="Cambria"/>
          <w:b/>
          <w:i/>
          <w:sz w:val="22"/>
          <w:szCs w:val="22"/>
        </w:rPr>
        <w:t xml:space="preserve">İlk beş soruyu yukarıdaki metne göre cevaplayınız. </w:t>
      </w:r>
    </w:p>
    <w:p w:rsidR="00532D45" w:rsidRPr="00202507" w:rsidRDefault="00A90DAB" w:rsidP="00F466FB">
      <w:pPr>
        <w:rPr>
          <w:rFonts w:ascii="Cambria" w:hAnsi="Cambria"/>
          <w:sz w:val="22"/>
          <w:szCs w:val="22"/>
        </w:rPr>
      </w:pPr>
      <w:r>
        <w:rPr>
          <w:rFonts w:ascii="Cambria" w:hAnsi="Cambria"/>
          <w:noProof/>
          <w:sz w:val="22"/>
          <w:szCs w:val="22"/>
        </w:rPr>
        <w:drawing>
          <wp:inline distT="0" distB="0" distL="0" distR="0">
            <wp:extent cx="228600" cy="443230"/>
            <wp:effectExtent l="0" t="0" r="0" b="0"/>
            <wp:docPr id="6" name="Resim 6" descr="msmer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smerak"/>
                    <pic:cNvPicPr>
                      <a:picLocks noChangeAspect="1" noChangeArrowheads="1" noCrop="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443230"/>
                    </a:xfrm>
                    <a:prstGeom prst="rect">
                      <a:avLst/>
                    </a:prstGeom>
                    <a:noFill/>
                  </pic:spPr>
                </pic:pic>
              </a:graphicData>
            </a:graphic>
          </wp:inline>
        </w:drawing>
      </w:r>
      <w:r w:rsidR="00104C2E" w:rsidRPr="00202507">
        <w:rPr>
          <w:rFonts w:ascii="Cambria" w:hAnsi="Cambria"/>
          <w:sz w:val="22"/>
          <w:szCs w:val="22"/>
        </w:rPr>
        <w:t xml:space="preserve"> </w:t>
      </w:r>
      <w:r w:rsidR="00DA45C9" w:rsidRPr="00202507">
        <w:rPr>
          <w:rFonts w:ascii="Cambria" w:hAnsi="Cambria"/>
          <w:sz w:val="22"/>
          <w:szCs w:val="22"/>
        </w:rPr>
        <w:t xml:space="preserve">1. </w:t>
      </w:r>
      <w:r w:rsidR="00104C2E" w:rsidRPr="00202507">
        <w:rPr>
          <w:rFonts w:ascii="Cambria" w:hAnsi="Cambria"/>
          <w:sz w:val="22"/>
          <w:szCs w:val="22"/>
        </w:rPr>
        <w:t>Öyküdeki ressam, lokantacıya borcunu nasıl ödemek istiyor?</w:t>
      </w:r>
      <w:r w:rsidR="00F14E0A" w:rsidRPr="00202507">
        <w:rPr>
          <w:rFonts w:ascii="Cambria" w:hAnsi="Cambria"/>
          <w:sz w:val="22"/>
          <w:szCs w:val="22"/>
        </w:rPr>
        <w:t xml:space="preserve"> ( 5 puan ) </w:t>
      </w:r>
    </w:p>
    <w:p w:rsidR="00011DB1" w:rsidRPr="00202507" w:rsidRDefault="00011DB1" w:rsidP="00F466FB">
      <w:pPr>
        <w:rPr>
          <w:rFonts w:ascii="Cambria" w:hAnsi="Cambria"/>
          <w:sz w:val="22"/>
          <w:szCs w:val="22"/>
        </w:rPr>
      </w:pPr>
    </w:p>
    <w:p w:rsidR="00532D45" w:rsidRPr="00202507" w:rsidRDefault="00A90DAB" w:rsidP="00F466FB">
      <w:pPr>
        <w:rPr>
          <w:rFonts w:ascii="Cambria" w:hAnsi="Cambria"/>
          <w:sz w:val="22"/>
          <w:szCs w:val="22"/>
        </w:rPr>
      </w:pPr>
      <w:r>
        <w:rPr>
          <w:rFonts w:ascii="Cambria" w:hAnsi="Cambria"/>
          <w:noProof/>
          <w:sz w:val="22"/>
          <w:szCs w:val="22"/>
        </w:rPr>
        <w:drawing>
          <wp:inline distT="0" distB="0" distL="0" distR="0">
            <wp:extent cx="228600" cy="433070"/>
            <wp:effectExtent l="0" t="0" r="0" b="5080"/>
            <wp:docPr id="1" name="Resim 7" descr="msmer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smerak"/>
                    <pic:cNvPicPr>
                      <a:picLocks noChangeAspect="1" noChangeArrowheads="1" noCrop="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228600" cy="433070"/>
                    </a:xfrm>
                    <a:prstGeom prst="rect">
                      <a:avLst/>
                    </a:prstGeom>
                    <a:noFill/>
                  </pic:spPr>
                </pic:pic>
              </a:graphicData>
            </a:graphic>
          </wp:inline>
        </w:drawing>
      </w:r>
      <w:r w:rsidR="00104C2E" w:rsidRPr="00202507">
        <w:rPr>
          <w:rFonts w:ascii="Cambria" w:hAnsi="Cambria"/>
          <w:sz w:val="22"/>
          <w:szCs w:val="22"/>
        </w:rPr>
        <w:t xml:space="preserve"> 2. Lokantacı ressamın davranışına nasıl tepki veriyor? </w:t>
      </w:r>
      <w:r w:rsidR="00F14E0A" w:rsidRPr="00202507">
        <w:rPr>
          <w:rFonts w:ascii="Cambria" w:hAnsi="Cambria"/>
          <w:sz w:val="22"/>
          <w:szCs w:val="22"/>
        </w:rPr>
        <w:t>( 5 puan )</w:t>
      </w:r>
    </w:p>
    <w:p w:rsidR="00011DB1" w:rsidRPr="00202507" w:rsidRDefault="00011DB1" w:rsidP="00F466FB">
      <w:pPr>
        <w:rPr>
          <w:rFonts w:ascii="Cambria" w:hAnsi="Cambria"/>
          <w:sz w:val="22"/>
          <w:szCs w:val="22"/>
        </w:rPr>
      </w:pPr>
    </w:p>
    <w:p w:rsidR="00104C2E" w:rsidRPr="00202507" w:rsidRDefault="00A90DAB" w:rsidP="00F466FB">
      <w:pPr>
        <w:rPr>
          <w:rFonts w:ascii="Cambria" w:hAnsi="Cambria"/>
          <w:sz w:val="22"/>
          <w:szCs w:val="22"/>
        </w:rPr>
      </w:pPr>
      <w:r>
        <w:rPr>
          <w:rFonts w:ascii="Cambria" w:hAnsi="Cambria"/>
          <w:noProof/>
          <w:sz w:val="22"/>
          <w:szCs w:val="22"/>
        </w:rPr>
        <w:drawing>
          <wp:inline distT="0" distB="0" distL="0" distR="0">
            <wp:extent cx="342900" cy="547370"/>
            <wp:effectExtent l="0" t="0" r="0" b="5080"/>
            <wp:docPr id="9" name="Resim 9" descr="msmer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smerak"/>
                    <pic:cNvPicPr>
                      <a:picLocks noChangeAspect="1" noChangeArrowheads="1" noCrop="1"/>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342900" cy="547370"/>
                    </a:xfrm>
                    <a:prstGeom prst="rect">
                      <a:avLst/>
                    </a:prstGeom>
                    <a:noFill/>
                  </pic:spPr>
                </pic:pic>
              </a:graphicData>
            </a:graphic>
          </wp:inline>
        </w:drawing>
      </w:r>
      <w:r w:rsidR="00104C2E" w:rsidRPr="00202507">
        <w:rPr>
          <w:rFonts w:ascii="Cambria" w:hAnsi="Cambria"/>
          <w:sz w:val="22"/>
          <w:szCs w:val="22"/>
        </w:rPr>
        <w:t xml:space="preserve">3. Yazara göre, kültür eserleri nasıl ortaya çıkar? </w:t>
      </w:r>
      <w:r w:rsidR="00F14E0A" w:rsidRPr="00202507">
        <w:rPr>
          <w:rFonts w:ascii="Cambria" w:hAnsi="Cambria"/>
          <w:sz w:val="22"/>
          <w:szCs w:val="22"/>
        </w:rPr>
        <w:t>( 5 puan )</w:t>
      </w:r>
    </w:p>
    <w:p w:rsidR="00104C2E" w:rsidRPr="00202507" w:rsidRDefault="00104C2E" w:rsidP="00F466FB">
      <w:pPr>
        <w:rPr>
          <w:rFonts w:ascii="Cambria" w:hAnsi="Cambria"/>
          <w:sz w:val="22"/>
          <w:szCs w:val="22"/>
        </w:rPr>
      </w:pPr>
    </w:p>
    <w:p w:rsidR="00011DB1" w:rsidRPr="00202507" w:rsidRDefault="00011DB1" w:rsidP="00F466FB">
      <w:pPr>
        <w:rPr>
          <w:rFonts w:ascii="Cambria" w:hAnsi="Cambria"/>
          <w:sz w:val="22"/>
          <w:szCs w:val="22"/>
        </w:rPr>
      </w:pPr>
    </w:p>
    <w:p w:rsidR="00104C2E" w:rsidRPr="00202507" w:rsidRDefault="00A90DAB" w:rsidP="00F466FB">
      <w:pPr>
        <w:rPr>
          <w:rFonts w:ascii="Cambria" w:hAnsi="Cambria"/>
          <w:sz w:val="22"/>
          <w:szCs w:val="22"/>
        </w:rPr>
      </w:pPr>
      <w:r>
        <w:rPr>
          <w:rFonts w:ascii="Cambria" w:hAnsi="Cambria"/>
          <w:noProof/>
          <w:sz w:val="22"/>
          <w:szCs w:val="22"/>
        </w:rPr>
        <w:drawing>
          <wp:inline distT="0" distB="0" distL="0" distR="0">
            <wp:extent cx="342900" cy="348615"/>
            <wp:effectExtent l="0" t="0" r="0" b="0"/>
            <wp:docPr id="10" name="Resim 10" descr="mistik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istikani"/>
                    <pic:cNvPicPr>
                      <a:picLocks noChangeAspect="1" noChangeArrowheads="1" noCrop="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2900" cy="348615"/>
                    </a:xfrm>
                    <a:prstGeom prst="rect">
                      <a:avLst/>
                    </a:prstGeom>
                    <a:noFill/>
                    <a:ln>
                      <a:noFill/>
                    </a:ln>
                  </pic:spPr>
                </pic:pic>
              </a:graphicData>
            </a:graphic>
          </wp:inline>
        </w:drawing>
      </w:r>
      <w:r w:rsidR="00104C2E" w:rsidRPr="00202507">
        <w:rPr>
          <w:rFonts w:ascii="Cambria" w:hAnsi="Cambria"/>
          <w:sz w:val="22"/>
          <w:szCs w:val="22"/>
        </w:rPr>
        <w:t xml:space="preserve">4. Metnin ana düşüncesi nedir? </w:t>
      </w:r>
      <w:r w:rsidR="00F14E0A" w:rsidRPr="00202507">
        <w:rPr>
          <w:rFonts w:ascii="Cambria" w:hAnsi="Cambria"/>
          <w:sz w:val="22"/>
          <w:szCs w:val="22"/>
        </w:rPr>
        <w:t>( 10 puan )</w:t>
      </w:r>
    </w:p>
    <w:p w:rsidR="00945F92" w:rsidRPr="00202507" w:rsidRDefault="00945F92" w:rsidP="00F466FB">
      <w:pPr>
        <w:rPr>
          <w:rFonts w:ascii="Cambria" w:hAnsi="Cambria"/>
          <w:sz w:val="22"/>
          <w:szCs w:val="22"/>
        </w:rPr>
      </w:pPr>
    </w:p>
    <w:p w:rsidR="007537E0" w:rsidRPr="00202507" w:rsidRDefault="007537E0" w:rsidP="00F466FB">
      <w:pPr>
        <w:rPr>
          <w:rFonts w:ascii="Cambria" w:hAnsi="Cambria"/>
          <w:sz w:val="22"/>
          <w:szCs w:val="22"/>
        </w:rPr>
      </w:pPr>
    </w:p>
    <w:p w:rsidR="00011DB1" w:rsidRPr="00202507" w:rsidRDefault="00011DB1" w:rsidP="00F466FB">
      <w:pPr>
        <w:rPr>
          <w:rFonts w:ascii="Cambria" w:hAnsi="Cambria"/>
          <w:sz w:val="22"/>
          <w:szCs w:val="22"/>
        </w:rPr>
      </w:pPr>
    </w:p>
    <w:p w:rsidR="00CD62EF" w:rsidRDefault="00A90DAB" w:rsidP="00CD62EF">
      <w:pPr>
        <w:rPr>
          <w:rFonts w:ascii="Cambria" w:hAnsi="Cambria"/>
          <w:sz w:val="22"/>
          <w:szCs w:val="22"/>
        </w:rPr>
      </w:pPr>
      <w:r>
        <w:rPr>
          <w:rFonts w:ascii="Cambria" w:hAnsi="Cambria"/>
          <w:noProof/>
          <w:sz w:val="22"/>
          <w:szCs w:val="22"/>
        </w:rPr>
        <w:drawing>
          <wp:inline distT="0" distB="0" distL="0" distR="0">
            <wp:extent cx="342900" cy="291465"/>
            <wp:effectExtent l="0" t="0" r="0" b="0"/>
            <wp:docPr id="11" name="Resim 11" descr="s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lap"/>
                    <pic:cNvPicPr>
                      <a:picLocks noChangeAspect="1" noChangeArrowheads="1" noCrop="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2900" cy="291465"/>
                    </a:xfrm>
                    <a:prstGeom prst="rect">
                      <a:avLst/>
                    </a:prstGeom>
                    <a:noFill/>
                    <a:ln>
                      <a:noFill/>
                    </a:ln>
                  </pic:spPr>
                </pic:pic>
              </a:graphicData>
            </a:graphic>
          </wp:inline>
        </w:drawing>
      </w:r>
      <w:r w:rsidR="00945F92" w:rsidRPr="00202507">
        <w:rPr>
          <w:rFonts w:ascii="Cambria" w:hAnsi="Cambria"/>
          <w:sz w:val="22"/>
          <w:szCs w:val="22"/>
        </w:rPr>
        <w:t xml:space="preserve"> 5. </w:t>
      </w:r>
      <w:r w:rsidR="00CD62EF">
        <w:rPr>
          <w:rFonts w:ascii="Cambria" w:hAnsi="Cambria"/>
          <w:sz w:val="22"/>
          <w:szCs w:val="22"/>
        </w:rPr>
        <w:t xml:space="preserve"> </w:t>
      </w:r>
      <w:r w:rsidR="00CD62EF" w:rsidRPr="00CD62EF">
        <w:rPr>
          <w:color w:val="000000"/>
        </w:rPr>
        <w:t>“sev-“</w:t>
      </w:r>
      <w:r w:rsidR="00CD62EF" w:rsidRPr="00CD62EF">
        <w:rPr>
          <w:b/>
          <w:color w:val="000000"/>
        </w:rPr>
        <w:t xml:space="preserve"> </w:t>
      </w:r>
      <w:r w:rsidR="00CD62EF" w:rsidRPr="00CD62EF">
        <w:rPr>
          <w:bCs/>
          <w:color w:val="000000"/>
        </w:rPr>
        <w:t>fiilinin şimdiki zaman kipi 1. tekil kişi çekimini aşağıya yazınız.</w:t>
      </w:r>
    </w:p>
    <w:p w:rsidR="00CD62EF" w:rsidRDefault="00CD62EF" w:rsidP="00CD62EF">
      <w:pPr>
        <w:rPr>
          <w:rFonts w:ascii="Cambria" w:hAnsi="Cambria"/>
          <w:sz w:val="22"/>
          <w:szCs w:val="22"/>
        </w:rPr>
      </w:pPr>
    </w:p>
    <w:p w:rsidR="00CD62EF" w:rsidRDefault="00CD62EF" w:rsidP="00CD62EF">
      <w:pPr>
        <w:rPr>
          <w:rFonts w:ascii="Cambria" w:hAnsi="Cambria"/>
          <w:sz w:val="22"/>
          <w:szCs w:val="22"/>
        </w:rPr>
      </w:pPr>
    </w:p>
    <w:p w:rsidR="00945F92" w:rsidRPr="00202507" w:rsidRDefault="00A90DAB" w:rsidP="00CD62EF">
      <w:pPr>
        <w:rPr>
          <w:rFonts w:ascii="Cambria" w:hAnsi="Cambria"/>
          <w:sz w:val="22"/>
          <w:szCs w:val="22"/>
        </w:rPr>
      </w:pPr>
      <w:r>
        <w:rPr>
          <w:rFonts w:ascii="Cambria" w:hAnsi="Cambria"/>
          <w:noProof/>
          <w:sz w:val="22"/>
          <w:szCs w:val="22"/>
        </w:rPr>
        <w:drawing>
          <wp:inline distT="0" distB="0" distL="0" distR="0">
            <wp:extent cx="342900" cy="428625"/>
            <wp:effectExtent l="0" t="0" r="0" b="9525"/>
            <wp:docPr id="7" name="Resim 7" descr="buzz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zzers"/>
                    <pic:cNvPicPr>
                      <a:picLocks noChangeAspect="1" noChangeArrowheads="1" noCrop="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00" cy="428625"/>
                    </a:xfrm>
                    <a:prstGeom prst="rect">
                      <a:avLst/>
                    </a:prstGeom>
                    <a:noFill/>
                    <a:ln>
                      <a:noFill/>
                    </a:ln>
                  </pic:spPr>
                </pic:pic>
              </a:graphicData>
            </a:graphic>
          </wp:inline>
        </w:drawing>
      </w:r>
      <w:r w:rsidR="00F25EDD" w:rsidRPr="00202507">
        <w:rPr>
          <w:rFonts w:ascii="Cambria" w:hAnsi="Cambria"/>
          <w:sz w:val="22"/>
          <w:szCs w:val="22"/>
        </w:rPr>
        <w:t xml:space="preserve">6. “Başından kaynar sular dökülmek </w:t>
      </w:r>
      <w:r w:rsidR="00202507">
        <w:rPr>
          <w:rFonts w:ascii="Cambria" w:hAnsi="Cambria"/>
          <w:sz w:val="22"/>
          <w:szCs w:val="22"/>
        </w:rPr>
        <w:t xml:space="preserve"> </w:t>
      </w:r>
      <w:r w:rsidR="00F25EDD" w:rsidRPr="00202507">
        <w:rPr>
          <w:rFonts w:ascii="Cambria" w:hAnsi="Cambria"/>
          <w:sz w:val="22"/>
          <w:szCs w:val="22"/>
        </w:rPr>
        <w:t xml:space="preserve">ve </w:t>
      </w:r>
      <w:r w:rsidR="00202507">
        <w:rPr>
          <w:rFonts w:ascii="Cambria" w:hAnsi="Cambria"/>
          <w:sz w:val="22"/>
          <w:szCs w:val="22"/>
        </w:rPr>
        <w:t xml:space="preserve"> </w:t>
      </w:r>
      <w:r w:rsidR="00F25EDD" w:rsidRPr="00202507">
        <w:rPr>
          <w:rFonts w:ascii="Cambria" w:hAnsi="Cambria"/>
          <w:sz w:val="22"/>
          <w:szCs w:val="22"/>
        </w:rPr>
        <w:t xml:space="preserve">etekleri tutuşmak” deyimlerini gerçek ve </w:t>
      </w:r>
      <w:r w:rsidR="00202507" w:rsidRPr="00202507">
        <w:rPr>
          <w:rFonts w:ascii="Cambria" w:hAnsi="Cambria"/>
          <w:sz w:val="22"/>
          <w:szCs w:val="22"/>
        </w:rPr>
        <w:t>mecaz anlama</w:t>
      </w:r>
      <w:r w:rsidR="00F25EDD" w:rsidRPr="00202507">
        <w:rPr>
          <w:rFonts w:ascii="Cambria" w:hAnsi="Cambria"/>
          <w:sz w:val="22"/>
          <w:szCs w:val="22"/>
        </w:rPr>
        <w:t xml:space="preserve"> gelecek şekilde birer cümlede kullanınız. </w:t>
      </w:r>
      <w:r w:rsidR="00F14E0A" w:rsidRPr="00202507">
        <w:rPr>
          <w:rFonts w:ascii="Cambria" w:hAnsi="Cambria"/>
          <w:sz w:val="22"/>
          <w:szCs w:val="22"/>
        </w:rPr>
        <w:t>( 5 puan )</w:t>
      </w:r>
    </w:p>
    <w:p w:rsidR="00F25EDD" w:rsidRPr="00202507" w:rsidRDefault="00F25EDD" w:rsidP="00202507">
      <w:pPr>
        <w:rPr>
          <w:rFonts w:ascii="Cambria" w:hAnsi="Cambria"/>
          <w:sz w:val="22"/>
          <w:szCs w:val="22"/>
        </w:rPr>
      </w:pPr>
    </w:p>
    <w:p w:rsidR="00F25EDD" w:rsidRPr="00202507" w:rsidRDefault="00F25EDD" w:rsidP="00202507">
      <w:pPr>
        <w:ind w:left="720"/>
        <w:rPr>
          <w:rFonts w:ascii="Cambria" w:hAnsi="Cambria"/>
          <w:sz w:val="22"/>
          <w:szCs w:val="22"/>
        </w:rPr>
      </w:pPr>
    </w:p>
    <w:p w:rsidR="007537E0" w:rsidRPr="00202507" w:rsidRDefault="007537E0" w:rsidP="00202507">
      <w:pPr>
        <w:ind w:left="360"/>
        <w:rPr>
          <w:rFonts w:ascii="Cambria" w:hAnsi="Cambria"/>
          <w:sz w:val="22"/>
          <w:szCs w:val="22"/>
        </w:rPr>
      </w:pPr>
    </w:p>
    <w:p w:rsidR="00202507" w:rsidRPr="00202507" w:rsidRDefault="00202507" w:rsidP="00631C60">
      <w:pPr>
        <w:rPr>
          <w:rFonts w:ascii="Cambria" w:hAnsi="Cambria"/>
          <w:sz w:val="22"/>
          <w:szCs w:val="22"/>
        </w:rPr>
      </w:pPr>
    </w:p>
    <w:p w:rsidR="00CD62EF" w:rsidRDefault="00A90DAB" w:rsidP="00CD62EF">
      <w:pPr>
        <w:tabs>
          <w:tab w:val="left" w:pos="0"/>
        </w:tabs>
        <w:ind w:left="-180"/>
        <w:rPr>
          <w:rFonts w:ascii="Cambria" w:hAnsi="Cambria"/>
          <w:sz w:val="22"/>
          <w:szCs w:val="22"/>
        </w:rPr>
      </w:pPr>
      <w:r>
        <w:rPr>
          <w:rFonts w:ascii="Cambria" w:hAnsi="Cambria"/>
          <w:noProof/>
          <w:sz w:val="22"/>
          <w:szCs w:val="22"/>
        </w:rPr>
        <w:drawing>
          <wp:inline distT="0" distB="0" distL="0" distR="0">
            <wp:extent cx="457200" cy="426720"/>
            <wp:effectExtent l="0" t="0" r="0" b="0"/>
            <wp:docPr id="12" name="Resim 12" descr="msmer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smerak"/>
                    <pic:cNvPicPr>
                      <a:picLocks noChangeAspect="1" noChangeArrowheads="1" noCrop="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26720"/>
                    </a:xfrm>
                    <a:prstGeom prst="rect">
                      <a:avLst/>
                    </a:prstGeom>
                    <a:noFill/>
                  </pic:spPr>
                </pic:pic>
              </a:graphicData>
            </a:graphic>
          </wp:inline>
        </w:drawing>
      </w:r>
      <w:r w:rsidR="00F25EDD" w:rsidRPr="00202507">
        <w:rPr>
          <w:rFonts w:ascii="Cambria" w:hAnsi="Cambria"/>
          <w:sz w:val="22"/>
          <w:szCs w:val="22"/>
        </w:rPr>
        <w:t xml:space="preserve">7. </w:t>
      </w:r>
    </w:p>
    <w:p w:rsidR="00CD62EF" w:rsidRDefault="00CD62EF" w:rsidP="00CD62EF">
      <w:pPr>
        <w:tabs>
          <w:tab w:val="left" w:pos="0"/>
        </w:tabs>
        <w:ind w:left="-180"/>
        <w:rPr>
          <w:rFonts w:ascii="Cambria" w:hAnsi="Cambria"/>
          <w:sz w:val="22"/>
          <w:szCs w:val="22"/>
        </w:rPr>
      </w:pPr>
    </w:p>
    <w:tbl>
      <w:tblPr>
        <w:tblpPr w:leftFromText="141" w:rightFromText="141" w:vertAnchor="text" w:horzAnchor="margin" w:tblpXSpec="center" w:tblpY="8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1498"/>
        <w:gridCol w:w="2235"/>
        <w:gridCol w:w="1633"/>
        <w:gridCol w:w="2936"/>
      </w:tblGrid>
      <w:tr w:rsidR="00CD62EF">
        <w:trPr>
          <w:trHeight w:val="294"/>
        </w:trPr>
        <w:tc>
          <w:tcPr>
            <w:tcW w:w="10456" w:type="dxa"/>
            <w:gridSpan w:val="5"/>
            <w:shd w:val="clear" w:color="auto" w:fill="auto"/>
          </w:tcPr>
          <w:p w:rsidR="00CD62EF" w:rsidRDefault="00CD62EF">
            <w:pPr>
              <w:rPr>
                <w:b/>
                <w:color w:val="000000"/>
              </w:rPr>
            </w:pPr>
            <w:r>
              <w:rPr>
                <w:b/>
                <w:color w:val="000000"/>
                <w:sz w:val="22"/>
              </w:rPr>
              <w:t>10/Aşağıdaki cümlelerde yer alan söz sanatlarını altlarına yazınız.</w:t>
            </w:r>
            <w:r>
              <w:rPr>
                <w:color w:val="000000"/>
                <w:sz w:val="20"/>
              </w:rPr>
              <w:t>(benzetme, kişileştirme, abartma, konuşturma, tezat)</w:t>
            </w:r>
            <w:r>
              <w:rPr>
                <w:b/>
                <w:color w:val="000000"/>
                <w:sz w:val="20"/>
              </w:rPr>
              <w:t>10p</w:t>
            </w:r>
          </w:p>
        </w:tc>
      </w:tr>
      <w:tr w:rsidR="00CD62EF">
        <w:trPr>
          <w:trHeight w:val="588"/>
        </w:trPr>
        <w:tc>
          <w:tcPr>
            <w:tcW w:w="2154" w:type="dxa"/>
            <w:shd w:val="clear" w:color="auto" w:fill="auto"/>
          </w:tcPr>
          <w:p w:rsidR="00CD62EF" w:rsidRDefault="00CD62EF">
            <w:pPr>
              <w:rPr>
                <w:color w:val="000000"/>
                <w:sz w:val="22"/>
              </w:rPr>
            </w:pPr>
            <w:r>
              <w:rPr>
                <w:color w:val="000000"/>
                <w:sz w:val="22"/>
                <w:szCs w:val="23"/>
                <w:shd w:val="clear" w:color="auto" w:fill="FFFFFF"/>
              </w:rPr>
              <w:t>Çantayı taşımaktan kolum koptu.</w:t>
            </w:r>
          </w:p>
        </w:tc>
        <w:tc>
          <w:tcPr>
            <w:tcW w:w="1498" w:type="dxa"/>
            <w:shd w:val="clear" w:color="auto" w:fill="auto"/>
          </w:tcPr>
          <w:p w:rsidR="00CD62EF" w:rsidRDefault="00CD62EF">
            <w:pPr>
              <w:rPr>
                <w:color w:val="000000"/>
                <w:sz w:val="22"/>
              </w:rPr>
            </w:pPr>
            <w:r>
              <w:rPr>
                <w:color w:val="000000"/>
                <w:sz w:val="22"/>
                <w:szCs w:val="23"/>
                <w:shd w:val="clear" w:color="auto" w:fill="FFFFFF"/>
              </w:rPr>
              <w:t>Kükremiş sel gibiyim...</w:t>
            </w:r>
          </w:p>
        </w:tc>
        <w:tc>
          <w:tcPr>
            <w:tcW w:w="2235" w:type="dxa"/>
            <w:shd w:val="clear" w:color="auto" w:fill="auto"/>
          </w:tcPr>
          <w:p w:rsidR="00CD62EF" w:rsidRDefault="00CD62EF">
            <w:pPr>
              <w:rPr>
                <w:color w:val="000000"/>
                <w:sz w:val="22"/>
              </w:rPr>
            </w:pPr>
            <w:r>
              <w:rPr>
                <w:bCs/>
                <w:color w:val="000000"/>
                <w:sz w:val="22"/>
              </w:rPr>
              <w:t>Ağlarım</w:t>
            </w:r>
            <w:r>
              <w:rPr>
                <w:color w:val="000000"/>
                <w:sz w:val="22"/>
              </w:rPr>
              <w:t> hatıra geldikçe </w:t>
            </w:r>
            <w:r>
              <w:rPr>
                <w:bCs/>
                <w:color w:val="000000"/>
                <w:sz w:val="22"/>
              </w:rPr>
              <w:t>gülüştüklerimiz</w:t>
            </w:r>
            <w:r>
              <w:rPr>
                <w:color w:val="000000"/>
                <w:sz w:val="22"/>
              </w:rPr>
              <w:t>."</w:t>
            </w:r>
          </w:p>
        </w:tc>
        <w:tc>
          <w:tcPr>
            <w:tcW w:w="1633" w:type="dxa"/>
            <w:shd w:val="clear" w:color="auto" w:fill="auto"/>
          </w:tcPr>
          <w:p w:rsidR="00CD62EF" w:rsidRDefault="00CD62EF">
            <w:pPr>
              <w:rPr>
                <w:color w:val="000000"/>
                <w:sz w:val="22"/>
              </w:rPr>
            </w:pPr>
            <w:r>
              <w:rPr>
                <w:color w:val="000000"/>
                <w:sz w:val="22"/>
                <w:szCs w:val="23"/>
                <w:shd w:val="clear" w:color="auto" w:fill="FFFFFF"/>
              </w:rPr>
              <w:t>Hırçın bir fırtınayı düşünüyordu deniz.</w:t>
            </w:r>
          </w:p>
        </w:tc>
        <w:tc>
          <w:tcPr>
            <w:tcW w:w="2936" w:type="dxa"/>
            <w:shd w:val="clear" w:color="auto" w:fill="auto"/>
          </w:tcPr>
          <w:p w:rsidR="00CD62EF" w:rsidRDefault="00CD62EF">
            <w:pPr>
              <w:rPr>
                <w:color w:val="000000"/>
                <w:sz w:val="22"/>
              </w:rPr>
            </w:pPr>
            <w:r>
              <w:rPr>
                <w:color w:val="000000"/>
                <w:sz w:val="22"/>
                <w:szCs w:val="23"/>
                <w:shd w:val="clear" w:color="auto" w:fill="FFFFFF"/>
              </w:rPr>
              <w:t>Akşam rüzgârları der ki Ali’ye:</w:t>
            </w:r>
            <w:r>
              <w:rPr>
                <w:color w:val="000000"/>
                <w:sz w:val="22"/>
                <w:szCs w:val="23"/>
              </w:rPr>
              <w:br/>
            </w:r>
            <w:r>
              <w:rPr>
                <w:color w:val="000000"/>
                <w:sz w:val="22"/>
                <w:szCs w:val="23"/>
                <w:shd w:val="clear" w:color="auto" w:fill="FFFFFF"/>
              </w:rPr>
              <w:t>“Gözler ileriye, gönül geriye…”</w:t>
            </w:r>
          </w:p>
        </w:tc>
      </w:tr>
      <w:tr w:rsidR="00CD62EF">
        <w:trPr>
          <w:trHeight w:val="322"/>
        </w:trPr>
        <w:tc>
          <w:tcPr>
            <w:tcW w:w="2154" w:type="dxa"/>
            <w:shd w:val="clear" w:color="auto" w:fill="auto"/>
          </w:tcPr>
          <w:p w:rsidR="00CD62EF" w:rsidRDefault="00CD62EF">
            <w:pPr>
              <w:rPr>
                <w:b/>
                <w:color w:val="000000"/>
              </w:rPr>
            </w:pPr>
          </w:p>
        </w:tc>
        <w:tc>
          <w:tcPr>
            <w:tcW w:w="1498" w:type="dxa"/>
            <w:shd w:val="clear" w:color="auto" w:fill="auto"/>
          </w:tcPr>
          <w:p w:rsidR="00CD62EF" w:rsidRDefault="00CD62EF">
            <w:pPr>
              <w:rPr>
                <w:b/>
                <w:color w:val="000000"/>
              </w:rPr>
            </w:pPr>
          </w:p>
        </w:tc>
        <w:tc>
          <w:tcPr>
            <w:tcW w:w="2235" w:type="dxa"/>
            <w:shd w:val="clear" w:color="auto" w:fill="auto"/>
          </w:tcPr>
          <w:p w:rsidR="00CD62EF" w:rsidRDefault="00CD62EF">
            <w:pPr>
              <w:rPr>
                <w:b/>
                <w:color w:val="000000"/>
              </w:rPr>
            </w:pPr>
          </w:p>
        </w:tc>
        <w:tc>
          <w:tcPr>
            <w:tcW w:w="1633" w:type="dxa"/>
            <w:shd w:val="clear" w:color="auto" w:fill="auto"/>
          </w:tcPr>
          <w:p w:rsidR="00CD62EF" w:rsidRDefault="00CD62EF">
            <w:pPr>
              <w:rPr>
                <w:b/>
                <w:color w:val="000000"/>
              </w:rPr>
            </w:pPr>
          </w:p>
        </w:tc>
        <w:tc>
          <w:tcPr>
            <w:tcW w:w="2936" w:type="dxa"/>
            <w:shd w:val="clear" w:color="auto" w:fill="auto"/>
          </w:tcPr>
          <w:p w:rsidR="00CD62EF" w:rsidRDefault="00CD62EF">
            <w:pPr>
              <w:rPr>
                <w:b/>
                <w:color w:val="000000"/>
              </w:rPr>
            </w:pPr>
          </w:p>
        </w:tc>
      </w:tr>
    </w:tbl>
    <w:p w:rsidR="00CD62EF" w:rsidRDefault="00CD62EF" w:rsidP="00CD62EF">
      <w:pPr>
        <w:tabs>
          <w:tab w:val="left" w:pos="0"/>
        </w:tabs>
        <w:ind w:left="-180"/>
        <w:rPr>
          <w:rFonts w:ascii="Cambria" w:hAnsi="Cambria"/>
          <w:sz w:val="22"/>
          <w:szCs w:val="22"/>
        </w:rPr>
      </w:pPr>
    </w:p>
    <w:p w:rsidR="00FC5E21" w:rsidRDefault="0036431A" w:rsidP="00CD62EF">
      <w:pPr>
        <w:tabs>
          <w:tab w:val="left" w:pos="0"/>
        </w:tabs>
        <w:ind w:left="-180"/>
        <w:rPr>
          <w:rFonts w:ascii="Cambria" w:hAnsi="Cambria"/>
          <w:sz w:val="22"/>
          <w:szCs w:val="22"/>
        </w:rPr>
      </w:pPr>
      <w:r w:rsidRPr="00202507">
        <w:rPr>
          <w:rFonts w:ascii="Cambria" w:hAnsi="Cambria"/>
          <w:sz w:val="22"/>
          <w:szCs w:val="22"/>
        </w:rPr>
        <w:t xml:space="preserve"> </w:t>
      </w:r>
    </w:p>
    <w:p w:rsidR="00FC5E21" w:rsidRDefault="00FC5E21" w:rsidP="00F466FB">
      <w:pPr>
        <w:rPr>
          <w:rFonts w:ascii="Cambria" w:hAnsi="Cambria"/>
          <w:sz w:val="22"/>
          <w:szCs w:val="22"/>
        </w:rPr>
      </w:pPr>
    </w:p>
    <w:p w:rsidR="00FC5E21" w:rsidRDefault="00FC5E21"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3200C0" w:rsidRDefault="00DE2927" w:rsidP="00F466FB">
      <w:pPr>
        <w:rPr>
          <w:rFonts w:ascii="Cambria" w:hAnsi="Cambria"/>
          <w:sz w:val="22"/>
          <w:szCs w:val="22"/>
        </w:rPr>
      </w:pPr>
      <w:r w:rsidRPr="00202507">
        <w:rPr>
          <w:rFonts w:ascii="Cambria" w:hAnsi="Cambria"/>
          <w:sz w:val="22"/>
          <w:szCs w:val="22"/>
        </w:rPr>
        <w:t xml:space="preserve">8. </w:t>
      </w:r>
      <w:r w:rsidR="00CD62EF">
        <w:rPr>
          <w:rFonts w:ascii="Cambria" w:hAnsi="Cambria"/>
          <w:sz w:val="22"/>
          <w:szCs w:val="22"/>
        </w:rPr>
        <w:t xml:space="preserve">İş , durum ve oluş fiillerine cümle içerisinde birer örnek vererek altlarını çizizin. </w:t>
      </w:r>
    </w:p>
    <w:p w:rsidR="00CD62EF" w:rsidRDefault="00CD62EF" w:rsidP="00F466FB">
      <w:pPr>
        <w:rPr>
          <w:rFonts w:ascii="Cambria" w:hAnsi="Cambria"/>
          <w:sz w:val="22"/>
          <w:szCs w:val="22"/>
        </w:rPr>
      </w:pPr>
    </w:p>
    <w:p w:rsidR="009329ED" w:rsidRDefault="009329ED"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Default="00CD62EF" w:rsidP="00F466FB">
      <w:pPr>
        <w:rPr>
          <w:rFonts w:ascii="Cambria" w:hAnsi="Cambria"/>
          <w:sz w:val="22"/>
          <w:szCs w:val="22"/>
        </w:rPr>
      </w:pPr>
    </w:p>
    <w:p w:rsidR="00CD62EF" w:rsidRPr="00202507" w:rsidRDefault="00CD62EF" w:rsidP="00F466FB">
      <w:pPr>
        <w:rPr>
          <w:rFonts w:ascii="Cambria" w:hAnsi="Cambria"/>
          <w:sz w:val="22"/>
          <w:szCs w:val="22"/>
        </w:rPr>
      </w:pPr>
    </w:p>
    <w:p w:rsidR="00104C2E" w:rsidRPr="00202507" w:rsidRDefault="00104C2E" w:rsidP="00F466FB">
      <w:pPr>
        <w:rPr>
          <w:rFonts w:ascii="Cambria" w:hAnsi="Cambria"/>
          <w:sz w:val="22"/>
          <w:szCs w:val="22"/>
        </w:rPr>
      </w:pPr>
    </w:p>
    <w:p w:rsidR="007537E0" w:rsidRPr="00202507" w:rsidRDefault="007537E0" w:rsidP="00F466FB">
      <w:pPr>
        <w:rPr>
          <w:rFonts w:ascii="Cambria" w:hAnsi="Cambria"/>
          <w:sz w:val="22"/>
          <w:szCs w:val="22"/>
        </w:rPr>
      </w:pPr>
      <w:r w:rsidRPr="00202507">
        <w:rPr>
          <w:rFonts w:ascii="Cambria" w:hAnsi="Cambria"/>
          <w:sz w:val="22"/>
          <w:szCs w:val="22"/>
        </w:rPr>
        <w:t>10. Aşağıdaki fiillerin kip ve kişilerini karşılarına yazınız.</w:t>
      </w:r>
      <w:r w:rsidR="00F14E0A" w:rsidRPr="00202507">
        <w:rPr>
          <w:rFonts w:ascii="Cambria" w:hAnsi="Cambria"/>
          <w:sz w:val="22"/>
          <w:szCs w:val="22"/>
        </w:rPr>
        <w:t xml:space="preserve"> ( 10 puan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780"/>
        <w:gridCol w:w="2700"/>
      </w:tblGrid>
      <w:tr w:rsidR="007537E0" w:rsidRPr="006C2191" w:rsidTr="006C2191">
        <w:trPr>
          <w:jc w:val="center"/>
        </w:trPr>
        <w:tc>
          <w:tcPr>
            <w:tcW w:w="1908" w:type="dxa"/>
            <w:shd w:val="clear" w:color="auto" w:fill="FFFFCC"/>
          </w:tcPr>
          <w:p w:rsidR="007537E0" w:rsidRPr="006C2191" w:rsidRDefault="007537E0" w:rsidP="00F466FB">
            <w:pPr>
              <w:rPr>
                <w:rFonts w:ascii="Cambria" w:hAnsi="Cambria"/>
                <w:b/>
                <w:sz w:val="22"/>
                <w:szCs w:val="22"/>
              </w:rPr>
            </w:pPr>
            <w:r w:rsidRPr="006C2191">
              <w:rPr>
                <w:rFonts w:ascii="Cambria" w:hAnsi="Cambria"/>
                <w:b/>
                <w:sz w:val="22"/>
                <w:szCs w:val="22"/>
              </w:rPr>
              <w:t>Fiiller</w:t>
            </w:r>
          </w:p>
        </w:tc>
        <w:tc>
          <w:tcPr>
            <w:tcW w:w="3780" w:type="dxa"/>
            <w:shd w:val="clear" w:color="auto" w:fill="FFFFCC"/>
          </w:tcPr>
          <w:p w:rsidR="007537E0" w:rsidRPr="006C2191" w:rsidRDefault="007537E0" w:rsidP="00F466FB">
            <w:pPr>
              <w:rPr>
                <w:rFonts w:ascii="Cambria" w:hAnsi="Cambria"/>
                <w:b/>
                <w:sz w:val="22"/>
                <w:szCs w:val="22"/>
              </w:rPr>
            </w:pPr>
            <w:r w:rsidRPr="006C2191">
              <w:rPr>
                <w:rFonts w:ascii="Cambria" w:hAnsi="Cambria"/>
                <w:b/>
                <w:sz w:val="22"/>
                <w:szCs w:val="22"/>
              </w:rPr>
              <w:t xml:space="preserve">Kipi </w:t>
            </w:r>
          </w:p>
        </w:tc>
        <w:tc>
          <w:tcPr>
            <w:tcW w:w="2700" w:type="dxa"/>
            <w:shd w:val="clear" w:color="auto" w:fill="FFFFCC"/>
          </w:tcPr>
          <w:p w:rsidR="007537E0" w:rsidRPr="006C2191" w:rsidRDefault="007537E0" w:rsidP="00F466FB">
            <w:pPr>
              <w:rPr>
                <w:rFonts w:ascii="Cambria" w:hAnsi="Cambria"/>
                <w:b/>
                <w:sz w:val="22"/>
                <w:szCs w:val="22"/>
              </w:rPr>
            </w:pPr>
            <w:r w:rsidRPr="006C2191">
              <w:rPr>
                <w:rFonts w:ascii="Cambria" w:hAnsi="Cambria"/>
                <w:b/>
                <w:sz w:val="22"/>
                <w:szCs w:val="22"/>
              </w:rPr>
              <w:t xml:space="preserve">Kişisi </w:t>
            </w:r>
          </w:p>
        </w:tc>
      </w:tr>
      <w:tr w:rsidR="007537E0" w:rsidRPr="006C2191" w:rsidTr="006C2191">
        <w:trPr>
          <w:jc w:val="center"/>
        </w:trPr>
        <w:tc>
          <w:tcPr>
            <w:tcW w:w="1908" w:type="dxa"/>
            <w:shd w:val="clear" w:color="auto" w:fill="FABF8F"/>
          </w:tcPr>
          <w:p w:rsidR="007537E0" w:rsidRPr="006C2191" w:rsidRDefault="007537E0" w:rsidP="00F466FB">
            <w:pPr>
              <w:rPr>
                <w:rFonts w:ascii="Cambria" w:hAnsi="Cambria"/>
                <w:sz w:val="22"/>
                <w:szCs w:val="22"/>
              </w:rPr>
            </w:pPr>
            <w:r w:rsidRPr="006C2191">
              <w:rPr>
                <w:rFonts w:ascii="Cambria" w:hAnsi="Cambria"/>
                <w:sz w:val="22"/>
                <w:szCs w:val="22"/>
              </w:rPr>
              <w:t xml:space="preserve">Çalıştık </w:t>
            </w:r>
          </w:p>
        </w:tc>
        <w:tc>
          <w:tcPr>
            <w:tcW w:w="3780" w:type="dxa"/>
          </w:tcPr>
          <w:p w:rsidR="007537E0" w:rsidRPr="006C2191" w:rsidRDefault="007537E0" w:rsidP="00F466FB">
            <w:pPr>
              <w:rPr>
                <w:rFonts w:ascii="Cambria" w:hAnsi="Cambria"/>
                <w:sz w:val="22"/>
                <w:szCs w:val="22"/>
              </w:rPr>
            </w:pPr>
          </w:p>
        </w:tc>
        <w:tc>
          <w:tcPr>
            <w:tcW w:w="2700" w:type="dxa"/>
          </w:tcPr>
          <w:p w:rsidR="007537E0" w:rsidRPr="006C2191" w:rsidRDefault="007537E0" w:rsidP="00F466FB">
            <w:pPr>
              <w:rPr>
                <w:rFonts w:ascii="Cambria" w:hAnsi="Cambria"/>
                <w:sz w:val="22"/>
                <w:szCs w:val="22"/>
              </w:rPr>
            </w:pPr>
          </w:p>
        </w:tc>
      </w:tr>
      <w:tr w:rsidR="007537E0" w:rsidRPr="006C2191" w:rsidTr="006C2191">
        <w:trPr>
          <w:jc w:val="center"/>
        </w:trPr>
        <w:tc>
          <w:tcPr>
            <w:tcW w:w="1908" w:type="dxa"/>
            <w:shd w:val="clear" w:color="auto" w:fill="FABF8F"/>
          </w:tcPr>
          <w:p w:rsidR="007537E0" w:rsidRPr="006C2191" w:rsidRDefault="007537E0" w:rsidP="00F466FB">
            <w:pPr>
              <w:rPr>
                <w:rFonts w:ascii="Cambria" w:hAnsi="Cambria"/>
                <w:sz w:val="22"/>
                <w:szCs w:val="22"/>
              </w:rPr>
            </w:pPr>
            <w:r w:rsidRPr="006C2191">
              <w:rPr>
                <w:rFonts w:ascii="Cambria" w:hAnsi="Cambria"/>
                <w:sz w:val="22"/>
                <w:szCs w:val="22"/>
              </w:rPr>
              <w:t xml:space="preserve">Bakmalısın </w:t>
            </w:r>
          </w:p>
        </w:tc>
        <w:tc>
          <w:tcPr>
            <w:tcW w:w="3780" w:type="dxa"/>
          </w:tcPr>
          <w:p w:rsidR="007537E0" w:rsidRPr="006C2191" w:rsidRDefault="007537E0" w:rsidP="00F466FB">
            <w:pPr>
              <w:rPr>
                <w:rFonts w:ascii="Cambria" w:hAnsi="Cambria"/>
                <w:sz w:val="22"/>
                <w:szCs w:val="22"/>
              </w:rPr>
            </w:pPr>
          </w:p>
        </w:tc>
        <w:tc>
          <w:tcPr>
            <w:tcW w:w="2700" w:type="dxa"/>
          </w:tcPr>
          <w:p w:rsidR="007537E0" w:rsidRPr="006C2191" w:rsidRDefault="007537E0" w:rsidP="00F466FB">
            <w:pPr>
              <w:rPr>
                <w:rFonts w:ascii="Cambria" w:hAnsi="Cambria"/>
                <w:sz w:val="22"/>
                <w:szCs w:val="22"/>
              </w:rPr>
            </w:pPr>
          </w:p>
        </w:tc>
      </w:tr>
      <w:tr w:rsidR="007537E0" w:rsidRPr="006C2191" w:rsidTr="006C2191">
        <w:trPr>
          <w:jc w:val="center"/>
        </w:trPr>
        <w:tc>
          <w:tcPr>
            <w:tcW w:w="1908" w:type="dxa"/>
            <w:shd w:val="clear" w:color="auto" w:fill="FABF8F"/>
          </w:tcPr>
          <w:p w:rsidR="007537E0" w:rsidRPr="006C2191" w:rsidRDefault="007537E0" w:rsidP="00F466FB">
            <w:pPr>
              <w:rPr>
                <w:rFonts w:ascii="Cambria" w:hAnsi="Cambria"/>
                <w:sz w:val="22"/>
                <w:szCs w:val="22"/>
              </w:rPr>
            </w:pPr>
            <w:r w:rsidRPr="006C2191">
              <w:rPr>
                <w:rFonts w:ascii="Cambria" w:hAnsi="Cambria"/>
                <w:sz w:val="22"/>
                <w:szCs w:val="22"/>
              </w:rPr>
              <w:t>Kalksın</w:t>
            </w:r>
          </w:p>
        </w:tc>
        <w:tc>
          <w:tcPr>
            <w:tcW w:w="3780" w:type="dxa"/>
          </w:tcPr>
          <w:p w:rsidR="007537E0" w:rsidRPr="006C2191" w:rsidRDefault="007537E0" w:rsidP="00F466FB">
            <w:pPr>
              <w:rPr>
                <w:rFonts w:ascii="Cambria" w:hAnsi="Cambria"/>
                <w:sz w:val="22"/>
                <w:szCs w:val="22"/>
              </w:rPr>
            </w:pPr>
          </w:p>
        </w:tc>
        <w:tc>
          <w:tcPr>
            <w:tcW w:w="2700" w:type="dxa"/>
          </w:tcPr>
          <w:p w:rsidR="007537E0" w:rsidRPr="006C2191" w:rsidRDefault="007537E0" w:rsidP="00F466FB">
            <w:pPr>
              <w:rPr>
                <w:rFonts w:ascii="Cambria" w:hAnsi="Cambria"/>
                <w:sz w:val="22"/>
                <w:szCs w:val="22"/>
              </w:rPr>
            </w:pPr>
          </w:p>
        </w:tc>
      </w:tr>
      <w:tr w:rsidR="007537E0" w:rsidRPr="006C2191" w:rsidTr="006C2191">
        <w:trPr>
          <w:jc w:val="center"/>
        </w:trPr>
        <w:tc>
          <w:tcPr>
            <w:tcW w:w="1908" w:type="dxa"/>
            <w:shd w:val="clear" w:color="auto" w:fill="FABF8F"/>
          </w:tcPr>
          <w:p w:rsidR="007537E0" w:rsidRPr="006C2191" w:rsidRDefault="007537E0" w:rsidP="00F466FB">
            <w:pPr>
              <w:rPr>
                <w:rFonts w:ascii="Cambria" w:hAnsi="Cambria"/>
                <w:sz w:val="22"/>
                <w:szCs w:val="22"/>
              </w:rPr>
            </w:pPr>
            <w:r w:rsidRPr="006C2191">
              <w:rPr>
                <w:rFonts w:ascii="Cambria" w:hAnsi="Cambria"/>
                <w:sz w:val="22"/>
                <w:szCs w:val="22"/>
              </w:rPr>
              <w:t>Okuyacağım</w:t>
            </w:r>
          </w:p>
        </w:tc>
        <w:tc>
          <w:tcPr>
            <w:tcW w:w="3780" w:type="dxa"/>
          </w:tcPr>
          <w:p w:rsidR="007537E0" w:rsidRPr="006C2191" w:rsidRDefault="007537E0" w:rsidP="00F466FB">
            <w:pPr>
              <w:rPr>
                <w:rFonts w:ascii="Cambria" w:hAnsi="Cambria"/>
                <w:sz w:val="22"/>
                <w:szCs w:val="22"/>
              </w:rPr>
            </w:pPr>
          </w:p>
        </w:tc>
        <w:tc>
          <w:tcPr>
            <w:tcW w:w="2700" w:type="dxa"/>
          </w:tcPr>
          <w:p w:rsidR="007537E0" w:rsidRPr="006C2191" w:rsidRDefault="007537E0" w:rsidP="00F466FB">
            <w:pPr>
              <w:rPr>
                <w:rFonts w:ascii="Cambria" w:hAnsi="Cambria"/>
                <w:sz w:val="22"/>
                <w:szCs w:val="22"/>
              </w:rPr>
            </w:pPr>
          </w:p>
        </w:tc>
      </w:tr>
      <w:tr w:rsidR="007537E0" w:rsidRPr="006C2191" w:rsidTr="006C2191">
        <w:trPr>
          <w:trHeight w:val="70"/>
          <w:jc w:val="center"/>
        </w:trPr>
        <w:tc>
          <w:tcPr>
            <w:tcW w:w="1908" w:type="dxa"/>
            <w:shd w:val="clear" w:color="auto" w:fill="FABF8F"/>
          </w:tcPr>
          <w:p w:rsidR="007537E0" w:rsidRPr="006C2191" w:rsidRDefault="007537E0" w:rsidP="00F466FB">
            <w:pPr>
              <w:rPr>
                <w:rFonts w:ascii="Cambria" w:hAnsi="Cambria"/>
                <w:sz w:val="22"/>
                <w:szCs w:val="22"/>
              </w:rPr>
            </w:pPr>
            <w:r w:rsidRPr="006C2191">
              <w:rPr>
                <w:rFonts w:ascii="Cambria" w:hAnsi="Cambria"/>
                <w:sz w:val="22"/>
                <w:szCs w:val="22"/>
              </w:rPr>
              <w:t xml:space="preserve">Dinlersiniz </w:t>
            </w:r>
          </w:p>
        </w:tc>
        <w:tc>
          <w:tcPr>
            <w:tcW w:w="3780" w:type="dxa"/>
          </w:tcPr>
          <w:p w:rsidR="007537E0" w:rsidRPr="006C2191" w:rsidRDefault="007537E0" w:rsidP="00F466FB">
            <w:pPr>
              <w:rPr>
                <w:rFonts w:ascii="Cambria" w:hAnsi="Cambria"/>
                <w:sz w:val="22"/>
                <w:szCs w:val="22"/>
              </w:rPr>
            </w:pPr>
          </w:p>
        </w:tc>
        <w:tc>
          <w:tcPr>
            <w:tcW w:w="2700" w:type="dxa"/>
          </w:tcPr>
          <w:p w:rsidR="007537E0" w:rsidRPr="006C2191" w:rsidRDefault="007537E0" w:rsidP="00F466FB">
            <w:pPr>
              <w:rPr>
                <w:rFonts w:ascii="Cambria" w:hAnsi="Cambria"/>
                <w:sz w:val="22"/>
                <w:szCs w:val="22"/>
              </w:rPr>
            </w:pPr>
          </w:p>
        </w:tc>
      </w:tr>
    </w:tbl>
    <w:p w:rsidR="00104C2E" w:rsidRPr="00202507" w:rsidRDefault="00104C2E" w:rsidP="00F466FB">
      <w:pPr>
        <w:rPr>
          <w:rFonts w:ascii="Cambria" w:hAnsi="Cambria"/>
          <w:sz w:val="22"/>
          <w:szCs w:val="22"/>
        </w:rPr>
      </w:pPr>
    </w:p>
    <w:p w:rsidR="00FC5E21" w:rsidRDefault="00FC5E21" w:rsidP="00F466FB">
      <w:pPr>
        <w:rPr>
          <w:rFonts w:ascii="Cambria" w:hAnsi="Cambria"/>
          <w:sz w:val="22"/>
          <w:szCs w:val="22"/>
        </w:rPr>
      </w:pPr>
    </w:p>
    <w:sectPr w:rsidR="00FC5E21" w:rsidSect="00FC5E21">
      <w:pgSz w:w="11906" w:h="16838"/>
      <w:pgMar w:top="568" w:right="567"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543" w:rsidRDefault="006C4543">
      <w:r>
        <w:separator/>
      </w:r>
    </w:p>
  </w:endnote>
  <w:endnote w:type="continuationSeparator" w:id="0">
    <w:p w:rsidR="006C4543" w:rsidRDefault="006C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543" w:rsidRDefault="006C4543">
      <w:r>
        <w:separator/>
      </w:r>
    </w:p>
  </w:footnote>
  <w:footnote w:type="continuationSeparator" w:id="0">
    <w:p w:rsidR="006C4543" w:rsidRDefault="006C45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A"/>
      </v:shape>
    </w:pict>
  </w:numPicBullet>
  <w:abstractNum w:abstractNumId="0">
    <w:nsid w:val="0D1229C3"/>
    <w:multiLevelType w:val="hybridMultilevel"/>
    <w:tmpl w:val="CE029FE2"/>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F05"/>
    <w:rsid w:val="00011DB1"/>
    <w:rsid w:val="000D7F05"/>
    <w:rsid w:val="000E73AD"/>
    <w:rsid w:val="00104C2E"/>
    <w:rsid w:val="00202507"/>
    <w:rsid w:val="003200C0"/>
    <w:rsid w:val="0036431A"/>
    <w:rsid w:val="0036441E"/>
    <w:rsid w:val="004E4A89"/>
    <w:rsid w:val="00532D45"/>
    <w:rsid w:val="00593BB5"/>
    <w:rsid w:val="005D274E"/>
    <w:rsid w:val="005F6B0B"/>
    <w:rsid w:val="00631C60"/>
    <w:rsid w:val="00647EA4"/>
    <w:rsid w:val="006C2191"/>
    <w:rsid w:val="006C4543"/>
    <w:rsid w:val="007537E0"/>
    <w:rsid w:val="00793951"/>
    <w:rsid w:val="0083453B"/>
    <w:rsid w:val="008431B1"/>
    <w:rsid w:val="00887251"/>
    <w:rsid w:val="009329ED"/>
    <w:rsid w:val="00945F92"/>
    <w:rsid w:val="00A05698"/>
    <w:rsid w:val="00A90DAB"/>
    <w:rsid w:val="00AA0D8E"/>
    <w:rsid w:val="00AA7E84"/>
    <w:rsid w:val="00AB38F1"/>
    <w:rsid w:val="00AC7603"/>
    <w:rsid w:val="00BC774C"/>
    <w:rsid w:val="00C529C0"/>
    <w:rsid w:val="00C7717C"/>
    <w:rsid w:val="00CD62EF"/>
    <w:rsid w:val="00D37A53"/>
    <w:rsid w:val="00DA45C9"/>
    <w:rsid w:val="00DE2927"/>
    <w:rsid w:val="00DF5D17"/>
    <w:rsid w:val="00ED7826"/>
    <w:rsid w:val="00F14E0A"/>
    <w:rsid w:val="00F25EDD"/>
    <w:rsid w:val="00F466FB"/>
    <w:rsid w:val="00FC5E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F05"/>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59"/>
    <w:rsid w:val="00945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011DB1"/>
    <w:pPr>
      <w:tabs>
        <w:tab w:val="center" w:pos="4536"/>
        <w:tab w:val="right" w:pos="9072"/>
      </w:tabs>
    </w:pPr>
  </w:style>
  <w:style w:type="paragraph" w:styleId="Altbilgi">
    <w:name w:val="footer"/>
    <w:basedOn w:val="Normal"/>
    <w:rsid w:val="00011DB1"/>
    <w:pPr>
      <w:tabs>
        <w:tab w:val="center" w:pos="4536"/>
        <w:tab w:val="right" w:pos="9072"/>
      </w:tabs>
    </w:pPr>
  </w:style>
  <w:style w:type="paragraph" w:styleId="AralkYok">
    <w:name w:val="No Spacing"/>
    <w:uiPriority w:val="1"/>
    <w:qFormat/>
    <w:rsid w:val="00FC5E2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F05"/>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59"/>
    <w:rsid w:val="00945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011DB1"/>
    <w:pPr>
      <w:tabs>
        <w:tab w:val="center" w:pos="4536"/>
        <w:tab w:val="right" w:pos="9072"/>
      </w:tabs>
    </w:pPr>
  </w:style>
  <w:style w:type="paragraph" w:styleId="Altbilgi">
    <w:name w:val="footer"/>
    <w:basedOn w:val="Normal"/>
    <w:rsid w:val="00011DB1"/>
    <w:pPr>
      <w:tabs>
        <w:tab w:val="center" w:pos="4536"/>
        <w:tab w:val="right" w:pos="9072"/>
      </w:tabs>
    </w:pPr>
  </w:style>
  <w:style w:type="paragraph" w:styleId="AralkYok">
    <w:name w:val="No Spacing"/>
    <w:uiPriority w:val="1"/>
    <w:qFormat/>
    <w:rsid w:val="00FC5E2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8.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1809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www.dersimizturkce.gen.tr</vt:lpstr>
    </vt:vector>
  </TitlesOfParts>
  <Company>Progressive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www.dersimizturkce.gen.tr</dc:title>
  <dc:subject>www.dersimizturkce.gen.tr</dc:subject>
  <dc:creator>www.dersimizturkce.gen.tr</dc:creator>
  <dc:description>www.dersimizturkce.gen.tr</dc:description>
  <cp:lastModifiedBy>Buro</cp:lastModifiedBy>
  <cp:revision>2</cp:revision>
  <cp:lastPrinted>2007-10-27T12:05:00Z</cp:lastPrinted>
  <dcterms:created xsi:type="dcterms:W3CDTF">2023-10-23T08:51:00Z</dcterms:created>
  <dcterms:modified xsi:type="dcterms:W3CDTF">2023-10-23T08:51:00Z</dcterms:modified>
  <cp:category>www.dersimizturkce.gen.tr</cp:category>
</cp:coreProperties>
</file>