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465DE" w14:textId="77777777" w:rsidR="00CD550F" w:rsidRDefault="00314C05" w:rsidP="00965AE9">
      <w:pPr>
        <w:ind w:firstLine="708"/>
      </w:pPr>
      <w:r>
        <w:t>Hepinizden şöyle bir hayal kurmanızı istiyorum. Düşünün ki; mahallemizin muhtarını biz seçimle değil de, başkaları kendi kafasına göre belirleyip bizi yönetmesi için gönderiyor. Ve diyor ki, bundan sonra da yeni muhtarınız, eski muhtarın oğlu olacak, muhtarlık babadan oğla geçecek.  Buna razı olur muydunuz?</w:t>
      </w:r>
    </w:p>
    <w:p w14:paraId="5134B436" w14:textId="77777777" w:rsidR="00314C05" w:rsidRDefault="00314C05" w:rsidP="00965AE9">
      <w:pPr>
        <w:ind w:firstLine="708"/>
      </w:pPr>
      <w:r>
        <w:t>Bu şekilde iş başına gelen biri; size karşı neden sorumlu davransın? Sizin hakkınızı hukukunuzu neden gözetsin? Öyle ya görev başına gelirken size mi sordu ki, işini yaparken size danışsın? Böyle bir ortamda ruh haliniz nasıl olurdu? Kendinizi güvende hisseder miydiniz? Böyle birine hesap sormak mümkün müdür? Ya da yaptıklarının hesabını vermek sorunda olmadığını bilen bu idarecinin adaletle davranacağını bize kim söyleyebilir?</w:t>
      </w:r>
    </w:p>
    <w:p w14:paraId="6DF26F27" w14:textId="77777777" w:rsidR="00314C05" w:rsidRDefault="00314C05" w:rsidP="00965AE9">
      <w:pPr>
        <w:ind w:firstLine="708"/>
      </w:pPr>
      <w:r>
        <w:t>Ufacık mahallemiz için bile bu senaryo içimizi kararttı. Haksız mıyım? Aynı şeyi ülke boyutunda düşünün</w:t>
      </w:r>
      <w:r w:rsidR="00644E5A">
        <w:t xml:space="preserve">. </w:t>
      </w:r>
    </w:p>
    <w:p w14:paraId="089F2ED2" w14:textId="77777777" w:rsidR="008631CB" w:rsidRDefault="00644E5A" w:rsidP="00965AE9">
      <w:pPr>
        <w:ind w:firstLine="708"/>
      </w:pPr>
      <w:r>
        <w:t>Eğiti</w:t>
      </w:r>
      <w:r w:rsidR="008631CB">
        <w:t>mli insanların sayısı toplumda arttıkça insanlar sorular sormaya başlar. Bu soruların bir kısmı da nasıl idare edildiklerine dair olacaktır elbette. İyi eğitim almış, sorgulayan bireylerin sayısının arttığı bir toplumda tepeden inme idareciler atayamazsınız, idare etme yetkisinin o veya bu sebeple sadece kendinizde olduğunu iddia edemezsiniz. Etseniz ve bunu uzun süre şiddet ve korkuya dayalı biçimde sürdürmeye kalksanız bile eninde sonunda yanlış temeller kurulan bu düzen yıkılacaktır.</w:t>
      </w:r>
    </w:p>
    <w:p w14:paraId="5DD3E74F" w14:textId="77777777" w:rsidR="00965AE9" w:rsidRDefault="00965AE9" w:rsidP="00965AE9">
      <w:pPr>
        <w:ind w:firstLine="708"/>
      </w:pPr>
      <w:r>
        <w:t>Çağlar çağları, hükümdarlar hükümdarları kovalamıştı. Zaman değişmişti. Devir artık halkların devriydi. Hükmetme ve yönetme zamanı artık halklarındı. İnsanlar kendi idarecilerini kendileri seçmeliydi ki, sağduyu ülke yönetimine egemen olsun ve insanoğlu maceraperestlik peşinde koşmasın. İnsanlar kendi idarecilerini seçsinler ki, sorumluluk sahibi olsunlar. İnsanlar idarecilerini kendileri seçsin ki hesap sorabilsinler.</w:t>
      </w:r>
      <w:r w:rsidR="0036493E">
        <w:t xml:space="preserve"> Falancanın kapısının kulu olmasınlar. ‘Vardır bir bildiği’ deyip akıllarını kiraya vermesinler.</w:t>
      </w:r>
      <w:r>
        <w:t xml:space="preserve"> Seçilenler de koltuklarını hükümdar tahtı zannetmesinler, bir gün elbet hesap vereceklerinin şuurunda olsunlar.</w:t>
      </w:r>
    </w:p>
    <w:p w14:paraId="255DA44F" w14:textId="77777777" w:rsidR="00965AE9" w:rsidRDefault="00965AE9" w:rsidP="00BF1114">
      <w:pPr>
        <w:ind w:firstLine="708"/>
      </w:pPr>
      <w:r>
        <w:t>Şu basit soru</w:t>
      </w:r>
      <w:r w:rsidR="00BF1114">
        <w:t xml:space="preserve">ları kendinize sorun. </w:t>
      </w:r>
      <w:r w:rsidR="00613599">
        <w:t>Ortadoğu’daki</w:t>
      </w:r>
      <w:r w:rsidR="00BF1114">
        <w:t xml:space="preserve"> halklar, neredeyse ta</w:t>
      </w:r>
      <w:r w:rsidR="0036493E">
        <w:t>mamı aynı dine inanmasına</w:t>
      </w:r>
      <w:r w:rsidR="00BF1114">
        <w:t xml:space="preserve">, aynı ahlaki yargıları taşımasına rağmen, ülkelerinde bir karışıklık ya da harp çıkması durumda aynı dine inanan bir komşu ülkeye sığınmak yerine </w:t>
      </w:r>
      <w:r w:rsidR="00613599">
        <w:t xml:space="preserve">her fırsatta ahlaksızlıkla </w:t>
      </w:r>
      <w:r w:rsidR="000C43DC">
        <w:t>veya dinsizlikle eleştirdiği ülkelere</w:t>
      </w:r>
      <w:r w:rsidR="00613599">
        <w:t xml:space="preserve"> sığınmak </w:t>
      </w:r>
      <w:r w:rsidR="00F456E2">
        <w:t>isterler? Mülteci tekneleri neden hep güneşin battığı yöne gitmek ister de, doğduğu yöne gidenlere pek rastlanmaz?</w:t>
      </w:r>
    </w:p>
    <w:p w14:paraId="14751FAD" w14:textId="77777777" w:rsidR="00F456E2" w:rsidRDefault="00F456E2" w:rsidP="00BF1114">
      <w:pPr>
        <w:ind w:firstLine="708"/>
      </w:pPr>
      <w:r>
        <w:t>Çünkü o insanlar baskıdan ve zulümden bıkmış. Çünkü geldikleri ülkelerde iktidarı o veya bu şekilde uzun süre ellerinde tutan zalimler var. Ve o zalimlerin iki dudağının arasında kalan hayatları. Bu keyfiyetin getirdiği geri kalmışlık, yoksull</w:t>
      </w:r>
      <w:r w:rsidR="0036493E">
        <w:t>uk yoksunluk da cabası.</w:t>
      </w:r>
    </w:p>
    <w:p w14:paraId="6C4CF36E" w14:textId="77777777" w:rsidR="00F456E2" w:rsidRDefault="00F456E2" w:rsidP="00BF1114">
      <w:pPr>
        <w:ind w:firstLine="708"/>
      </w:pPr>
      <w:r>
        <w:t xml:space="preserve">Televizyon ekranlarından seyrettiğimiz bu acı manzaralar bize çok uzak geliyor. Neden? Çünkü biz tam da yüz yıl önce bugün, bu geri kalmışlığın, ilkelliğin, </w:t>
      </w:r>
      <w:r w:rsidR="0036493E">
        <w:t xml:space="preserve">yokluğun ve yoksulluğun kapısını kapatmak üzere en büyük adımı atmış, cumhuriyeti kurmuştuk. Tam yüz sene önce bugün yerimizde saymaktan vazgeçip ileriye doğru cesur ve kararlı ilk adımımızı atmıştık. Cumhuriyetimizin 100. Yılı kutlu olsun. </w:t>
      </w:r>
    </w:p>
    <w:p w14:paraId="5F23BD04" w14:textId="77777777" w:rsidR="00965AE9" w:rsidRDefault="00965AE9">
      <w:bookmarkStart w:id="0" w:name="_GoBack"/>
      <w:bookmarkEnd w:id="0"/>
    </w:p>
    <w:sectPr w:rsidR="00965AE9" w:rsidSect="00965AE9">
      <w:pgSz w:w="11906" w:h="16838"/>
      <w:pgMar w:top="156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314C05"/>
    <w:rsid w:val="00060F86"/>
    <w:rsid w:val="000C43DC"/>
    <w:rsid w:val="00314C05"/>
    <w:rsid w:val="0036493E"/>
    <w:rsid w:val="00591394"/>
    <w:rsid w:val="00613599"/>
    <w:rsid w:val="00643FFE"/>
    <w:rsid w:val="00644E5A"/>
    <w:rsid w:val="006D1B1F"/>
    <w:rsid w:val="008631CB"/>
    <w:rsid w:val="00965AE9"/>
    <w:rsid w:val="00A73218"/>
    <w:rsid w:val="00AB2A35"/>
    <w:rsid w:val="00B12AF9"/>
    <w:rsid w:val="00BF1114"/>
    <w:rsid w:val="00CD550F"/>
    <w:rsid w:val="00F456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B94AF"/>
  <w15:docId w15:val="{FF3141EF-D660-4554-BF87-4B4F5DB23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50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7321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73218"/>
    <w:rPr>
      <w:rFonts w:ascii="Tahoma" w:hAnsi="Tahoma" w:cs="Tahoma"/>
      <w:sz w:val="16"/>
      <w:szCs w:val="16"/>
    </w:rPr>
  </w:style>
  <w:style w:type="character" w:styleId="Kpr">
    <w:name w:val="Hyperlink"/>
    <w:basedOn w:val="VarsaylanParagrafYazTipi"/>
    <w:uiPriority w:val="99"/>
    <w:semiHidden/>
    <w:unhideWhenUsed/>
    <w:rsid w:val="00AB2A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458</Words>
  <Characters>2615</Characters>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2023-10-16T12:55:00Z</cp:lastPrinted>
  <dcterms:created xsi:type="dcterms:W3CDTF">2023-10-16T12:56:00Z</dcterms:created>
  <dcterms:modified xsi:type="dcterms:W3CDTF">2023-10-22T19:21:00Z</dcterms:modified>
</cp:coreProperties>
</file>