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600" w:rsidRPr="00196600" w:rsidRDefault="00196600" w:rsidP="00196600">
      <w:pPr>
        <w:pStyle w:val="AralkYok"/>
        <w:jc w:val="center"/>
        <w:rPr>
          <w:b/>
          <w:sz w:val="32"/>
          <w:szCs w:val="32"/>
        </w:rPr>
      </w:pPr>
      <w:r w:rsidRPr="00196600">
        <w:rPr>
          <w:b/>
          <w:sz w:val="32"/>
          <w:szCs w:val="32"/>
        </w:rPr>
        <w:t>2023-2024 EĞİTİM ÖĞRETİM YILI</w:t>
      </w:r>
    </w:p>
    <w:p w:rsidR="00196600" w:rsidRPr="00196600" w:rsidRDefault="00196600" w:rsidP="00196600">
      <w:pPr>
        <w:pStyle w:val="AralkYok"/>
        <w:jc w:val="center"/>
        <w:rPr>
          <w:b/>
          <w:sz w:val="32"/>
          <w:szCs w:val="32"/>
        </w:rPr>
      </w:pPr>
      <w:r w:rsidRPr="00196600">
        <w:rPr>
          <w:b/>
          <w:sz w:val="32"/>
          <w:szCs w:val="32"/>
        </w:rPr>
        <w:t>..</w:t>
      </w:r>
      <w:r>
        <w:rPr>
          <w:b/>
          <w:sz w:val="32"/>
          <w:szCs w:val="32"/>
        </w:rPr>
        <w:t>.....................ORTAOKULU 7</w:t>
      </w:r>
      <w:bookmarkStart w:id="0" w:name="_GoBack"/>
      <w:bookmarkEnd w:id="0"/>
      <w:r w:rsidRPr="00196600">
        <w:rPr>
          <w:b/>
          <w:sz w:val="32"/>
          <w:szCs w:val="32"/>
        </w:rPr>
        <w:t>. SINIF KUR'AN-I KERİM DERSİ</w:t>
      </w:r>
    </w:p>
    <w:p w:rsidR="00557AFB" w:rsidRPr="00196600" w:rsidRDefault="00196600" w:rsidP="00196600">
      <w:pPr>
        <w:pStyle w:val="AralkYok"/>
        <w:jc w:val="center"/>
        <w:rPr>
          <w:b/>
          <w:sz w:val="32"/>
          <w:szCs w:val="32"/>
        </w:rPr>
      </w:pPr>
      <w:r w:rsidRPr="00196600">
        <w:rPr>
          <w:b/>
          <w:sz w:val="32"/>
          <w:szCs w:val="32"/>
        </w:rPr>
        <w:t>ÜNİTELENDİRİLMİŞ YILLIK DERS PLANI</w:t>
      </w:r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498"/>
        <w:gridCol w:w="498"/>
        <w:gridCol w:w="498"/>
        <w:gridCol w:w="1430"/>
        <w:gridCol w:w="2164"/>
        <w:gridCol w:w="2056"/>
        <w:gridCol w:w="3838"/>
        <w:gridCol w:w="2582"/>
        <w:gridCol w:w="2050"/>
      </w:tblGrid>
      <w:tr w:rsidR="00557AFB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557AFB" w:rsidRDefault="00196600">
            <w:pPr>
              <w:rPr>
                <w:b/>
              </w:rPr>
            </w:pPr>
            <w:r>
              <w:rPr>
                <w:b/>
              </w:rPr>
              <w:t>ÜNİTE</w:t>
            </w:r>
          </w:p>
        </w:tc>
        <w:tc>
          <w:tcPr>
            <w:tcW w:w="0" w:type="auto"/>
            <w:vAlign w:val="center"/>
          </w:tcPr>
          <w:p w:rsidR="00557AFB" w:rsidRDefault="00196600">
            <w:pPr>
              <w:rPr>
                <w:b/>
              </w:rPr>
            </w:pPr>
            <w:r>
              <w:rPr>
                <w:b/>
              </w:rPr>
              <w:t>KONULAR</w:t>
            </w:r>
          </w:p>
        </w:tc>
        <w:tc>
          <w:tcPr>
            <w:tcW w:w="0" w:type="auto"/>
            <w:vAlign w:val="center"/>
          </w:tcPr>
          <w:p w:rsidR="00557AFB" w:rsidRDefault="00196600">
            <w:pPr>
              <w:rPr>
                <w:b/>
              </w:rPr>
            </w:pPr>
            <w:r>
              <w:rPr>
                <w:b/>
              </w:rPr>
              <w:t>KAZANIMLAR</w:t>
            </w:r>
          </w:p>
        </w:tc>
        <w:tc>
          <w:tcPr>
            <w:tcW w:w="0" w:type="auto"/>
            <w:vAlign w:val="center"/>
          </w:tcPr>
          <w:p w:rsidR="00557AFB" w:rsidRDefault="00196600">
            <w:pPr>
              <w:rPr>
                <w:b/>
              </w:rPr>
            </w:pPr>
            <w:r>
              <w:rPr>
                <w:b/>
              </w:rPr>
              <w:t>YÖNTEM-TEKNİK</w:t>
            </w:r>
          </w:p>
        </w:tc>
        <w:tc>
          <w:tcPr>
            <w:tcW w:w="0" w:type="auto"/>
            <w:vAlign w:val="center"/>
          </w:tcPr>
          <w:p w:rsidR="00557AFB" w:rsidRDefault="00196600">
            <w:pPr>
              <w:rPr>
                <w:b/>
              </w:rPr>
            </w:pPr>
            <w:r>
              <w:rPr>
                <w:b/>
              </w:rPr>
              <w:t>ARAÇ-GEREÇ</w:t>
            </w:r>
          </w:p>
        </w:tc>
        <w:tc>
          <w:tcPr>
            <w:tcW w:w="0" w:type="auto"/>
            <w:vAlign w:val="center"/>
          </w:tcPr>
          <w:p w:rsidR="00557AFB" w:rsidRDefault="00196600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557AFB">
        <w:trPr>
          <w:cantSplit/>
          <w:trHeight w:val="1134"/>
        </w:trPr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  <w:rPr>
                <w:b/>
              </w:rPr>
            </w:pPr>
            <w:r>
              <w:t>1.HAFTA(11-17)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57AFB" w:rsidRDefault="00196600">
            <w:pPr>
              <w:rPr>
                <w:b/>
              </w:rPr>
            </w:pPr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557AFB" w:rsidRDefault="00196600">
            <w:pPr>
              <w:rPr>
                <w:b/>
              </w:rPr>
            </w:pPr>
            <w:r>
              <w:t xml:space="preserve">I. Kur’an-ı </w:t>
            </w:r>
            <w:r>
              <w:t>Kerim’in İslam Dinindeki Yeri ve Önemi II. OKUNACAK SURE VE AYETLER</w:t>
            </w:r>
          </w:p>
        </w:tc>
        <w:tc>
          <w:tcPr>
            <w:tcW w:w="0" w:type="auto"/>
            <w:vAlign w:val="center"/>
          </w:tcPr>
          <w:p w:rsidR="00557AFB" w:rsidRDefault="00196600">
            <w:pPr>
              <w:rPr>
                <w:b/>
              </w:rPr>
            </w:pPr>
            <w:r>
              <w:t>1. Kur'an-ı Kerim'in İslam Dininin ana kaynağı olduğunu kavrar.</w:t>
            </w:r>
          </w:p>
        </w:tc>
        <w:tc>
          <w:tcPr>
            <w:tcW w:w="0" w:type="auto"/>
            <w:vAlign w:val="center"/>
          </w:tcPr>
          <w:p w:rsidR="00557AFB" w:rsidRDefault="00196600">
            <w:pPr>
              <w:rPr>
                <w:b/>
              </w:rPr>
            </w:pPr>
            <w:r>
              <w:t>Kur'an-ı Kerim'in İslam Dininin ana kaynağı olduğu ayet ve hadislerle açıklanacaktır</w:t>
            </w:r>
          </w:p>
        </w:tc>
        <w:tc>
          <w:tcPr>
            <w:tcW w:w="0" w:type="auto"/>
            <w:vAlign w:val="center"/>
          </w:tcPr>
          <w:p w:rsidR="00557AFB" w:rsidRDefault="00557AFB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:rsidR="00557AFB" w:rsidRDefault="00196600">
            <w:pPr>
              <w:rPr>
                <w:b/>
              </w:rPr>
            </w:pPr>
            <w:r>
              <w:br/>
            </w:r>
            <w:r>
              <w:rPr>
                <w:b/>
              </w:rPr>
              <w:t xml:space="preserve">2023-2024 Eğitim-Öğretim yılı </w:t>
            </w:r>
            <w:r>
              <w:rPr>
                <w:b/>
              </w:rPr>
              <w:t>başlangıcı</w:t>
            </w:r>
          </w:p>
        </w:tc>
      </w:tr>
      <w:tr w:rsidR="00557AFB">
        <w:trPr>
          <w:cantSplit/>
          <w:trHeight w:val="1134"/>
        </w:trPr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2.HAFTA(18-24)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1. K. Kerim’in İslam Dinindeki Yeri 1. Bakara Suresi ( 31. sayfa)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1. Kur'an-ı Kerim'in İslam Dininin ana kaynağı olduğunu kavrar.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Kur'an-ı Kerim'in İslam Dininin ana kaynağı oldu</w:t>
            </w:r>
            <w:r>
              <w:t>ğu ayet ve hadislerle açıklanacaktır</w:t>
            </w:r>
          </w:p>
        </w:tc>
        <w:tc>
          <w:tcPr>
            <w:tcW w:w="0" w:type="auto"/>
            <w:vAlign w:val="center"/>
          </w:tcPr>
          <w:p w:rsidR="00557AFB" w:rsidRDefault="00557AFB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:rsidR="00557AFB" w:rsidRDefault="00557AFB"/>
        </w:tc>
      </w:tr>
      <w:tr w:rsidR="00557AFB">
        <w:trPr>
          <w:cantSplit/>
          <w:trHeight w:val="1134"/>
        </w:trPr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3.HAFTA(25-01)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2. Hayat Kitabımız Kur’an 1. Bakara Suresi ( 32. sayfa)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 xml:space="preserve">2. Kur'an-ı Kerim'in insan hayatının bütün yönlerine ilişkin öğretisi bulunduğunu fark </w:t>
            </w:r>
            <w:r>
              <w:t>eder.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Kur'an-ı Kerim'in İslam Dininin ana kaynağı olduğu ayet ve hadislerle açıklanacaktır</w:t>
            </w:r>
          </w:p>
        </w:tc>
        <w:tc>
          <w:tcPr>
            <w:tcW w:w="0" w:type="auto"/>
            <w:vAlign w:val="center"/>
          </w:tcPr>
          <w:p w:rsidR="00557AFB" w:rsidRDefault="00557AFB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:rsidR="00557AFB" w:rsidRDefault="00557AFB"/>
        </w:tc>
      </w:tr>
      <w:tr w:rsidR="00557AFB">
        <w:trPr>
          <w:cantSplit/>
          <w:trHeight w:val="1134"/>
        </w:trPr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4.HAFTA(02-08)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2. Hayat Kitabımız Kur’an 1. Bakara Suresi ( 33. sayfa)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2. Kur'an-ı Kerim'in insan hayatının bütü</w:t>
            </w:r>
            <w:r>
              <w:t>n yönlerine ilişkin öğretisi bulunduğunu fark eder.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Kur'an-ı Kerim'in İslam Dininin ana kaynağı olduğu ayet ve hadislerle açıklanacaktır</w:t>
            </w:r>
          </w:p>
        </w:tc>
        <w:tc>
          <w:tcPr>
            <w:tcW w:w="0" w:type="auto"/>
            <w:vAlign w:val="center"/>
          </w:tcPr>
          <w:p w:rsidR="00557AFB" w:rsidRDefault="00557AFB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:rsidR="00557AFB" w:rsidRDefault="00557AFB"/>
        </w:tc>
      </w:tr>
      <w:tr w:rsidR="00557AFB">
        <w:trPr>
          <w:cantSplit/>
          <w:trHeight w:val="1134"/>
        </w:trPr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5.HAFTA(09-15)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II. Kur’an’ın Mesajını Anlıyorum 1. Bakara Suresi (</w:t>
            </w:r>
            <w:r>
              <w:t xml:space="preserve"> 34. sayfa)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4. Hz. İbrahim, Hz. İsmail, Hz. İshak kıssalarını temel özellikleriyle açıklar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Kur'an-ı Kerim'in İslam Dininin ana kaynağı olduğu ayet ve hadislerle açıklanacaktır</w:t>
            </w:r>
          </w:p>
        </w:tc>
        <w:tc>
          <w:tcPr>
            <w:tcW w:w="0" w:type="auto"/>
            <w:vAlign w:val="center"/>
          </w:tcPr>
          <w:p w:rsidR="00557AFB" w:rsidRDefault="00557AFB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:rsidR="00557AFB" w:rsidRDefault="00557AFB"/>
        </w:tc>
      </w:tr>
      <w:tr w:rsidR="00557AFB">
        <w:trPr>
          <w:cantSplit/>
          <w:trHeight w:val="1134"/>
        </w:trPr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6.HAFTA(16-22)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 xml:space="preserve">1. Kur’an </w:t>
            </w:r>
            <w:r>
              <w:t>Kıssaları Öğreniyorum: Hz. Davud 1. Bakara Suresi ( 35. sayfa)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3. Hz. Davud, Hz. Süleyman kıssalarını temel özellikleriyle açıklar.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Kur'an-ı Kerim'in İslam Dininin ana kaynağı olduğu ayet ve hadislerle açıklanacaktır</w:t>
            </w:r>
          </w:p>
        </w:tc>
        <w:tc>
          <w:tcPr>
            <w:tcW w:w="0" w:type="auto"/>
            <w:vAlign w:val="center"/>
          </w:tcPr>
          <w:p w:rsidR="00557AFB" w:rsidRDefault="00557AFB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:rsidR="00557AFB" w:rsidRDefault="00557AFB"/>
        </w:tc>
      </w:tr>
      <w:tr w:rsidR="00557AFB">
        <w:trPr>
          <w:cantSplit/>
          <w:trHeight w:val="1134"/>
        </w:trPr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7.HAFTA(23-29)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 xml:space="preserve">1- </w:t>
            </w:r>
            <w:r>
              <w:t>Kuran-ı Kerimi Tanıyalım (30 Saat)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1. Kur’an Kıssaları Öğreniyorum: Hz. Süleyman 1. Bakara Suresi ( 36. sayfa)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3. Hz. Davud, Hz. Süleyman kıssalarını temel özellikleriyle açıklar.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Kur'an-ı Kerim'in İslam Dininin ana kaynağı olduğu ayet ve hadislerle açıkla</w:t>
            </w:r>
            <w:r>
              <w:t>nacaktır</w:t>
            </w:r>
          </w:p>
        </w:tc>
        <w:tc>
          <w:tcPr>
            <w:tcW w:w="0" w:type="auto"/>
            <w:vAlign w:val="center"/>
          </w:tcPr>
          <w:p w:rsidR="00557AFB" w:rsidRDefault="00557AFB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:rsidR="00557AFB" w:rsidRDefault="00557AFB"/>
        </w:tc>
      </w:tr>
      <w:tr w:rsidR="00557AFB">
        <w:trPr>
          <w:cantSplit/>
          <w:trHeight w:val="1134"/>
        </w:trPr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8.HAFTA(30-05)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2. Sureleri Tanıyorum: İbrahim Suresi 1. Bakara Suresi ( 37. sayfa)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4. İbrahim suresini genel özellikleriyle tanır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Kur'an-ı Kerim'in İslam Dininin ana kaynağı olduğu ayet ve</w:t>
            </w:r>
            <w:r>
              <w:t xml:space="preserve"> hadislerle açıklanacaktır</w:t>
            </w:r>
          </w:p>
        </w:tc>
        <w:tc>
          <w:tcPr>
            <w:tcW w:w="0" w:type="auto"/>
            <w:vAlign w:val="center"/>
          </w:tcPr>
          <w:p w:rsidR="00557AFB" w:rsidRDefault="00196600">
            <w:pPr>
              <w:rPr>
                <w:b/>
              </w:rPr>
            </w:pPr>
            <w:r>
              <w:t>Kıssalar işlenirken temel mesajlara vurgu yapılacak ve bunların hayatla ilişkisi kurulacaktır. Tanıtılacak sure hakkında genel bilgiler verilecektir. Kavramlar genel hatları ve anlamlarıyla ele alınıp ayrıntılardan kaçınılacaktır</w:t>
            </w:r>
          </w:p>
        </w:tc>
        <w:tc>
          <w:tcPr>
            <w:tcW w:w="0" w:type="auto"/>
            <w:vAlign w:val="center"/>
          </w:tcPr>
          <w:p w:rsidR="00557AFB" w:rsidRDefault="00196600"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 w:rsidR="00557AFB">
        <w:trPr>
          <w:cantSplit/>
          <w:trHeight w:val="1134"/>
        </w:trPr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9.HAFTA(06-12)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2. Sureleri Tanıyorum: İbrahim Suresi 1. Bakara Suresi ( 38. sayfa)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4. İbrahim suresini genel özellikleriyle tanır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 xml:space="preserve">Kur'an-ı Kerim'in İslam Dininin ana kaynağı olduğu ayet </w:t>
            </w:r>
            <w:r>
              <w:t>ve hadislerle açıklanacaktır</w:t>
            </w:r>
          </w:p>
        </w:tc>
        <w:tc>
          <w:tcPr>
            <w:tcW w:w="0" w:type="auto"/>
            <w:vAlign w:val="center"/>
          </w:tcPr>
          <w:p w:rsidR="00557AFB" w:rsidRDefault="00557AFB"/>
        </w:tc>
        <w:tc>
          <w:tcPr>
            <w:tcW w:w="0" w:type="auto"/>
            <w:vAlign w:val="center"/>
          </w:tcPr>
          <w:p w:rsidR="00557AFB" w:rsidRDefault="00196600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557AFB">
        <w:trPr>
          <w:cantSplit/>
          <w:trHeight w:val="1134"/>
        </w:trPr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10.HAFTA(20-26)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1- Kuran-ı Kerimi Tanıyalım (30 Saat)1- Kuran-ı Kerimi Tanıyalım (30 Saat)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 xml:space="preserve">3. Kur’an’dan Dualar Öğreniyorum (İsra 24) 1. Dönem 1. Yazılı3. Kur’an’dan Dualar Öğreniyorum (İsra 24) </w:t>
            </w:r>
            <w:r>
              <w:t>1. Dönem 1. Yazılı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5. İsra suresinin 24. ayetinde yer alan duanın anlamını kavrar5. İsra suresinin 24. ayetinde yer alan duanın anlamını kavrar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Kur'an-ı Kerim'in İslam Dininin ana kaynağı olduğu ayet ve hadislerle açıklanacaktırKur'an-ı Kerim'in İslam Dini</w:t>
            </w:r>
            <w:r>
              <w:t>nin ana kaynağı olduğu ayet ve hadislerle açıklanacaktır</w:t>
            </w:r>
          </w:p>
        </w:tc>
        <w:tc>
          <w:tcPr>
            <w:tcW w:w="0" w:type="auto"/>
            <w:vAlign w:val="center"/>
          </w:tcPr>
          <w:p w:rsidR="00557AFB" w:rsidRDefault="00557AFB"/>
        </w:tc>
        <w:tc>
          <w:tcPr>
            <w:tcW w:w="0" w:type="auto"/>
            <w:vAlign w:val="center"/>
          </w:tcPr>
          <w:p w:rsidR="00557AFB" w:rsidRDefault="00196600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557AFB">
        <w:trPr>
          <w:cantSplit/>
          <w:trHeight w:val="1134"/>
        </w:trPr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11.HAFTA(27-03)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4. Kur’an Kavramlarını Öğreniyorum: Din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6. Din, İman, Tevhid, İtaat kavramlarının anlamlarını ifade eder.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Kur'an-ı Kerim'in İslam Dininin ana kaynağı olduğu ayet ve hadislerle açıklanacaktır</w:t>
            </w:r>
          </w:p>
        </w:tc>
        <w:tc>
          <w:tcPr>
            <w:tcW w:w="0" w:type="auto"/>
            <w:vAlign w:val="center"/>
          </w:tcPr>
          <w:p w:rsidR="00557AFB" w:rsidRDefault="00557AFB"/>
        </w:tc>
        <w:tc>
          <w:tcPr>
            <w:tcW w:w="0" w:type="auto"/>
            <w:vAlign w:val="center"/>
          </w:tcPr>
          <w:p w:rsidR="00557AFB" w:rsidRDefault="00557AFB"/>
        </w:tc>
      </w:tr>
      <w:tr w:rsidR="00557AFB">
        <w:trPr>
          <w:cantSplit/>
          <w:trHeight w:val="1134"/>
        </w:trPr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12.HAFTA(04-10)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4. Kur’an Kavramlarını Öğreniyorum: İman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 xml:space="preserve">6. Din, İman, Tevhid, İtaat kavramlarının anlamlarını </w:t>
            </w:r>
            <w:r>
              <w:t>ifade eder.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Kur'an-ı Kerim'in İslam Dininin ana kaynağı olduğu ayet ve hadislerle açıklanacaktır</w:t>
            </w:r>
          </w:p>
        </w:tc>
        <w:tc>
          <w:tcPr>
            <w:tcW w:w="0" w:type="auto"/>
            <w:vAlign w:val="center"/>
          </w:tcPr>
          <w:p w:rsidR="00557AFB" w:rsidRDefault="00557AFB"/>
        </w:tc>
        <w:tc>
          <w:tcPr>
            <w:tcW w:w="0" w:type="auto"/>
            <w:vAlign w:val="center"/>
          </w:tcPr>
          <w:p w:rsidR="00557AFB" w:rsidRDefault="00557AFB"/>
        </w:tc>
      </w:tr>
      <w:tr w:rsidR="00557AFB">
        <w:trPr>
          <w:cantSplit/>
          <w:trHeight w:val="1134"/>
        </w:trPr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13.HAFTA(11-17)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4. Kur’an Kavramlarını Öğreniyorum: Tevhid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 xml:space="preserve">6. Din, İman, Tevhid, İtaat kavramlarının </w:t>
            </w:r>
            <w:r>
              <w:t>anlamlarını ifade eder.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Kur'an-ı Kerim'in İslam Dininin ana kaynağı olduğu ayet ve hadislerle açıklanacaktır</w:t>
            </w:r>
          </w:p>
        </w:tc>
        <w:tc>
          <w:tcPr>
            <w:tcW w:w="0" w:type="auto"/>
            <w:vAlign w:val="center"/>
          </w:tcPr>
          <w:p w:rsidR="00557AFB" w:rsidRDefault="00557AFB"/>
        </w:tc>
        <w:tc>
          <w:tcPr>
            <w:tcW w:w="0" w:type="auto"/>
            <w:vAlign w:val="center"/>
          </w:tcPr>
          <w:p w:rsidR="00557AFB" w:rsidRDefault="00557AFB"/>
        </w:tc>
      </w:tr>
      <w:tr w:rsidR="00557AFB">
        <w:trPr>
          <w:cantSplit/>
          <w:trHeight w:val="1134"/>
        </w:trPr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14.HAFTA(18-24)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4. Kur’an Kavramlarını Öğreniyorum: İtaat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6. Din, İman, Tevhid, İtaat kavram</w:t>
            </w:r>
            <w:r>
              <w:t>larının anlamlarını ifade eder.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Kur'an-ı Kerim'in İslam Dininin ana kaynağı olduğu ayet ve hadislerle açıklanacaktır</w:t>
            </w:r>
          </w:p>
        </w:tc>
        <w:tc>
          <w:tcPr>
            <w:tcW w:w="0" w:type="auto"/>
            <w:vAlign w:val="center"/>
          </w:tcPr>
          <w:p w:rsidR="00557AFB" w:rsidRDefault="00557AFB"/>
        </w:tc>
        <w:tc>
          <w:tcPr>
            <w:tcW w:w="0" w:type="auto"/>
            <w:vAlign w:val="center"/>
          </w:tcPr>
          <w:p w:rsidR="00557AFB" w:rsidRDefault="00557AFB"/>
        </w:tc>
      </w:tr>
      <w:tr w:rsidR="00557AFB">
        <w:trPr>
          <w:cantSplit/>
          <w:trHeight w:val="1134"/>
        </w:trPr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15.HAFTA(25-31)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4. Kur’an Kavramlarını Öğreniyorum: İtaat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 xml:space="preserve">6. Din, İman, Tevhid, </w:t>
            </w:r>
            <w:r>
              <w:t>İtaat kavramlarının anlamlarını ifade eder.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Kur'an-ı Kerim'in İslam Dininin ana kaynağı olduğu ayet ve hadislerle açıklanacaktır</w:t>
            </w:r>
          </w:p>
        </w:tc>
        <w:tc>
          <w:tcPr>
            <w:tcW w:w="0" w:type="auto"/>
            <w:vAlign w:val="center"/>
          </w:tcPr>
          <w:p w:rsidR="00557AFB" w:rsidRDefault="00557AFB"/>
        </w:tc>
        <w:tc>
          <w:tcPr>
            <w:tcW w:w="0" w:type="auto"/>
            <w:vAlign w:val="center"/>
          </w:tcPr>
          <w:p w:rsidR="00557AFB" w:rsidRDefault="00557AFB"/>
        </w:tc>
      </w:tr>
      <w:tr w:rsidR="00557AFB">
        <w:trPr>
          <w:cantSplit/>
          <w:trHeight w:val="1134"/>
        </w:trPr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16.HAFTA(01-07)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II. OKUNACAK SURE VE AYETLER 1. Bakara Suresi ( 39. sayf</w:t>
            </w:r>
            <w:r>
              <w:t>a)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1. Okunuşla ilgili bazı harf ve işaretlere dikkat ederek Kur’an’ı okur.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Kur'an-ı Kerim'in İslam Dininin ana kaynağı olduğu ayet ve hadislerle açıklanacaktır</w:t>
            </w:r>
          </w:p>
        </w:tc>
        <w:tc>
          <w:tcPr>
            <w:tcW w:w="0" w:type="auto"/>
            <w:vAlign w:val="center"/>
          </w:tcPr>
          <w:p w:rsidR="00557AFB" w:rsidRDefault="00557AFB"/>
        </w:tc>
        <w:tc>
          <w:tcPr>
            <w:tcW w:w="0" w:type="auto"/>
            <w:vAlign w:val="center"/>
          </w:tcPr>
          <w:p w:rsidR="00557AFB" w:rsidRDefault="00196600"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 w:rsidR="00557AFB">
        <w:trPr>
          <w:cantSplit/>
          <w:trHeight w:val="1134"/>
        </w:trPr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17.HAFTA(08-14)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 xml:space="preserve">1. Bakara </w:t>
            </w:r>
            <w:r>
              <w:t>Suresi ( 40. sayfa) 1. Dönem 2. Yazılı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2. Bakara, Mülk ve Fetih surelerini kurallarına uyarak okur.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Kur'an-ı Kerim'in İslam Dininin ana kaynağı olduğu ayet ve hadislerle açıklanacaktır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Okunacak sayfaların görsel ve işitsel materyallerle daha kolay öğrenilm</w:t>
            </w:r>
            <w:r>
              <w:t>esi sağlanacaktır.</w:t>
            </w:r>
          </w:p>
        </w:tc>
        <w:tc>
          <w:tcPr>
            <w:tcW w:w="0" w:type="auto"/>
            <w:vAlign w:val="center"/>
          </w:tcPr>
          <w:p w:rsidR="00557AFB" w:rsidRDefault="00557AFB"/>
        </w:tc>
      </w:tr>
      <w:tr w:rsidR="00557AFB">
        <w:trPr>
          <w:cantSplit/>
          <w:trHeight w:val="1134"/>
        </w:trPr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18.HAFTA(15-21)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1. Bakara Suresi ( 41. sayfa)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2. Bakara, Mülk ve Fetih surelerini kurallarına uyarak okur.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 xml:space="preserve">Kur'an-ı Kerim'in İslam Dininin ana kaynağı olduğu ayet ve hadislerle </w:t>
            </w:r>
            <w:r>
              <w:t>açıklanacaktır</w:t>
            </w:r>
          </w:p>
        </w:tc>
        <w:tc>
          <w:tcPr>
            <w:tcW w:w="0" w:type="auto"/>
            <w:vAlign w:val="center"/>
          </w:tcPr>
          <w:p w:rsidR="00557AFB" w:rsidRDefault="00557AFB"/>
        </w:tc>
        <w:tc>
          <w:tcPr>
            <w:tcW w:w="0" w:type="auto"/>
            <w:vAlign w:val="center"/>
          </w:tcPr>
          <w:p w:rsidR="00557AFB" w:rsidRDefault="00196600">
            <w:pPr>
              <w:rPr>
                <w:b/>
              </w:rPr>
            </w:pPr>
            <w:r>
              <w:br/>
            </w:r>
            <w:r>
              <w:rPr>
                <w:b/>
              </w:rPr>
              <w:t>Birinci Dönemin Sona Ermesi</w:t>
            </w:r>
          </w:p>
        </w:tc>
      </w:tr>
      <w:tr w:rsidR="00557AFB">
        <w:trPr>
          <w:cantSplit/>
          <w:trHeight w:val="1134"/>
        </w:trPr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19.HAFTA(05-11)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1. Bakara Suresi ( 342. sayfa)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2. Bakara, Mülk ve Fetih surelerini kurallarına uyarak okur.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Kur'an-ı Kerim'in İslam Dininin ana kaynağı olduğ</w:t>
            </w:r>
            <w:r>
              <w:t>u ayet ve hadislerle açıklanacaktır</w:t>
            </w:r>
          </w:p>
        </w:tc>
        <w:tc>
          <w:tcPr>
            <w:tcW w:w="0" w:type="auto"/>
            <w:vAlign w:val="center"/>
          </w:tcPr>
          <w:p w:rsidR="00557AFB" w:rsidRDefault="00557AFB"/>
        </w:tc>
        <w:tc>
          <w:tcPr>
            <w:tcW w:w="0" w:type="auto"/>
            <w:vAlign w:val="center"/>
          </w:tcPr>
          <w:p w:rsidR="00557AFB" w:rsidRDefault="00196600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557AFB">
        <w:trPr>
          <w:cantSplit/>
          <w:trHeight w:val="1134"/>
        </w:trPr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20.HAFTA(12-18)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1. Bakara Suresi ( 43-44. sayfalar)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2. Bakara, Mülk ve Fetih surelerini kurallarına uyarak okur.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 xml:space="preserve">Kur'an-ı Kerim'in İslam </w:t>
            </w:r>
            <w:r>
              <w:t>Dininin ana kaynağı olduğu ayet ve hadislerle açıklanacaktır</w:t>
            </w:r>
          </w:p>
        </w:tc>
        <w:tc>
          <w:tcPr>
            <w:tcW w:w="0" w:type="auto"/>
            <w:vAlign w:val="center"/>
          </w:tcPr>
          <w:p w:rsidR="00557AFB" w:rsidRDefault="00557AFB"/>
        </w:tc>
        <w:tc>
          <w:tcPr>
            <w:tcW w:w="0" w:type="auto"/>
            <w:vAlign w:val="center"/>
          </w:tcPr>
          <w:p w:rsidR="00557AFB" w:rsidRDefault="00557AFB"/>
        </w:tc>
      </w:tr>
      <w:tr w:rsidR="00557AFB">
        <w:trPr>
          <w:cantSplit/>
          <w:trHeight w:val="1134"/>
        </w:trPr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21.HAFTA(19-25)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1. Bakara Suresi ( 45-46. sayfalar)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2. Bakara, Mülk ve Fetih surelerini kurallarına uyarak okur.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Kur'an-ı Kerim'in İslam Di</w:t>
            </w:r>
            <w:r>
              <w:t>ninin ana kaynağı olduğu ayet ve hadislerle açıklanacaktır</w:t>
            </w:r>
          </w:p>
        </w:tc>
        <w:tc>
          <w:tcPr>
            <w:tcW w:w="0" w:type="auto"/>
            <w:vAlign w:val="center"/>
          </w:tcPr>
          <w:p w:rsidR="00557AFB" w:rsidRDefault="00557AFB"/>
        </w:tc>
        <w:tc>
          <w:tcPr>
            <w:tcW w:w="0" w:type="auto"/>
            <w:vAlign w:val="center"/>
          </w:tcPr>
          <w:p w:rsidR="00557AFB" w:rsidRDefault="00557AFB"/>
        </w:tc>
      </w:tr>
      <w:tr w:rsidR="00557AFB">
        <w:trPr>
          <w:cantSplit/>
          <w:trHeight w:val="1134"/>
        </w:trPr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22.HAFTA(26-03)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1. Bakara Suresi ( 47-48. sayfalar)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2. Bakara, Mülk ve Fetih surelerini kurallarına uyarak okur.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Kur'an-ı Kerim'in İslam</w:t>
            </w:r>
            <w:r>
              <w:t xml:space="preserve"> Dininin ana kaynağı olduğu ayet ve hadislerle açıklanacaktır</w:t>
            </w:r>
          </w:p>
        </w:tc>
        <w:tc>
          <w:tcPr>
            <w:tcW w:w="0" w:type="auto"/>
            <w:vAlign w:val="center"/>
          </w:tcPr>
          <w:p w:rsidR="00557AFB" w:rsidRDefault="00557AFB"/>
        </w:tc>
        <w:tc>
          <w:tcPr>
            <w:tcW w:w="0" w:type="auto"/>
            <w:vAlign w:val="center"/>
          </w:tcPr>
          <w:p w:rsidR="00557AFB" w:rsidRDefault="00557AFB"/>
        </w:tc>
      </w:tr>
      <w:tr w:rsidR="00557AFB">
        <w:trPr>
          <w:cantSplit/>
          <w:trHeight w:val="1134"/>
        </w:trPr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23.HAFTA(04-10)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2. Mülk Suresi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2. Bakara, Mülk ve Fetih surelerini kurallarına uyarak okur.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Tecvit kuralları öğretilirken uygulama esas alı</w:t>
            </w:r>
            <w:r>
              <w:t>nacak, tanımların ezberletilmesinden kaçınılacaktır. Ezberlenecek surelerin temel mesajlarına vurgu yapılacak ve bunların hayatla ilişkisi kurulacaktır. Sureler ezberlenirken koro halinde her öğrencinin katılımı sağlanacaktır. Görsel ve işitsel materyaller</w:t>
            </w:r>
            <w:r>
              <w:t xml:space="preserve"> kullanılarak öğrenme kolaylaştırılacaktır</w:t>
            </w:r>
          </w:p>
        </w:tc>
        <w:tc>
          <w:tcPr>
            <w:tcW w:w="0" w:type="auto"/>
            <w:vAlign w:val="center"/>
          </w:tcPr>
          <w:p w:rsidR="00557AFB" w:rsidRDefault="00557AFB"/>
        </w:tc>
        <w:tc>
          <w:tcPr>
            <w:tcW w:w="0" w:type="auto"/>
            <w:vAlign w:val="center"/>
          </w:tcPr>
          <w:p w:rsidR="00557AFB" w:rsidRDefault="00557AFB"/>
        </w:tc>
      </w:tr>
      <w:tr w:rsidR="00557AFB">
        <w:trPr>
          <w:cantSplit/>
          <w:trHeight w:val="1134"/>
        </w:trPr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24.HAFTA(11-17)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3. Fetih Suresi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2. Bakara, Mülk ve Fetih surelerini kurallarına uyarak okur.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 xml:space="preserve">Tecvit kuralları öğretilirken uygulama esas alınacak, tanımların </w:t>
            </w:r>
            <w:r>
              <w:t>ezberletilmesinden kaçınılacaktır. Ezberlenecek surelerin temel mesajlarına vurgu yapılacak ve bunların hayatla ilişkisi kurulacaktır. Sureler ezberlenirken koro halinde her öğrencinin katılımı sağlanacaktır. Görsel ve işitsel materyaller kullanılarak öğre</w:t>
            </w:r>
            <w:r>
              <w:t>nme kolaylaştırılacaktır</w:t>
            </w:r>
          </w:p>
        </w:tc>
        <w:tc>
          <w:tcPr>
            <w:tcW w:w="0" w:type="auto"/>
            <w:vAlign w:val="center"/>
          </w:tcPr>
          <w:p w:rsidR="00557AFB" w:rsidRDefault="00557AFB"/>
        </w:tc>
        <w:tc>
          <w:tcPr>
            <w:tcW w:w="0" w:type="auto"/>
            <w:vAlign w:val="center"/>
          </w:tcPr>
          <w:p w:rsidR="00557AFB" w:rsidRDefault="00196600"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 w:rsidR="00557AFB">
        <w:trPr>
          <w:cantSplit/>
          <w:trHeight w:val="1134"/>
        </w:trPr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25.HAFTA(18-24)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II. TECVİT BİLGİSİ 1.Uzatma (Med) ve Çeşitleri 1.1. Medd-i Ârız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 xml:space="preserve">3. Kur'an-ı Kerim'i okurken, Medd-i </w:t>
            </w:r>
            <w:r>
              <w:t>Ârız, Meddi-i Lâzım ve Medd-i Lîn, İhfa, Izhar ve İklab'ı ayırt eder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Tecvit kuralları öğretilirken uygulama esas alınacak, tanımların ezberletilmesinden kaçınılacaktır. Ezberlenecek surelerin temel mesajlarına vurgu yapılacak ve bunların hayatla ilişkisi k</w:t>
            </w:r>
            <w:r>
              <w:t>urulacaktır. Sureler ezberlenirken koro halinde her öğrencinin katılımı sağlanacaktır. Görsel ve işitsel materyaller kullanılarak öğrenme kolaylaştırılacaktır</w:t>
            </w:r>
          </w:p>
        </w:tc>
        <w:tc>
          <w:tcPr>
            <w:tcW w:w="0" w:type="auto"/>
            <w:vAlign w:val="center"/>
          </w:tcPr>
          <w:p w:rsidR="00557AFB" w:rsidRDefault="00557AFB"/>
        </w:tc>
        <w:tc>
          <w:tcPr>
            <w:tcW w:w="0" w:type="auto"/>
            <w:vAlign w:val="center"/>
          </w:tcPr>
          <w:p w:rsidR="00557AFB" w:rsidRDefault="00196600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 w:rsidR="00557AFB">
        <w:trPr>
          <w:cantSplit/>
          <w:trHeight w:val="1134"/>
        </w:trPr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26.HAFTA(25-31)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 xml:space="preserve">1.2. Medd-i </w:t>
            </w:r>
            <w:r>
              <w:t>Lâzım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3. Kur'an-ı Kerim'i okurken, Medd-i Ârız, Meddi-i Lâzım ve Medd-i Lîn, İhfa, Izhar ve İklab'ı ayırt eder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Tecvit kuralları öğretilirken uygulama esas alınacak, tanımların ezberletilmesinden kaçınılacaktır. Ezberlenecek surelerin temel mesajlarına vurg</w:t>
            </w:r>
            <w:r>
              <w:t>u yapılacak ve bunların hayatla ilişkisi kurulacaktır. Sureler ezberlenirken koro halinde her öğrencinin katılımı sağlanacaktır. Görsel ve işitsel materyaller kullanılarak öğrenme kolaylaştırılacaktır</w:t>
            </w:r>
          </w:p>
        </w:tc>
        <w:tc>
          <w:tcPr>
            <w:tcW w:w="0" w:type="auto"/>
            <w:vAlign w:val="center"/>
          </w:tcPr>
          <w:p w:rsidR="00557AFB" w:rsidRDefault="00557AFB"/>
        </w:tc>
        <w:tc>
          <w:tcPr>
            <w:tcW w:w="0" w:type="auto"/>
            <w:vAlign w:val="center"/>
          </w:tcPr>
          <w:p w:rsidR="00557AFB" w:rsidRDefault="00557AFB"/>
        </w:tc>
      </w:tr>
      <w:tr w:rsidR="00557AFB">
        <w:trPr>
          <w:cantSplit/>
          <w:trHeight w:val="1134"/>
        </w:trPr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27.HAFTA(01-07)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2- Kuran-ı Kerimi Güzel</w:t>
            </w:r>
            <w:r>
              <w:t xml:space="preserve"> Okuma (42 Saat)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1.3. Medd-i Lîn 2. Dönem 1. Yazılı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3. Kur'an-ı Kerim'i okurken, Medd-i Ârız, Meddi-i Lâzım ve Medd-i Lîn, İhfa, Izhar ve İklab'ı ayırt eder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Tecvit kuralları öğretilirken uygulama esas alınacak, tanımların ezberletilmesinden kaçınılacaktır.</w:t>
            </w:r>
            <w:r>
              <w:t xml:space="preserve"> Ezberlenecek surelerin temel mesajlarına vurgu yapılacak ve bunların hayatla ilişkisi kurulacaktır. Sureler ezberlenirken koro halinde her öğrencinin katılımı sağlanacaktır. Görsel ve işitsel materyaller kullanılarak öğrenme kolaylaştırılacaktır</w:t>
            </w:r>
          </w:p>
        </w:tc>
        <w:tc>
          <w:tcPr>
            <w:tcW w:w="0" w:type="auto"/>
            <w:vAlign w:val="center"/>
          </w:tcPr>
          <w:p w:rsidR="00557AFB" w:rsidRDefault="00557AFB"/>
        </w:tc>
        <w:tc>
          <w:tcPr>
            <w:tcW w:w="0" w:type="auto"/>
            <w:vAlign w:val="center"/>
          </w:tcPr>
          <w:p w:rsidR="00557AFB" w:rsidRDefault="00557AFB"/>
        </w:tc>
      </w:tr>
      <w:tr w:rsidR="00557AFB">
        <w:trPr>
          <w:cantSplit/>
          <w:trHeight w:val="1134"/>
        </w:trPr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28.HAFTA(15-21)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2. Tenvin ve Sakin Nun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3. Kur'an-ı Kerim'i okurken, Medd-i Ârız, Meddi-i Lâzım ve Medd-i Lîn, İhfa, Izhar ve İklab'ı ayırt eder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 xml:space="preserve">Tecvit kuralları öğretilirken uygulama esas alınacak, tanımların </w:t>
            </w:r>
            <w:r>
              <w:t>ezberletilmesinden kaçınılacaktır. Ezberlenecek surelerin temel mesajlarına vurgu yapılacak ve bunların hayatla ilişkisi kurulacaktır. Sureler ezberlenirken koro halinde her öğrencinin katılımı sağlanacaktır. Görsel ve işitsel materyaller kullanılarak öğre</w:t>
            </w:r>
            <w:r>
              <w:t>nme kolaylaştırılacaktır</w:t>
            </w:r>
          </w:p>
        </w:tc>
        <w:tc>
          <w:tcPr>
            <w:tcW w:w="0" w:type="auto"/>
            <w:vAlign w:val="center"/>
          </w:tcPr>
          <w:p w:rsidR="00557AFB" w:rsidRDefault="00557AFB"/>
        </w:tc>
        <w:tc>
          <w:tcPr>
            <w:tcW w:w="0" w:type="auto"/>
            <w:vAlign w:val="center"/>
          </w:tcPr>
          <w:p w:rsidR="00557AFB" w:rsidRDefault="00557AFB"/>
        </w:tc>
      </w:tr>
      <w:tr w:rsidR="00557AFB">
        <w:trPr>
          <w:cantSplit/>
          <w:trHeight w:val="1134"/>
        </w:trPr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29.HAFTA(22-28)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2.1. İhfa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3. Kur'an-ı Kerim'i okurken, Medd-i Ârız, Meddi-i Lâzım ve Medd-i Lîn, İhfa, Izhar ve İklab'ı ayırt eder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 xml:space="preserve">Tecvit kuralları öğretilirken uygulama esas </w:t>
            </w:r>
            <w:r>
              <w:t>alınacak, tanımların ezberletilmesinden kaçınılacaktır. Ezberlenecek surelerin temel mesajlarına vurgu yapılacak ve bunların hayatla ilişkisi kurulacaktır. Sureler ezberlenirken koro halinde her öğrencinin katılımı sağlanacaktır. Görsel ve işitsel materyal</w:t>
            </w:r>
            <w:r>
              <w:t>ler kullanılarak öğrenme kolaylaştırılacaktır</w:t>
            </w:r>
          </w:p>
        </w:tc>
        <w:tc>
          <w:tcPr>
            <w:tcW w:w="0" w:type="auto"/>
            <w:vAlign w:val="center"/>
          </w:tcPr>
          <w:p w:rsidR="00557AFB" w:rsidRDefault="00557AFB"/>
        </w:tc>
        <w:tc>
          <w:tcPr>
            <w:tcW w:w="0" w:type="auto"/>
            <w:vAlign w:val="center"/>
          </w:tcPr>
          <w:p w:rsidR="00557AFB" w:rsidRDefault="00196600"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 w:rsidR="00557AFB">
        <w:trPr>
          <w:cantSplit/>
          <w:trHeight w:val="1134"/>
        </w:trPr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NİSAN-MAYIS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30.HAFTA(29-05)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2.2. İzhar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 xml:space="preserve">3. Kur'an-ı Kerim'i okurken, Medd-i Ârız, Meddi-i Lâzım ve Medd-i Lîn, İhfa, </w:t>
            </w:r>
            <w:r>
              <w:t>Izhar ve İklab'ı ayırt eder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Tecvit kuralları öğretilirken uygulama esas alınacak, tanımların ezberletilmesinden kaçınılacaktır. Ezberlenecek surelerin temel mesajlarına vurgu yapılacak ve bunların hayatla ilişkisi kurulacaktır. Sureler ezberlenirken koro h</w:t>
            </w:r>
            <w:r>
              <w:t>alinde her öğrencinin katılımı sağlanacaktır. Görsel ve işitsel materyaller kullanılarak öğrenme kolaylaştırılacaktır</w:t>
            </w:r>
          </w:p>
        </w:tc>
        <w:tc>
          <w:tcPr>
            <w:tcW w:w="0" w:type="auto"/>
            <w:vAlign w:val="center"/>
          </w:tcPr>
          <w:p w:rsidR="00557AFB" w:rsidRDefault="00557AFB"/>
        </w:tc>
        <w:tc>
          <w:tcPr>
            <w:tcW w:w="0" w:type="auto"/>
            <w:vAlign w:val="center"/>
          </w:tcPr>
          <w:p w:rsidR="00557AFB" w:rsidRDefault="00196600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557AFB">
        <w:trPr>
          <w:cantSplit/>
          <w:trHeight w:val="1134"/>
        </w:trPr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31.HAFTA(06-12)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2.3. İklab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3. Kur'an-ı Kerim'i okurken, Medd-</w:t>
            </w:r>
            <w:r>
              <w:t>i Ârız, Meddi-i Lâzım ve Medd-i Lîn, İhfa, Izhar ve İklab'ı ayırt eder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Tecvit kuralları öğretilirken uygulama esas alınacak, tanımların ezberletilmesinden kaçınılacaktır. Ezberlenecek surelerin temel mesajlarına vurgu yapılacak ve bunların hayatla ilişkisi</w:t>
            </w:r>
            <w:r>
              <w:t xml:space="preserve"> kurulacaktır. Sureler ezberlenirken koro halinde her öğrencinin katılımı sağlanacaktır. Görsel ve işitsel materyaller kullanılarak öğrenme kolaylaştırılacaktır</w:t>
            </w:r>
          </w:p>
        </w:tc>
        <w:tc>
          <w:tcPr>
            <w:tcW w:w="0" w:type="auto"/>
            <w:vAlign w:val="center"/>
          </w:tcPr>
          <w:p w:rsidR="00557AFB" w:rsidRDefault="00557AFB"/>
        </w:tc>
        <w:tc>
          <w:tcPr>
            <w:tcW w:w="0" w:type="auto"/>
            <w:vAlign w:val="center"/>
          </w:tcPr>
          <w:p w:rsidR="00557AFB" w:rsidRDefault="00557AFB"/>
        </w:tc>
      </w:tr>
      <w:tr w:rsidR="00557AFB">
        <w:trPr>
          <w:cantSplit/>
          <w:trHeight w:val="1134"/>
        </w:trPr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32.HAFTA(13-19)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 xml:space="preserve">III. EZBERLENECEK </w:t>
            </w:r>
            <w:r>
              <w:t>DUALAR, SURELER VE ANLAMLARI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3. Kur'an-ı Kerim'i okurken, Medd-i Ârız, Meddi-i Lâzım ve Medd-i Lîn, İhfa, Izhar ve İklab'ı ayırt eder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Tecvit kuralları öğretilirken uygulama esas alınacak, tanımların ezberletilmesinden kaçınılacaktır. Ezberlenecek surelerin</w:t>
            </w:r>
            <w:r>
              <w:t xml:space="preserve"> temel mesajlarına vurgu yapılacak ve bunların hayatla ilişkisi kurulacaktır. Sureler ezberlenirken koro halinde her öğrencinin katılımı sağlanacaktır. Görsel ve işitsel materyaller kullanılarak öğrenme kolaylaştırılacaktır</w:t>
            </w:r>
          </w:p>
        </w:tc>
        <w:tc>
          <w:tcPr>
            <w:tcW w:w="0" w:type="auto"/>
            <w:vAlign w:val="center"/>
          </w:tcPr>
          <w:p w:rsidR="00557AFB" w:rsidRDefault="00557AFB"/>
        </w:tc>
        <w:tc>
          <w:tcPr>
            <w:tcW w:w="0" w:type="auto"/>
            <w:vAlign w:val="center"/>
          </w:tcPr>
          <w:p w:rsidR="00557AFB" w:rsidRDefault="00557AFB"/>
        </w:tc>
      </w:tr>
      <w:tr w:rsidR="00557AFB">
        <w:trPr>
          <w:cantSplit/>
          <w:trHeight w:val="1134"/>
        </w:trPr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33.HAFTA(20-26)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1. Kafirun Suresini ve Anlamını Öğreniyorum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3. Kur'an-ı Kerim'i okurken, Medd-i Ârız, Meddi-i Lâzım ve Medd-i Lîn, İhfa, Izhar ve İklab'ı ayırt eder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Tecvit kuralları öğretilirken uygulama esas alınacak, tanımların ez</w:t>
            </w:r>
            <w:r>
              <w:t>berletilmesinden kaçınılacaktır. Ezberlenecek surelerin temel mesajlarına vurgu yapılacak ve bunların hayatla ilişkisi kurulacaktır. Sureler ezberlenirken koro halinde her öğrencinin katılımı sağlanacaktır. Görsel ve işitsel materyaller kullanılarak öğrenm</w:t>
            </w:r>
            <w:r>
              <w:t>e kolaylaştırılacaktır</w:t>
            </w:r>
          </w:p>
        </w:tc>
        <w:tc>
          <w:tcPr>
            <w:tcW w:w="0" w:type="auto"/>
            <w:vAlign w:val="center"/>
          </w:tcPr>
          <w:p w:rsidR="00557AFB" w:rsidRDefault="00557AFB"/>
        </w:tc>
        <w:tc>
          <w:tcPr>
            <w:tcW w:w="0" w:type="auto"/>
            <w:vAlign w:val="center"/>
          </w:tcPr>
          <w:p w:rsidR="00557AFB" w:rsidRDefault="00557AFB"/>
        </w:tc>
      </w:tr>
      <w:tr w:rsidR="00557AFB">
        <w:trPr>
          <w:cantSplit/>
          <w:trHeight w:val="1134"/>
        </w:trPr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lastRenderedPageBreak/>
              <w:t>MAYIS-HAZİRAN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34.HAFTA(27-02)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2. Fil Suresini ve Anlamını Öğreniyorum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5. Ezberlenen surelerin anlamlarını ana hatları ile açıklar.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 xml:space="preserve">Tecvit kuralları öğretilirken uygulama esas </w:t>
            </w:r>
            <w:r>
              <w:t>alınacak, tanımların ezberletilmesinden kaçınılacaktır. Ezberlenecek surelerin temel mesajlarına vurgu yapılacak ve bunların hayatla ilişkisi kurulacaktır. Sureler ezberlenirken koro halinde her öğrencinin katılımı sağlanacaktır. Görsel ve işitsel materyal</w:t>
            </w:r>
            <w:r>
              <w:t>ler kullanılarak öğrenme kolaylaştırılacaktır</w:t>
            </w:r>
          </w:p>
        </w:tc>
        <w:tc>
          <w:tcPr>
            <w:tcW w:w="0" w:type="auto"/>
            <w:vAlign w:val="center"/>
          </w:tcPr>
          <w:p w:rsidR="00557AFB" w:rsidRDefault="00557AFB"/>
        </w:tc>
        <w:tc>
          <w:tcPr>
            <w:tcW w:w="0" w:type="auto"/>
            <w:vAlign w:val="center"/>
          </w:tcPr>
          <w:p w:rsidR="00557AFB" w:rsidRDefault="00557AFB"/>
        </w:tc>
      </w:tr>
      <w:tr w:rsidR="00557AFB">
        <w:trPr>
          <w:cantSplit/>
          <w:trHeight w:val="1134"/>
        </w:trPr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35.HAFTA(03-09)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3. Kureyş Suresini ve Anlamını Öğreniyorum 2. Dönem 2. Yazılı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5. Ezberlenen surelerin anlamlarını ana hatları ile açıklar.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 xml:space="preserve">Tecvit </w:t>
            </w:r>
            <w:r>
              <w:t>kuralları öğretilirken uygulama esas alınacak, tanımların ezberletilmesinden kaçınılacaktır. Ezberlenecek surelerin temel mesajlarına vurgu yapılacak ve bunların hayatla ilişkisi kurulacaktır. Sureler ezberlenirken koro halinde her öğrencinin katılımı sağl</w:t>
            </w:r>
            <w:r>
              <w:t>anacaktır. Görsel ve işitsel materyaller kullanılarak öğrenme kolaylaştırılacaktır</w:t>
            </w:r>
          </w:p>
        </w:tc>
        <w:tc>
          <w:tcPr>
            <w:tcW w:w="0" w:type="auto"/>
            <w:vAlign w:val="center"/>
          </w:tcPr>
          <w:p w:rsidR="00557AFB" w:rsidRDefault="00557AFB"/>
        </w:tc>
        <w:tc>
          <w:tcPr>
            <w:tcW w:w="0" w:type="auto"/>
            <w:vAlign w:val="center"/>
          </w:tcPr>
          <w:p w:rsidR="00557AFB" w:rsidRDefault="00557AFB"/>
        </w:tc>
      </w:tr>
      <w:tr w:rsidR="00557AFB">
        <w:trPr>
          <w:cantSplit/>
          <w:trHeight w:val="1134"/>
        </w:trPr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36.HAFTA(10-16)</w:t>
            </w:r>
          </w:p>
        </w:tc>
        <w:tc>
          <w:tcPr>
            <w:tcW w:w="0" w:type="auto"/>
            <w:textDirection w:val="btLr"/>
          </w:tcPr>
          <w:p w:rsidR="00557AFB" w:rsidRDefault="001966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4. Maun Suresini ve Anlamını Öğreniyorum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6. Anlamını öğrendiği surelerden mesaj ve ilkeler çıkarır</w:t>
            </w:r>
          </w:p>
        </w:tc>
        <w:tc>
          <w:tcPr>
            <w:tcW w:w="0" w:type="auto"/>
            <w:vAlign w:val="center"/>
          </w:tcPr>
          <w:p w:rsidR="00557AFB" w:rsidRDefault="00196600">
            <w:r>
              <w:t>Tecvit kuralları öğretilirken uygulama esas alınacak, tanımların ezberletilmesinden kaçınılacaktır. Ezberlenecek surelerin temel mesajlarına vurgu yapılacak ve bunların hayatla ilişkisi kurulacaktır. Sureler ezberlenirken koro halinde her öğrencinin katılı</w:t>
            </w:r>
            <w:r>
              <w:t>mı sağlanacaktır. Görsel ve işitsel materyaller kullanılarak öğrenme kolaylaştırılacaktır</w:t>
            </w:r>
          </w:p>
        </w:tc>
        <w:tc>
          <w:tcPr>
            <w:tcW w:w="0" w:type="auto"/>
            <w:vAlign w:val="center"/>
          </w:tcPr>
          <w:p w:rsidR="00557AFB" w:rsidRDefault="00557AFB"/>
        </w:tc>
        <w:tc>
          <w:tcPr>
            <w:tcW w:w="0" w:type="auto"/>
            <w:vAlign w:val="center"/>
          </w:tcPr>
          <w:p w:rsidR="00557AFB" w:rsidRDefault="00196600"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 w:rsidR="00557AFB" w:rsidRDefault="00196600">
      <w:r>
        <w:rPr>
          <w:b/>
          <w:sz w:val="16"/>
        </w:rPr>
        <w:t xml:space="preserve">Bu yıllık plan T.C. Milli Eğitim Bakanlığı Talim ve Terbiye Kurulu Başkanlığının yayınladığı öğretim programı esas alınarak yapılmıstır. </w:t>
      </w:r>
      <w:r>
        <w:rPr>
          <w:b/>
          <w:sz w:val="16"/>
        </w:rPr>
        <w:t>Bu yıllık planda toplam eğitim öğretim haftası 36 haftadır.</w:t>
      </w:r>
    </w:p>
    <w:sectPr w:rsidR="00557AFB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57AFB"/>
    <w:rsid w:val="00196600"/>
    <w:rsid w:val="0055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19660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2220</Words>
  <Characters>12660</Characters>
  <Application>Microsoft Office Word</Application>
  <DocSecurity>0</DocSecurity>
  <Lines>105</Lines>
  <Paragraphs>29</Paragraphs>
  <ScaleCrop>false</ScaleCrop>
  <Company/>
  <LinksUpToDate>false</LinksUpToDate>
  <CharactersWithSpaces>14851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1</cp:revision>
  <dcterms:created xsi:type="dcterms:W3CDTF">2023-08-23T07:48:00Z</dcterms:created>
  <dcterms:modified xsi:type="dcterms:W3CDTF">2023-08-23T07:48:00Z</dcterms:modified>
</cp:coreProperties>
</file>