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7D" w:rsidRPr="00EA197D" w:rsidRDefault="00EA197D" w:rsidP="00EA197D">
      <w:pPr>
        <w:pStyle w:val="AralkYok"/>
        <w:jc w:val="center"/>
        <w:rPr>
          <w:b/>
          <w:sz w:val="32"/>
          <w:szCs w:val="32"/>
        </w:rPr>
      </w:pPr>
      <w:r w:rsidRPr="00EA197D">
        <w:rPr>
          <w:b/>
          <w:sz w:val="32"/>
          <w:szCs w:val="32"/>
        </w:rPr>
        <w:t>2023-2024 EĞİTİM ÖĞRETİM YILI</w:t>
      </w:r>
    </w:p>
    <w:p w:rsidR="00EA197D" w:rsidRPr="00EA197D" w:rsidRDefault="00EA197D" w:rsidP="00EA197D">
      <w:pPr>
        <w:pStyle w:val="AralkYok"/>
        <w:jc w:val="center"/>
        <w:rPr>
          <w:b/>
          <w:sz w:val="32"/>
          <w:szCs w:val="32"/>
        </w:rPr>
      </w:pPr>
      <w:r w:rsidRPr="00EA197D">
        <w:rPr>
          <w:b/>
          <w:sz w:val="32"/>
          <w:szCs w:val="32"/>
        </w:rPr>
        <w:t xml:space="preserve">………………… İLKOKULU FEN BİLİMLERİ DERSİ </w:t>
      </w:r>
      <w:r>
        <w:rPr>
          <w:b/>
          <w:sz w:val="32"/>
          <w:szCs w:val="32"/>
        </w:rPr>
        <w:t>4</w:t>
      </w:r>
      <w:bookmarkStart w:id="0" w:name="_GoBack"/>
      <w:bookmarkEnd w:id="0"/>
      <w:r w:rsidRPr="00EA197D">
        <w:rPr>
          <w:b/>
          <w:sz w:val="32"/>
          <w:szCs w:val="32"/>
        </w:rPr>
        <w:t>. SINIF</w:t>
      </w:r>
    </w:p>
    <w:p w:rsidR="00900A44" w:rsidRPr="00EA197D" w:rsidRDefault="00EA197D" w:rsidP="00EA197D">
      <w:pPr>
        <w:pStyle w:val="AralkYok"/>
        <w:jc w:val="center"/>
        <w:rPr>
          <w:b/>
          <w:sz w:val="32"/>
          <w:szCs w:val="32"/>
        </w:rPr>
      </w:pPr>
      <w:r w:rsidRPr="00EA197D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410"/>
        <w:gridCol w:w="2372"/>
        <w:gridCol w:w="1892"/>
        <w:gridCol w:w="1512"/>
        <w:gridCol w:w="2347"/>
        <w:gridCol w:w="1693"/>
        <w:gridCol w:w="1894"/>
      </w:tblGrid>
      <w:tr w:rsidR="00900A44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ALT ÖĞRENME ALANI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  <w:rPr>
                <w:b/>
              </w:rPr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t>Yer Kabuğu ve 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t>F.4.1.1.1. Yer kabuğunun kara tabakasının kayaçlardan oluştuğunu belirtir. F.4.1.1.2. Kayaçlarla madenleri ilişkilendirir ve kayaçların ham madde olarak önemini tartışır.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t>F.4.1.1. Yer Kabuğunun Yapısı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t>Dünya ve Evren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t>Kayaçların sınıflandırılmasına girilmez.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t>Kayaç, fosil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Yer Kabuğu ve 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F.4.1.1.2. Kayaçlarla madenleri ilişkilendirir ve kayaçların ham madde olarak önemini tartışır. F.4.1.1.3. Fosillerin oluşumunu açıkl</w:t>
            </w:r>
            <w:r>
              <w:t>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F.4.1.1. Yer Kabuğunun Yapısı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Dünya ve Evren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Türkiye’deki önemli kayaçlara ve madenlere değinilir; altın, bor, mermer, linyit, bakır, taşkömürü, gümüş vb. örnekler verilir. Fosil çeşitlerine girilmez.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Yer Kabuğu ve </w:t>
            </w:r>
            <w:r>
              <w:t>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F.4.1.2.1. Dünya’nın dönme ve dolanma hareketleri arasındaki farkı açıklar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F.4.1.2. 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Dünya ve Evren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Dönme ve dolanma hareketine günlük yaşamdan örnek verilir.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Yer Kabuğu ve Dünya’</w:t>
            </w:r>
            <w:r>
              <w:t>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F.4.1.2.2. Dünya’nın hareketleri sonucu gerçekleşen olayları açıklar.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F.4.1.2. 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Dünya ve Evren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a. Dünya’nın dönme hareketine değinilir. b. Dünya’nın dolanma hareketine değinilir. c. Dünya’nın dönmesine bağlı olarak </w:t>
            </w:r>
            <w:r>
              <w:t>Güneş’in gün içerisindeki konumunun değişimine değinilir. ç. Gece ve gündüzün oluşumuna değinilir. d. Gün, yıl, zaman kavramları verilir.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Dünya’nın dönme ve dolanma hareketlerinin sonuçları, gün-yıl, gece-gündüz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Yer Kabuğu ve </w:t>
            </w:r>
            <w:r>
              <w:t>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F.4.1.2.2. Dünya’nın hareketleri sonucu gerçekleşen olayları açıklar.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F.4.1.2. Dünya’mızın Hareketleri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Dünya ve Evren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Besinlerimiz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F.4.2.1.1. Canlı yaşamı ve besin içerikleri arasındaki ilişkiyi </w:t>
            </w:r>
            <w:r>
              <w:t>açıklar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 Besinler ve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a. Protein, karbonhidrat, yağ, vitamin, su ve minerallerin ayrıntılı yapısına girilmeden yalnızca önemleri vurgulanır. b. Vitamin çeşitlerine girilmez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 içerikleri, su, mineral, gıda saklama ko</w:t>
            </w:r>
            <w:r>
              <w:t>şulları, dengeli beslenme, obezite, besin israfı, sigara ve alkol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Besinlerimiz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F.4.2.1.2. Su ve minerallerin bütün besinlerde bulunduğu çıkarımını yapar.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 Besinler ve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Besinlerimiz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F.4.2.1.3. Sağlıklı bir yaşam için besinlerin tazeliğinin ve doğallığının önemini, araştırma verilerine dayalı olarak tartışır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 Besinler ve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Dondurulmuş besinler, paketlenmiş besinler,</w:t>
            </w:r>
            <w:r>
              <w:t xml:space="preserve"> son kullanma tarihi gibi kavramlar üzerinde durulur. Ayrıca besinlerin temizliği konusuna öğrencilerin dikkati çekilir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Besinlerimiz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F.4.2.1.4. İnsan sağlığı ile dengeli beslenmeyi ilişkilendirir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F.4.2.1. </w:t>
            </w:r>
            <w:r>
              <w:t>Besinler ve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Obezitenin beslenme alışkanlığı ile ilişkisi vurgulanır. Besin israfının önlenmesine dikkat çekilir.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BesinlerimizBesinlerimiz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F.4.2.1.5. Alkol ve sigara kullanımının </w:t>
            </w:r>
            <w:r>
              <w:t>insan sağlığına olan olumsuz etkilerinin farkına varır.F.4.2.1.5. Alkol ve sigara kullanımının insan sağlığına olan olumsuz etkilerinin farkına varır.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 Besinler ve ÖzellikleriF.4.2.1. Besinler ve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YaşamCanlılar ve Yaşam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Besinlerimiz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F.4.2.1.6. Yakın çevresinde sigara kullanımını azaltmaya yönelik sorumluluk üstlenir.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F.4.2.1. Besinler ve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Yakın çevresindeki kişilere sigaranın sağlığa zararl</w:t>
            </w:r>
            <w:r>
              <w:t>ı olduğu konusunda uyarılarda bulunması beklenir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Kuvvetin Etkileri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F.4.3.1.1. Kuvvetin, cisimlere hareket kazandırmasına ve cisimlerin şekillerini değiştirmesine yönelik deneyler yapar.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F.4.3.1. Kuvvetin Cisimler Üzerindeki</w:t>
            </w:r>
            <w:r>
              <w:t xml:space="preserve"> Etkileri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r>
              <w:t>Kuvvetin hızlandırıcı etkisi, kuvvetin yavaşlatıcı etkisi, kuvvetin yön değiştirici etkisi, kuvvetin şekil değiştirici etkisi.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Kuvvetin Etkileri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F.4.3.1.1. Kuvvetin, cisimlere hareket kazandırması</w:t>
            </w:r>
            <w:r>
              <w:t>na ve cisimlerin şekillerini değiştirmesine yönelik deneyler yapar.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F.4.3.1. Kuvvetin Cisimler Üzerindeki Etkileri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Kuvvetin Etkileri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F.4.3.2.1. Mıknatısı tanır ve kutupları olduğunu keşfeder. F.4.3.2.2. </w:t>
            </w:r>
            <w:r>
              <w:t>Mıknatısın etki ettiği maddeleri deney yaparak keşfeder.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F.4.3.2. Mıknatısların Uyguladığı Kuvvet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Mıknatısın uyguladığı kuvvetin, temas gerektiren kuvvetlerden farklı olarak temas gerektirmediği vurgulanır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Mıknatıs, mıknatısın kutupları, m</w:t>
            </w:r>
            <w:r>
              <w:t>ıknatısın kullanım alanları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Kuvvetin Etkileri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F.4.3.2.3. Mıknatısların günlük yaşamdaki kullanım alanlarına örnekler verir. F.4.3.2.4. Mıknatısların yeni kullanım alanları konusunda fikirlerini açıklar.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F.4.3.2. </w:t>
            </w:r>
            <w:r>
              <w:t>Mıknatısların Uyguladığı Kuvvet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F.4.4.1.1. Beş duyu organını kullanarak maddeyi niteleyen temel özellikleri açıklar.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F.4.4.1. Maddeyi Niteleyen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Maddeyi </w:t>
            </w:r>
            <w:r>
              <w:t>niteleyen; suda yüzme ve batma, suyu emme ve emmeme ve mıknatısla çekilme gibi özellikleri konusu işlenirken duyu organlarını kullanmaları sağlanır.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Suda yüzme ve batma, suyu emme ve emmeme ve mıknatısla çekilme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F.4.4.2.1. Farklı maddelerin kütle ve hacimlerini ölçerek karşılaştırır F.4.4.2.2. Ölçülebilir özelliklerini kullanarak maddeyi tanımlar.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F.4.4.2. Maddenin Ölçülebilir Özellikleri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Gazların kütle ve hacimlerine girilmez </w:t>
            </w:r>
            <w:r>
              <w:t>Kütlesi ve hacmi olan varlıkların madde olduğu belirtilir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Kütle, hacim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F.4.4.3.1. Maddelerin hâllerine ait temel özellikleri karşılaştırır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F.4.4.3. Maddenin Hâlleri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Tanecikli ve boşluklu </w:t>
            </w:r>
            <w:r>
              <w:t>yapıya girilmez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Katı, sıvı, gaz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F.4.4.3.2. Aynı maddenin farklı hâllerine örnekler verir.2 saat F.4.4.4.1. Maddelerin ısınıp soğumasına yönelik deneyler tasarlar 1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F.4.4.3.</w:t>
            </w:r>
            <w:r>
              <w:t xml:space="preserve"> Maddenin Hâlleri 2 saat --F.4.4.4. Maddenin Isı Etkisiyle Değişimi 1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r>
              <w:t>Isınma, soğuma, hâl değişimi, erime, donma, buharlaşma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F.4.4.4.1. Maddelerin ısınıp </w:t>
            </w:r>
            <w:r>
              <w:t>soğumasına yönelik deneyler tasarlar. F.4.4.4.2. Maddelerin ısı etkisiyle hâl değiştirebileceğine yönelik deney tasarlar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F.4.4.4. Maddenin Isı Etkisiyle Değişimi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Hâl değişimlerinden sadece erime, donma ve buharlaşmaya değinilir.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21</w:t>
            </w:r>
            <w:r>
              <w:t>.HAFTA(19-25)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F.4.4.5.1. Günlük yaşamında sıklıkla kullandığı maddeleri saf madde ve karışım şeklinde sınıflandırarak aralarındaki farkları açıklar. F.4.4.5.2. Günlük yaşamda karşılaştığı karışımların ayrılmasında kullanılabilece</w:t>
            </w:r>
            <w:r>
              <w:t>k yöntemlerden uygun olanı seçer.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F.4.4.5. Saf Madde ve Karışım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r>
              <w:t>Saf madde, karışım, eleme, süzme ve mıknatısla ayırma yöntemleri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Maddenin Özellikler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F.4.4.5.2. Günlük yaşamda karşılaştığı karışımların </w:t>
            </w:r>
            <w:r>
              <w:t>ayrılmasında kullanılabilecek yöntemlerden uygun olanı seçer.F.4.4.5.3. Karışımların ayrılmasını, ülke ekonomisine katkısı ve kaynakların etkili kullanımı bakımından tartışır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F.4.4.5. Saf Madde ve Karışım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Madde ve Doğası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F.4.5.1.1. Geçmişte ve günümüzde kullanılan aydınlatma araçlarını karşılaştırır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F.4.5.1. Aydınlatma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a. Teknolojinin aydınlatma araçlarının gelişimine olan katkısı vurgulanır, kronolojik sıralam</w:t>
            </w:r>
            <w:r>
              <w:t>a ve ayrıntı verilmez. b. Aydınlatma araçlarının yaşamımızdaki önemi vurgulanır.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Geçmişten günümüze aydınlatma teknolojileri, aydınlatma araçlarının önemi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F.4.5.1.2. Gelecekte kullanılabilecek a</w:t>
            </w:r>
            <w:r>
              <w:t>ydınlatma araçlarına yönelik tasarım yapar. 2 saat ---- F.4.5.2.1. Uygun aydınlatma hakkında araştırma yapar. 1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F.4.5.1. Aydınlatma Teknolojileri 2 saat-- F.4.5.2. Uygun Aydınlatma 1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Tasarımını çizim yaparak ifade etmesi istenir,</w:t>
            </w:r>
            <w:r>
              <w:t xml:space="preserve"> üç boyutlu tasarıma girilmez.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F.4.5.2.21. Uygun aydınlatma hakkında araştırma yapar. F.4.5.2.2. Aydınlatma araçlarının tasarruflu kul</w:t>
            </w:r>
            <w:r>
              <w:t>lanımının aile ve ülke ekonomisi bakımından önemini tartışır.-F.4.5.3.1. Işık kirliliğinin nedenlerini sorgular. 1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F.4.5.2. Uygun Aydınlatma 2 saat ---F.4.5.3. Işık Kirliliği 1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Uygun aydınlatmanın göz sağlığı açısından önemi vurg</w:t>
            </w:r>
            <w:r>
              <w:t>ulanır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Işık kirliliği ve olumsuz etkileri, ışık kirliliğini önlemek için yapılması gerekenler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F.4.5.3.2. Işık kirliliğinin, doğal hayata ve gök cisimlerinin gözlenmesine olan </w:t>
            </w:r>
            <w:r>
              <w:t>olumsuz etkilerini açıklar. F.4.5.3.3. Işık kirliliğini azaltmaya yönelik çözümler üretir.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F.4.5.3. Işık Kirliliği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F.4.5.3.3. Işık kirliliğini azaltmaya yönelik çözümler üret</w:t>
            </w:r>
            <w:r>
              <w:t>ir. 1 saat F.4.5.4.1. Geçmişte ve günümüzde kullanılan ses teknolojilerini karşılaştırır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F.4.5.3. Işık Kirliliği 1 saat---- F.4.5.4. Geçmişten Günümüze Ses Teknolojileri 2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a. Teknolojinin ses araçlarının gelişimine olan katkısı </w:t>
            </w:r>
            <w:r>
              <w:t>vurgulanır, kronolojik sıralama ve ayrıntı verilmez. b. Ses şiddetini değiştirmeye, işitme yetimizi geliştirmeye ve sesi kaydetmeye yarayan teknolojiler üzerinde durulur.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Ses düzeyini değiştirmeye yarayan teknolojiler, işitme yetimizi geliştirmeye yönelik </w:t>
            </w:r>
            <w:r>
              <w:t>teknolojiler, ses kayıt teknolojileri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F.4.5.4.1. Geçmişte ve günümüzde kullanılan ses teknolojilerini karşılaştırır. F.4.5.4.2. Şiddetli sese sahip teknolojik araçların olumlu ve olumsuz etkile</w:t>
            </w:r>
            <w:r>
              <w:t>rini araştırır.----F.4.5.5.1. Ses kirliliğinin nedenlerini sorgular 2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F.4.5.4. Geçmişten Günümüze Ses Teknolojileri 1 saat---F.4.5.5. Ses Kirliliği 2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r>
              <w:t>Ses kirliliği ve olumsuz etkileri, ses kirliliğini önlemek için yapılması gere</w:t>
            </w:r>
            <w:r>
              <w:t>kenler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Aydınlatma ve Ses Teknolojileri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F.4.5.5.2. Ses kirliliğinin insan sağlığı ve çevre üzerindeki olumsuz etkilerini açıklar. F.4.5.5.3. Ses kirliliğini azaltmaya yönelik çözümler üretir.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F.4.5.5. Ses Kirliliği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Fiziksel </w:t>
            </w:r>
            <w:r>
              <w:t>Olaylar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İnsan ve Çevre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F.4.6.1.1. Kaynakların kullanımında tasarruflu davranmaya özen gösterir.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F.4.6.1. Bilinçli Tüketici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a. Elektrik, su, besin gibi kayna</w:t>
            </w:r>
            <w:r>
              <w:t>kların tasarruflu kullanılmasının önemi vurgulanır. b. Yeniden kullanmanın önemi üzerinde durulur.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Kaynak kullanımı, tasarruf, tutumluluk, geri dönüşüm</w:t>
            </w:r>
          </w:p>
        </w:tc>
        <w:tc>
          <w:tcPr>
            <w:tcW w:w="0" w:type="auto"/>
            <w:vAlign w:val="center"/>
          </w:tcPr>
          <w:p w:rsidR="00900A44" w:rsidRDefault="00EA197D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İnsan ve Çevre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F.4.6.1.2. Yaşam için gerekli olan </w:t>
            </w:r>
            <w:r>
              <w:t>kaynakların ve geri dönüşümün önemini fark eder.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F.4.6.1. Bilinçli Tüketici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Canlılar ve Yaşam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Su, besin, elektrik gibi kaynaklara değinilir.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Basit Elektrik Devreler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F.4.7.1.1. Basit elektrik devresini oluşturan devre </w:t>
            </w:r>
            <w:r>
              <w:t>elemanlarını işlevleri ile tanır F.4.7.1.2. Çalışan bir elektrik devresi kurar.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F.4.7.1. Basit Elektrik Devreleri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Devre elemanı olarak, pil, ampul, kablo ve anahtar tanıtılır.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Basit Elektrik Devreler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F.4.7.1.2. Çalışan bir elektrik devresi kurar F.4.7.1.3. Evde ve okuldaki elektrik düğmelerinin ve kabloların birer devre elemanı olduğunu bilir.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F.4.7.1. Basit Elektrik Devreleri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Fiziksel Olaylar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 xml:space="preserve">Ampul, pilden ve anahtardan oluşan devre kurulması istenir </w:t>
            </w:r>
            <w:r>
              <w:t>Elektrik düğmeleri ile lambalar arasında, duvar içinden geçen bağlantı kabloları olduğu vurgulanır.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Basit Elektrik Devreler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Öğrencilerin yıl içerisinde ortaya çıkardıkları ürünü etkili bir şekilde sunmaları beklenir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F.4.7.1. Basit Elektrik Devreleri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Yıl Sonu Bilim Şenliği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Basit Elektrik Devreler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Öğrencilerin yıl içerisinde ortaya çıkardıkları ürünü etkili bir şekilde sunmaları beklenir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F.4.7.1. Basit Elektrik Devreleri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Yıl Sonu Bilim</w:t>
            </w:r>
            <w:r>
              <w:t xml:space="preserve"> Şenliği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</w:tr>
      <w:tr w:rsidR="00900A44">
        <w:trPr>
          <w:cantSplit/>
          <w:trHeight w:val="1134"/>
        </w:trPr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900A44" w:rsidRDefault="00EA197D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Basit Elektrik Devreler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Öğrencilerin yıl içerisinde ortaya çıkardıkları ürünü etkili bir şekilde sunmaları beklenir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F.4.7.1. Basit Elektrik Devreleri</w:t>
            </w:r>
          </w:p>
        </w:tc>
        <w:tc>
          <w:tcPr>
            <w:tcW w:w="0" w:type="auto"/>
            <w:vAlign w:val="center"/>
          </w:tcPr>
          <w:p w:rsidR="00900A44" w:rsidRDefault="00EA197D">
            <w:r>
              <w:t>Yıl Sonu Bilim Şenliği</w:t>
            </w:r>
          </w:p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900A44"/>
        </w:tc>
        <w:tc>
          <w:tcPr>
            <w:tcW w:w="0" w:type="auto"/>
            <w:vAlign w:val="center"/>
          </w:tcPr>
          <w:p w:rsidR="00900A44" w:rsidRDefault="00EA197D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00A44" w:rsidRDefault="00EA197D">
      <w:r>
        <w:rPr>
          <w:b/>
          <w:sz w:val="16"/>
        </w:rPr>
        <w:t xml:space="preserve">Bu yıllık </w:t>
      </w:r>
      <w:r>
        <w:rPr>
          <w:b/>
          <w:sz w:val="16"/>
        </w:rPr>
        <w:t>plan T.C. Milli Eğitim Bakanlığı Talim ve Terbiye Kurulu Başkanlığının yayınladığı öğretim programı esas alınarak yapılmıstır. Bu yıllık planda toplam eğitim öğretim haftası 36 haftadır.</w:t>
      </w:r>
    </w:p>
    <w:sectPr w:rsidR="00900A44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0A44"/>
    <w:rsid w:val="00900A44"/>
    <w:rsid w:val="00EA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A19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1927</Words>
  <Characters>10986</Characters>
  <Application>Microsoft Office Word</Application>
  <DocSecurity>0</DocSecurity>
  <Lines>91</Lines>
  <Paragraphs>25</Paragraphs>
  <ScaleCrop>false</ScaleCrop>
  <Company/>
  <LinksUpToDate>false</LinksUpToDate>
  <CharactersWithSpaces>12888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2023-08-21T10:19:00Z</dcterms:created>
  <dcterms:modified xsi:type="dcterms:W3CDTF">2023-08-21T10:19:00Z</dcterms:modified>
</cp:coreProperties>
</file>