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tblpY="-79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A4036" w:rsidRPr="007A40FE" w:rsidTr="003A4036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A4036" w:rsidRPr="007A40FE" w:rsidRDefault="003A4036" w:rsidP="003A4036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3A4036" w:rsidRPr="007A40FE" w:rsidRDefault="003A4036" w:rsidP="003A403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A4036" w:rsidRPr="007A40FE" w:rsidTr="003A4036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3A4036" w:rsidRPr="007A40FE" w:rsidTr="003A4036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A4036" w:rsidRPr="007A40FE" w:rsidRDefault="003A4036" w:rsidP="003A403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A4036" w:rsidRPr="007A40FE" w:rsidRDefault="003A4036" w:rsidP="003A403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A4036" w:rsidRPr="007A40FE" w:rsidRDefault="003A4036" w:rsidP="003A403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3A4036" w:rsidRPr="007A40FE" w:rsidRDefault="003A4036" w:rsidP="003A403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4036" w:rsidRPr="00881710" w:rsidTr="003A4036">
        <w:trPr>
          <w:cantSplit/>
          <w:trHeight w:val="1965"/>
          <w:tblHeader/>
        </w:trPr>
        <w:tc>
          <w:tcPr>
            <w:tcW w:w="562" w:type="dxa"/>
            <w:textDirection w:val="btLr"/>
            <w:vAlign w:val="center"/>
          </w:tcPr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</w:t>
            </w:r>
          </w:p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573" w:type="dxa"/>
            <w:textDirection w:val="btLr"/>
            <w:vAlign w:val="center"/>
          </w:tcPr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252C3"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52C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3A4036" w:rsidRPr="00881710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3A4036" w:rsidRPr="0085132E" w:rsidRDefault="003A4036" w:rsidP="003A4036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*Can Güvenliğimiz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3A4036" w:rsidRPr="00985228" w:rsidRDefault="003A4036" w:rsidP="003A4036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3A4036" w:rsidRPr="00881710" w:rsidRDefault="003A4036" w:rsidP="003A403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3A4036" w:rsidRPr="00881710" w:rsidRDefault="003A4036" w:rsidP="003A403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3A4036" w:rsidRPr="00881710" w:rsidRDefault="003A4036" w:rsidP="003A403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:rsidR="003A4036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 denince aklınıza neler geliyor?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Trafikte can güvenliğiniz için nelere dikkat ediyorsunuz?</w:t>
            </w:r>
          </w:p>
        </w:tc>
      </w:tr>
      <w:bookmarkEnd w:id="0"/>
      <w:tr w:rsidR="003A4036" w:rsidRPr="00881710" w:rsidTr="003A4036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(3-4.HAFTA)</w:t>
            </w:r>
          </w:p>
        </w:tc>
        <w:tc>
          <w:tcPr>
            <w:tcW w:w="573" w:type="dxa"/>
            <w:textDirection w:val="btLr"/>
            <w:vAlign w:val="center"/>
          </w:tcPr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52C3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– </w:t>
            </w:r>
            <w:r w:rsidR="00F252C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3A4036" w:rsidRPr="00881710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3A4036" w:rsidRPr="0085132E" w:rsidRDefault="003A4036" w:rsidP="003A4036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Temel Kavramlar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A4036" w:rsidRPr="00881710" w:rsidRDefault="003A4036" w:rsidP="003A403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A4036" w:rsidRPr="00881710" w:rsidRDefault="003A4036" w:rsidP="003A403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 xml:space="preserve">Öğrencilerin günlük yaşamında trafikte karşılaşabileceği temel kavramlar (yaya, yaya geçidi, </w:t>
            </w:r>
            <w:proofErr w:type="gramStart"/>
            <w:r w:rsidRPr="0085132E">
              <w:rPr>
                <w:rFonts w:ascii="Tahoma" w:hAnsi="Tahoma" w:cs="Tahoma"/>
                <w:sz w:val="16"/>
                <w:szCs w:val="16"/>
              </w:rPr>
              <w:t>kaldırım,taşıt</w:t>
            </w:r>
            <w:proofErr w:type="gramEnd"/>
            <w:r w:rsidRPr="0085132E">
              <w:rPr>
                <w:rFonts w:ascii="Tahoma" w:hAnsi="Tahoma" w:cs="Tahoma"/>
                <w:sz w:val="16"/>
                <w:szCs w:val="16"/>
              </w:rPr>
              <w:t xml:space="preserve">, alt geçit, üst geçit, ışıklı trafik işaret cihazı, trafik levhaları, toplu taşıma, banket vb.) </w:t>
            </w:r>
            <w:proofErr w:type="spellStart"/>
            <w:r w:rsidRPr="0085132E">
              <w:rPr>
                <w:rFonts w:ascii="Tahoma" w:hAnsi="Tahoma" w:cs="Tahoma"/>
                <w:sz w:val="16"/>
                <w:szCs w:val="16"/>
              </w:rPr>
              <w:t>üzerindedurulur</w:t>
            </w:r>
            <w:proofErr w:type="spellEnd"/>
            <w:r w:rsidRPr="0085132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3A4036" w:rsidRPr="00881710" w:rsidRDefault="003A4036" w:rsidP="003A4036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  <w:tr w:rsidR="003A4036" w:rsidRPr="00881710" w:rsidTr="003A4036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3A4036" w:rsidRPr="00904C32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(5-6.HAFTA)</w:t>
            </w:r>
          </w:p>
        </w:tc>
        <w:tc>
          <w:tcPr>
            <w:tcW w:w="573" w:type="dxa"/>
            <w:textDirection w:val="btLr"/>
            <w:vAlign w:val="center"/>
          </w:tcPr>
          <w:p w:rsidR="003A4036" w:rsidRPr="00904C32" w:rsidRDefault="00F252C3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3A4036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3A403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 </w:t>
            </w:r>
            <w:r w:rsidR="003A4036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Ekim </w:t>
            </w:r>
          </w:p>
        </w:tc>
        <w:tc>
          <w:tcPr>
            <w:tcW w:w="426" w:type="dxa"/>
            <w:textDirection w:val="btLr"/>
            <w:vAlign w:val="center"/>
          </w:tcPr>
          <w:p w:rsidR="003A4036" w:rsidRPr="00881710" w:rsidRDefault="003A4036" w:rsidP="003A403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3A4036" w:rsidRPr="0085132E" w:rsidRDefault="003A4036" w:rsidP="003A4036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 Levhalarını Öğrenelim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3A4036" w:rsidRPr="00985228" w:rsidRDefault="003A4036" w:rsidP="003A4036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:rsidR="003A4036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3A4036" w:rsidRPr="00881710" w:rsidRDefault="003A4036" w:rsidP="003A403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3A4036" w:rsidRPr="00881710" w:rsidRDefault="003A4036" w:rsidP="003A403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3A4036" w:rsidRPr="00881710" w:rsidRDefault="003A4036" w:rsidP="003A4036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 xml:space="preserve">Trafik işaretleri ve işaret levhalarının şekillerinin (bilgilendirme, uyarı ve yasaklama) anlamları </w:t>
            </w:r>
            <w:proofErr w:type="spellStart"/>
            <w:r w:rsidRPr="0085132E">
              <w:rPr>
                <w:rFonts w:ascii="Tahoma" w:hAnsi="Tahoma" w:cs="Tahoma"/>
                <w:sz w:val="16"/>
                <w:szCs w:val="16"/>
              </w:rPr>
              <w:t>üzerindedurulur</w:t>
            </w:r>
            <w:proofErr w:type="spellEnd"/>
            <w:r w:rsidRPr="0085132E">
              <w:rPr>
                <w:rFonts w:ascii="Tahoma" w:hAnsi="Tahoma" w:cs="Tahoma"/>
                <w:sz w:val="16"/>
                <w:szCs w:val="16"/>
              </w:rPr>
              <w:t>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:rsidR="003A4036" w:rsidRPr="00881710" w:rsidRDefault="003A4036" w:rsidP="003A403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Yakın çevrenizde bulunan trafik işaret levhalarına örnekler veriniz.</w:t>
            </w:r>
          </w:p>
        </w:tc>
      </w:tr>
    </w:tbl>
    <w:p w:rsidR="00C102D5" w:rsidRDefault="00CC5975" w:rsidP="00CC5975">
      <w:pPr>
        <w:tabs>
          <w:tab w:val="left" w:pos="7125"/>
        </w:tabs>
      </w:pPr>
      <w:r>
        <w:tab/>
      </w:r>
    </w:p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AB0BE1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AB0BE1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AB0BE1" w:rsidRPr="007A40FE" w:rsidRDefault="0074605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AB0BE1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85132E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6B01" w:rsidRPr="00881710" w:rsidTr="001B679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252C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 w:rsidR="00F252C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TG.4.1.4. Yaya olarak trafik kurallarına uyar.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 ve Kurallar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055FCB" w:rsidRDefault="00036B01" w:rsidP="00036B01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 xml:space="preserve">Karşıya geçiş kuralları, kaldırımı olan ve olmayan yollarda uyulması gereken kurallar vb. </w:t>
            </w:r>
            <w:proofErr w:type="spellStart"/>
            <w:r w:rsidRPr="0085132E">
              <w:rPr>
                <w:rFonts w:ascii="Tahoma" w:hAnsi="Tahoma" w:cs="Tahoma"/>
                <w:sz w:val="16"/>
                <w:szCs w:val="16"/>
              </w:rPr>
              <w:t>üzerindedurulur</w:t>
            </w:r>
            <w:proofErr w:type="spellEnd"/>
            <w:r w:rsidRPr="0085132E">
              <w:rPr>
                <w:rFonts w:ascii="Tahoma" w:hAnsi="Tahoma" w:cs="Tahoma"/>
                <w:sz w:val="16"/>
                <w:szCs w:val="16"/>
              </w:rPr>
              <w:t xml:space="preserve">. Ayrıca park hâlindeki araçların önünden, arkasından ve iki aracın arasından </w:t>
            </w:r>
            <w:proofErr w:type="spellStart"/>
            <w:r w:rsidRPr="0085132E">
              <w:rPr>
                <w:rFonts w:ascii="Tahoma" w:hAnsi="Tahoma" w:cs="Tahoma"/>
                <w:sz w:val="16"/>
                <w:szCs w:val="16"/>
              </w:rPr>
              <w:t>geçilmemesigerektiği</w:t>
            </w:r>
            <w:proofErr w:type="spellEnd"/>
            <w:r w:rsidRPr="0085132E">
              <w:rPr>
                <w:rFonts w:ascii="Tahoma" w:hAnsi="Tahoma" w:cs="Tahoma"/>
                <w:sz w:val="16"/>
                <w:szCs w:val="16"/>
              </w:rPr>
              <w:t xml:space="preserve"> nedenleriyle açıklanır.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Karşıya güvenli geçiş yerlerinin olmadığı yerlerdeki karşıya geçiş aşamalarını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söyleyiniz.</w:t>
            </w:r>
          </w:p>
        </w:tc>
      </w:tr>
      <w:tr w:rsidR="00036B01" w:rsidRPr="00881710" w:rsidTr="00964131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CE4766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36B01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036B0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36B01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Pr="00881710" w:rsidRDefault="00036B01" w:rsidP="00036B0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36B01" w:rsidRPr="0085132E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:rsidR="00036B01" w:rsidRPr="00AB0BE1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985228" w:rsidRDefault="00036B01" w:rsidP="00036B0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Pr="00881710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36B01" w:rsidRPr="00D52FD8" w:rsidRDefault="00036B01" w:rsidP="00036B0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 xml:space="preserve">Güvenli ve güvenli olmayan yol kavramları açıklanarak öğrencilerin okul, market, park vb. </w:t>
            </w:r>
            <w:proofErr w:type="spellStart"/>
            <w:r w:rsidRPr="0085132E">
              <w:rPr>
                <w:rFonts w:ascii="Tahoma" w:hAnsi="Tahoma" w:cs="Tahoma"/>
                <w:sz w:val="16"/>
                <w:szCs w:val="16"/>
              </w:rPr>
              <w:t>yerleregidiş</w:t>
            </w:r>
            <w:proofErr w:type="spellEnd"/>
            <w:r w:rsidRPr="0085132E">
              <w:rPr>
                <w:rFonts w:ascii="Tahoma" w:hAnsi="Tahoma" w:cs="Tahoma"/>
                <w:sz w:val="16"/>
                <w:szCs w:val="16"/>
              </w:rPr>
              <w:t xml:space="preserve">-gelişlerinde kullandıkları yolları belirtmeleri istenir. Bu yolların yayalar için güvenli olup </w:t>
            </w:r>
            <w:proofErr w:type="spellStart"/>
            <w:r w:rsidRPr="0085132E">
              <w:rPr>
                <w:rFonts w:ascii="Tahoma" w:hAnsi="Tahoma" w:cs="Tahoma"/>
                <w:sz w:val="16"/>
                <w:szCs w:val="16"/>
              </w:rPr>
              <w:t>olmadığıüzerinde</w:t>
            </w:r>
            <w:proofErr w:type="spellEnd"/>
            <w:r w:rsidRPr="0085132E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 xml:space="preserve">Evinizden okula, markete ya da parka gideceğinizde yol tercihinizi </w:t>
            </w:r>
            <w:proofErr w:type="spellStart"/>
            <w:r w:rsidRPr="00BB1256">
              <w:rPr>
                <w:rFonts w:ascii="Tahoma" w:hAnsi="Tahoma" w:cs="Tahoma"/>
                <w:sz w:val="16"/>
                <w:szCs w:val="16"/>
              </w:rPr>
              <w:t>nasılyapıyorsunuz</w:t>
            </w:r>
            <w:proofErr w:type="spellEnd"/>
            <w:r w:rsidRPr="00BB1256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036B01" w:rsidRPr="00881710" w:rsidTr="00746057">
        <w:trPr>
          <w:cantSplit/>
          <w:trHeight w:val="1543"/>
          <w:tblHeader/>
        </w:trPr>
        <w:tc>
          <w:tcPr>
            <w:tcW w:w="562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E4766"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CE4766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- 1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36B01" w:rsidRPr="003A4036" w:rsidRDefault="00036B01" w:rsidP="00036B01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3A4036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  <w:bookmarkEnd w:id="1"/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35EDF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635EDF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:rsidR="00635EDF" w:rsidRPr="007A40FE" w:rsidRDefault="00635EDF" w:rsidP="0074605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6B01" w:rsidRPr="00881710" w:rsidTr="00904C3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 xml:space="preserve">0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Kasım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36B01" w:rsidRPr="001B6793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*Güvenlik Önlemleri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36B01" w:rsidRPr="00055FCB" w:rsidRDefault="00036B01" w:rsidP="00036B01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 xml:space="preserve">Kara yollarında oyun oynamanın </w:t>
            </w:r>
            <w:proofErr w:type="spellStart"/>
            <w:r w:rsidRPr="00BB1256">
              <w:rPr>
                <w:rFonts w:ascii="Tahoma" w:hAnsi="Tahoma" w:cs="Tahoma"/>
                <w:sz w:val="16"/>
                <w:szCs w:val="16"/>
              </w:rPr>
              <w:t>sakıncaları</w:t>
            </w:r>
            <w:r>
              <w:rPr>
                <w:rFonts w:ascii="Tahoma" w:hAnsi="Tahoma" w:cs="Tahoma"/>
                <w:sz w:val="16"/>
                <w:szCs w:val="16"/>
              </w:rPr>
              <w:t>nelerdir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?</w:t>
            </w:r>
          </w:p>
        </w:tc>
      </w:tr>
      <w:tr w:rsidR="001B6793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1B6793" w:rsidRPr="00904C32" w:rsidRDefault="001B6793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B6793" w:rsidRPr="00904C32" w:rsidRDefault="00E000BE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904C32" w:rsidRDefault="00CE4766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F4122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ralık – 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64131" w:rsidRPr="00881710" w:rsidRDefault="00964131" w:rsidP="0096413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964131" w:rsidRDefault="00964131" w:rsidP="0096413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1B6793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:rsidR="001B6793" w:rsidRPr="00881710" w:rsidRDefault="00BB1256" w:rsidP="009576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Yolcu taşıtları ve yük taşıtl</w:t>
            </w:r>
            <w:r w:rsidR="00746057">
              <w:rPr>
                <w:rFonts w:ascii="Tahoma" w:hAnsi="Tahoma" w:cs="Tahoma"/>
                <w:sz w:val="16"/>
                <w:szCs w:val="16"/>
              </w:rPr>
              <w:t>arının benzer ve farklı yönleri nelerdir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B6793" w:rsidRPr="00881710" w:rsidTr="00904C32">
        <w:trPr>
          <w:cantSplit/>
          <w:trHeight w:val="1589"/>
          <w:tblHeader/>
        </w:trPr>
        <w:tc>
          <w:tcPr>
            <w:tcW w:w="562" w:type="dxa"/>
            <w:textDirection w:val="btLr"/>
            <w:vAlign w:val="center"/>
          </w:tcPr>
          <w:p w:rsidR="001B6793" w:rsidRPr="00904C32" w:rsidRDefault="001B6793" w:rsidP="001B6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B6793" w:rsidRPr="00904C32" w:rsidRDefault="00E000BE" w:rsidP="001B6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CE4766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1B6793" w:rsidRPr="00904C32" w:rsidRDefault="00E000BE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:rsidR="001B6793" w:rsidRDefault="00F41227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964131" w:rsidRDefault="00964131" w:rsidP="0096413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1B6793" w:rsidRDefault="00964131" w:rsidP="0096413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843" w:type="dxa"/>
            <w:vMerge/>
            <w:vAlign w:val="center"/>
          </w:tcPr>
          <w:p w:rsidR="001B6793" w:rsidRPr="00881710" w:rsidRDefault="001B6793" w:rsidP="001B67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B6793" w:rsidRPr="00881710" w:rsidRDefault="001B6793" w:rsidP="001B67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 xml:space="preserve">Trafikte geçiş üstünlüğü olan ambulans, itfaiye ve polis araçları ile bunların geçiş </w:t>
            </w:r>
            <w:proofErr w:type="spellStart"/>
            <w:r w:rsidRPr="001B6793">
              <w:rPr>
                <w:rFonts w:ascii="Tahoma" w:hAnsi="Tahoma" w:cs="Tahoma"/>
                <w:sz w:val="16"/>
                <w:szCs w:val="16"/>
              </w:rPr>
              <w:t>üstünlüğününnedenleri</w:t>
            </w:r>
            <w:proofErr w:type="spellEnd"/>
            <w:r w:rsidRPr="001B6793">
              <w:rPr>
                <w:rFonts w:ascii="Tahoma" w:hAnsi="Tahoma" w:cs="Tahoma"/>
                <w:sz w:val="16"/>
                <w:szCs w:val="16"/>
              </w:rPr>
              <w:t xml:space="preserve"> ele alınır.</w:t>
            </w:r>
          </w:p>
        </w:tc>
        <w:tc>
          <w:tcPr>
            <w:tcW w:w="2268" w:type="dxa"/>
            <w:vAlign w:val="center"/>
          </w:tcPr>
          <w:p w:rsidR="001B6793" w:rsidRPr="00881710" w:rsidRDefault="00BB1256" w:rsidP="00746057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 xml:space="preserve">Bir yaralıyı hastaneye yetiştirmeye çalışan ambulans veya yangına </w:t>
            </w:r>
            <w:proofErr w:type="spellStart"/>
            <w:r w:rsidRPr="00BB1256">
              <w:rPr>
                <w:rFonts w:ascii="Tahoma" w:hAnsi="Tahoma" w:cs="Tahoma"/>
                <w:sz w:val="16"/>
                <w:szCs w:val="16"/>
              </w:rPr>
              <w:t>müdahaleetmeye</w:t>
            </w:r>
            <w:proofErr w:type="spellEnd"/>
            <w:r w:rsidRPr="00BB1256">
              <w:rPr>
                <w:rFonts w:ascii="Tahoma" w:hAnsi="Tahoma" w:cs="Tahoma"/>
                <w:sz w:val="16"/>
                <w:szCs w:val="16"/>
              </w:rPr>
              <w:t xml:space="preserve"> giden itfaiye gecikirse neler yaşanabilir?</w:t>
            </w:r>
          </w:p>
        </w:tc>
      </w:tr>
      <w:tr w:rsidR="00055FC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055FCB" w:rsidRPr="00904C32" w:rsidRDefault="00055FCB" w:rsidP="00055F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55FCB" w:rsidRPr="00904C32" w:rsidRDefault="00055FCB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55FCB" w:rsidRPr="00904C32" w:rsidRDefault="00620339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55FCB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55FCB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055FCB" w:rsidRDefault="00E000BE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055FC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055FCB" w:rsidRPr="00D52FD8" w:rsidRDefault="00B86C37" w:rsidP="00055F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2551" w:type="dxa"/>
            <w:vAlign w:val="center"/>
          </w:tcPr>
          <w:p w:rsidR="00B86C37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55FCB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1843" w:type="dxa"/>
            <w:vMerge/>
            <w:vAlign w:val="center"/>
          </w:tcPr>
          <w:p w:rsidR="00055FCB" w:rsidRPr="00881710" w:rsidRDefault="00055FCB" w:rsidP="00055FCB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55FCB" w:rsidRPr="00881710" w:rsidRDefault="00055FCB" w:rsidP="00055FC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55FCB" w:rsidRPr="001B6793" w:rsidRDefault="00055FCB" w:rsidP="00F412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55FCB" w:rsidRPr="00881710" w:rsidRDefault="00B86C37" w:rsidP="00055F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3F054C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F4122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3F054C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3F054C" w:rsidRPr="007A40FE" w:rsidRDefault="00F4122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3F054C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55FC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86C37" w:rsidRPr="00881710" w:rsidTr="00055FCB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B86C37" w:rsidRPr="00904C32" w:rsidRDefault="00B86C37" w:rsidP="00B86C3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B86C37" w:rsidRPr="00904C32" w:rsidRDefault="00B86C37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86C37" w:rsidRPr="00904C32" w:rsidRDefault="00620339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B86C3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B86C3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B86C37" w:rsidRPr="00881710" w:rsidRDefault="00E000BE" w:rsidP="00B86C3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86C3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86C37" w:rsidRPr="00055FCB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:rsidR="00B86C37" w:rsidRPr="00D52FD8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86C37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B86C37" w:rsidRDefault="00B86C37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</w:tc>
        <w:tc>
          <w:tcPr>
            <w:tcW w:w="1843" w:type="dxa"/>
            <w:vAlign w:val="center"/>
          </w:tcPr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B86C37" w:rsidRPr="00881710" w:rsidRDefault="00B86C37" w:rsidP="00B86C3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86C37" w:rsidRPr="00881710" w:rsidRDefault="00B86C37" w:rsidP="00B86C3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Ders Kitabımız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B86C37" w:rsidRPr="00881710" w:rsidRDefault="00B86C37" w:rsidP="00B86C3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B86C37" w:rsidRPr="00881710" w:rsidRDefault="00B86C37" w:rsidP="00B86C3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86C37" w:rsidRPr="00881710" w:rsidRDefault="00B86C37" w:rsidP="00B86C3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86C37" w:rsidRPr="00055FCB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:rsidR="00B86C37" w:rsidRPr="001B6793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Trafikle ilgili kurumlardan Sağlık Bakanlığı, Emniyet Genel Müdürlüğü ve Karayolları Genel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Müdürlüğüüzerinde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2268" w:type="dxa"/>
            <w:vAlign w:val="center"/>
          </w:tcPr>
          <w:p w:rsidR="00B86C37" w:rsidRPr="00881710" w:rsidRDefault="00B86C37" w:rsidP="00B86C37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Trafikle ilgili mesleklerden bir tanesini anlatınız.</w:t>
            </w:r>
          </w:p>
        </w:tc>
      </w:tr>
    </w:tbl>
    <w:p w:rsidR="00F41227" w:rsidRDefault="00F41227"/>
    <w:p w:rsidR="00F41227" w:rsidRDefault="00F41227"/>
    <w:p w:rsidR="00F41227" w:rsidRDefault="00F41227"/>
    <w:p w:rsidR="00E000BE" w:rsidRPr="00974ECF" w:rsidRDefault="00E000BE" w:rsidP="00E000BE">
      <w:pPr>
        <w:jc w:val="center"/>
        <w:rPr>
          <w:rFonts w:ascii="Tahoma" w:hAnsi="Tahoma" w:cs="Tahoma"/>
          <w:color w:val="FF0000"/>
          <w:sz w:val="50"/>
          <w:szCs w:val="50"/>
        </w:rPr>
      </w:pPr>
      <w:r w:rsidRPr="00974ECF">
        <w:rPr>
          <w:rFonts w:ascii="Tahoma" w:hAnsi="Tahoma" w:cs="Tahoma"/>
          <w:color w:val="FF0000"/>
          <w:sz w:val="50"/>
          <w:szCs w:val="50"/>
        </w:rPr>
        <w:t>YARI YIL TATİLİ</w:t>
      </w:r>
    </w:p>
    <w:p w:rsidR="00F41227" w:rsidRDefault="00F41227"/>
    <w:p w:rsidR="00F41227" w:rsidRDefault="00F41227"/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F41227" w:rsidRPr="007A40FE" w:rsidTr="00C102D5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41227" w:rsidRPr="007A40FE" w:rsidRDefault="00F41227" w:rsidP="00C102D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F41227" w:rsidRPr="007A40FE" w:rsidRDefault="00F41227" w:rsidP="00C102D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F41227" w:rsidRPr="007A40FE" w:rsidTr="00C102D5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00BE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ŞUBAT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620339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09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55FCB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843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Toplu taşıma aracı (gemi, tren, tramvay, metro, uçak, otobüs vb.) kullanarak gereksiz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trafikyoğunluğunun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ortadan kaldırılması ve bu konuda çevre bilinci oluşturulması üzerinde durulur.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 taşıma araçlarını tercih etmek trafik yoğunluğunu nasıl etkiler?</w:t>
            </w:r>
          </w:p>
        </w:tc>
      </w:tr>
      <w:tr w:rsidR="00E000BE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55FCB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  <w:p w:rsidR="00E000BE" w:rsidRPr="0018139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E57981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*Kurallarla Yolculuk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55FCB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gibi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araçlarabinerken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 xml:space="preserve"> ve araçlardan inerken uyulması gereken kurallar üzerinde durulur. Yolculuk </w:t>
            </w:r>
            <w:proofErr w:type="spellStart"/>
            <w:r w:rsidRPr="00055FCB">
              <w:rPr>
                <w:rFonts w:ascii="Tahoma" w:hAnsi="Tahoma" w:cs="Tahoma"/>
                <w:sz w:val="16"/>
                <w:szCs w:val="16"/>
              </w:rPr>
              <w:t>sırasındayaşlılara</w:t>
            </w:r>
            <w:proofErr w:type="spellEnd"/>
            <w:r w:rsidRPr="00055FCB">
              <w:rPr>
                <w:rFonts w:ascii="Tahoma" w:hAnsi="Tahoma" w:cs="Tahoma"/>
                <w:sz w:val="16"/>
                <w:szCs w:val="16"/>
              </w:rPr>
              <w:t>, hamilelere, engellilere ve hastalara yer verilmesi gibi adabımuaşeret kuralları vurgulanır.</w:t>
            </w:r>
          </w:p>
          <w:p w:rsidR="00E000BE" w:rsidRPr="0018139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2268" w:type="dxa"/>
            <w:vAlign w:val="center"/>
          </w:tcPr>
          <w:p w:rsidR="00E000BE" w:rsidRPr="0098522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Pr="00A667A8">
              <w:rPr>
                <w:rFonts w:ascii="Tahoma" w:hAnsi="Tahoma" w:cs="Tahoma"/>
                <w:sz w:val="16"/>
                <w:szCs w:val="16"/>
              </w:rPr>
              <w:t>rafik güvenliğinin sağlanması için yolcular ne yapmalıdır?</w:t>
            </w:r>
          </w:p>
        </w:tc>
      </w:tr>
      <w:tr w:rsidR="00E000BE" w:rsidRPr="00881710" w:rsidTr="00C102D5">
        <w:trPr>
          <w:cantSplit/>
          <w:trHeight w:val="1865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620339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Pr="00881710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verir.</w:t>
            </w:r>
          </w:p>
          <w:p w:rsidR="00E000BE" w:rsidRPr="00AB0BE1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hız,aydınlatmanın yetersizliği, değişik hava koşullarının fark edilmeyi güçleştirmesi vb.) açıklanır.</w:t>
            </w:r>
          </w:p>
          <w:p w:rsidR="00E000BE" w:rsidRPr="0018139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Otomobil yangınlarından nasıl korunulacağı üzerinde de durulur.</w:t>
            </w:r>
          </w:p>
        </w:tc>
        <w:tc>
          <w:tcPr>
            <w:tcW w:w="2268" w:type="dxa"/>
            <w:vAlign w:val="center"/>
          </w:tcPr>
          <w:p w:rsidR="00E000BE" w:rsidRPr="0098522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güvenliğini olumsuz etkileyen davranışlar nelerdir?</w:t>
            </w:r>
          </w:p>
        </w:tc>
      </w:tr>
    </w:tbl>
    <w:p w:rsidR="00F41227" w:rsidRDefault="00F41227"/>
    <w:bookmarkEnd w:id="2"/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B40D7B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B40D7B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B40D7B" w:rsidRPr="007A40FE" w:rsidRDefault="003F4A8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B40D7B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00BE" w:rsidRPr="00881710" w:rsidTr="00B40D7B">
        <w:trPr>
          <w:cantSplit/>
          <w:trHeight w:val="1264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2033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 w:rsidR="008973C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*Tehlikeler ve Önlemler</w:t>
            </w:r>
          </w:p>
        </w:tc>
        <w:tc>
          <w:tcPr>
            <w:tcW w:w="1843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:rsidR="00E000BE" w:rsidRPr="00D52FD8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 xml:space="preserve">Okul servislerinde ön koltukta yolculuk etmenin, camdan sarkmanın ve emniyet kemeri </w:t>
            </w:r>
            <w:proofErr w:type="spellStart"/>
            <w:r w:rsidRPr="000323CF">
              <w:rPr>
                <w:rFonts w:ascii="Tahoma" w:hAnsi="Tahoma" w:cs="Tahoma"/>
                <w:sz w:val="16"/>
                <w:szCs w:val="16"/>
              </w:rPr>
              <w:t>kullanmamanıntehlikelerinden</w:t>
            </w:r>
            <w:proofErr w:type="spell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bahsedilir.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Yolcuların kurallara uyması trafik güvenliğine nasıl katkı sağlar?</w:t>
            </w:r>
          </w:p>
        </w:tc>
      </w:tr>
      <w:tr w:rsidR="00E000BE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973C4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8973C4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000BE">
              <w:rPr>
                <w:rFonts w:ascii="Tahoma" w:hAnsi="Tahoma" w:cs="Tahoma"/>
                <w:b/>
                <w:sz w:val="16"/>
                <w:szCs w:val="16"/>
              </w:rPr>
              <w:t xml:space="preserve"> Mart-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="00E000BE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kaçınır.</w:t>
            </w:r>
          </w:p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E000B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*Tehlikeli Davranışlar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 xml:space="preserve">Üzeri açık taşıtlarda veya yük üzerinde yolculuk yapmanın, taşıtlara asılma, tutunma ve </w:t>
            </w:r>
            <w:proofErr w:type="spellStart"/>
            <w:r w:rsidRPr="000323CF">
              <w:rPr>
                <w:rFonts w:ascii="Tahoma" w:hAnsi="Tahoma" w:cs="Tahoma"/>
                <w:sz w:val="16"/>
                <w:szCs w:val="16"/>
              </w:rPr>
              <w:t>taşıtlarınönünden</w:t>
            </w:r>
            <w:proofErr w:type="spell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kontrolsüz geçmenin tehlikeleri üzerinde durulur. Yolculuk yaparken kendini güvene </w:t>
            </w:r>
            <w:proofErr w:type="spellStart"/>
            <w:r w:rsidRPr="000323CF">
              <w:rPr>
                <w:rFonts w:ascii="Tahoma" w:hAnsi="Tahoma" w:cs="Tahoma"/>
                <w:sz w:val="16"/>
                <w:szCs w:val="16"/>
              </w:rPr>
              <w:t>almakiçin</w:t>
            </w:r>
            <w:proofErr w:type="spell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tutunmanın önemi üzerinde durulur.</w:t>
            </w: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Bir yolcu taşıtında neler olmalıdır?</w:t>
            </w:r>
          </w:p>
        </w:tc>
      </w:tr>
      <w:tr w:rsidR="00E000BE" w:rsidRPr="00881710" w:rsidTr="009576FE">
        <w:trPr>
          <w:cantSplit/>
          <w:trHeight w:val="1827"/>
          <w:tblHeader/>
        </w:trPr>
        <w:tc>
          <w:tcPr>
            <w:tcW w:w="562" w:type="dxa"/>
            <w:textDirection w:val="btLr"/>
            <w:vAlign w:val="center"/>
          </w:tcPr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8973C4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E000BE" w:rsidRPr="00904C32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973C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- 1</w:t>
            </w:r>
            <w:r w:rsidR="008973C4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E000BE" w:rsidRPr="00881710" w:rsidRDefault="00E000BE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Sabır, Saygı ve Sorumluluk</w:t>
            </w:r>
          </w:p>
        </w:tc>
        <w:tc>
          <w:tcPr>
            <w:tcW w:w="1843" w:type="dxa"/>
            <w:vMerge/>
            <w:vAlign w:val="center"/>
          </w:tcPr>
          <w:p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 xml:space="preserve">Trafik kurallarına uymayanları nezaket kuralları çerçevesinde uyarma, kendisine yapılan </w:t>
            </w:r>
            <w:proofErr w:type="spellStart"/>
            <w:r w:rsidRPr="000323CF">
              <w:rPr>
                <w:rFonts w:ascii="Tahoma" w:hAnsi="Tahoma" w:cs="Tahoma"/>
                <w:sz w:val="16"/>
                <w:szCs w:val="16"/>
              </w:rPr>
              <w:t>uyarılarıdikkate</w:t>
            </w:r>
            <w:proofErr w:type="spellEnd"/>
            <w:r w:rsidRPr="000323CF">
              <w:rPr>
                <w:rFonts w:ascii="Tahoma" w:hAnsi="Tahoma" w:cs="Tahoma"/>
                <w:sz w:val="16"/>
                <w:szCs w:val="16"/>
              </w:rPr>
              <w:t xml:space="preserve"> almanın gerekliliği üzerinde durulur.</w:t>
            </w:r>
          </w:p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Trafikte sabırlı ve saygılı olmak trafik güvenliğini nasıl etkiler?</w:t>
            </w:r>
          </w:p>
        </w:tc>
      </w:tr>
      <w:bookmarkEnd w:id="3"/>
    </w:tbl>
    <w:p w:rsidR="00B40D7B" w:rsidRDefault="00B40D7B">
      <w:pPr>
        <w:rPr>
          <w:rFonts w:ascii="Tahoma" w:hAnsi="Tahoma" w:cs="Tahoma"/>
          <w:sz w:val="18"/>
          <w:szCs w:val="18"/>
        </w:rPr>
      </w:pPr>
    </w:p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9576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:rsidR="009576FE" w:rsidRPr="007A40FE" w:rsidRDefault="009576FE" w:rsidP="003F4A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972F9" w:rsidRPr="00881710" w:rsidTr="004562EE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:rsidR="000972F9" w:rsidRPr="00881710" w:rsidRDefault="000972F9" w:rsidP="000972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972F9" w:rsidRPr="000323CF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:rsidR="000972F9" w:rsidRPr="00AB0BE1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972F9" w:rsidRPr="00881710" w:rsidRDefault="000972F9" w:rsidP="000972F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972F9" w:rsidRPr="00881710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Etkileri</w:t>
            </w:r>
          </w:p>
        </w:tc>
        <w:tc>
          <w:tcPr>
            <w:tcW w:w="1843" w:type="dxa"/>
            <w:vMerge w:val="restart"/>
            <w:vAlign w:val="center"/>
          </w:tcPr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9. Beyin fırtınası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lastRenderedPageBreak/>
              <w:t>1.Öğretmenler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972F9" w:rsidRPr="00881710" w:rsidRDefault="000972F9" w:rsidP="000972F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972F9" w:rsidRPr="00881710" w:rsidRDefault="000972F9" w:rsidP="000972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972F9" w:rsidRPr="00EB433F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lastRenderedPageBreak/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:rsidR="000972F9" w:rsidRPr="00881710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kurallarına uymak ve uymamak toplum hayatını nasıl etkiler?</w:t>
            </w:r>
          </w:p>
        </w:tc>
      </w:tr>
      <w:tr w:rsidR="000972F9" w:rsidRPr="00881710" w:rsidTr="00904C32">
        <w:trPr>
          <w:cantSplit/>
          <w:trHeight w:val="1988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 Mart</w:t>
            </w:r>
          </w:p>
        </w:tc>
        <w:tc>
          <w:tcPr>
            <w:tcW w:w="426" w:type="dxa"/>
            <w:textDirection w:val="btLr"/>
            <w:vAlign w:val="center"/>
          </w:tcPr>
          <w:p w:rsidR="000972F9" w:rsidRDefault="000972F9" w:rsidP="000972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972F9" w:rsidRPr="000323CF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:rsidR="000972F9" w:rsidRPr="00881710" w:rsidRDefault="000972F9" w:rsidP="000972F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972F9" w:rsidRPr="00881710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  <w:tc>
          <w:tcPr>
            <w:tcW w:w="1843" w:type="dxa"/>
            <w:vMerge/>
            <w:vAlign w:val="center"/>
          </w:tcPr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972F9" w:rsidRPr="000323CF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972F9" w:rsidRPr="00881710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Toplumda trafik güvenliği bilincinin geliştirilebilmesi için neler yapılabilir?</w:t>
            </w:r>
          </w:p>
        </w:tc>
      </w:tr>
      <w:tr w:rsidR="000972F9" w:rsidRPr="00881710" w:rsidTr="004562EE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0972F9" w:rsidRDefault="000972F9" w:rsidP="000972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0972F9" w:rsidRPr="004562EE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Yapalım Öğrenelim </w:t>
            </w:r>
          </w:p>
        </w:tc>
        <w:tc>
          <w:tcPr>
            <w:tcW w:w="2551" w:type="dxa"/>
            <w:vAlign w:val="center"/>
          </w:tcPr>
          <w:p w:rsidR="000972F9" w:rsidRPr="004562EE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972F9" w:rsidRPr="00881710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972F9" w:rsidRPr="000323CF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972F9" w:rsidRPr="00881710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</w:tr>
      <w:tr w:rsidR="000972F9" w:rsidRPr="00881710" w:rsidTr="002B24E6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0972F9" w:rsidRPr="00904C32" w:rsidRDefault="000972F9" w:rsidP="000972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0972F9" w:rsidP="000972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:rsidR="000972F9" w:rsidRPr="00881710" w:rsidRDefault="000972F9" w:rsidP="000972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69" w:type="dxa"/>
            <w:gridSpan w:val="6"/>
            <w:vAlign w:val="center"/>
          </w:tcPr>
          <w:p w:rsidR="000972F9" w:rsidRDefault="000972F9" w:rsidP="000972F9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color w:val="FF0000"/>
                <w:sz w:val="40"/>
                <w:szCs w:val="40"/>
              </w:rPr>
              <w:t>2</w:t>
            </w:r>
            <w:r w:rsidRPr="003A4036">
              <w:rPr>
                <w:rFonts w:ascii="Tahoma" w:hAnsi="Tahoma" w:cs="Tahoma"/>
                <w:color w:val="FF0000"/>
                <w:sz w:val="40"/>
                <w:szCs w:val="40"/>
              </w:rPr>
              <w:t>.ARA TATİL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0"/>
        <w:gridCol w:w="6"/>
        <w:gridCol w:w="3396"/>
        <w:gridCol w:w="2551"/>
        <w:gridCol w:w="1843"/>
        <w:gridCol w:w="1701"/>
        <w:gridCol w:w="2410"/>
        <w:gridCol w:w="2268"/>
      </w:tblGrid>
      <w:tr w:rsidR="008D4440" w:rsidRPr="007A40FE" w:rsidTr="0017048F">
        <w:trPr>
          <w:trHeight w:val="416"/>
          <w:tblHeader/>
        </w:trPr>
        <w:tc>
          <w:tcPr>
            <w:tcW w:w="1561" w:type="dxa"/>
            <w:gridSpan w:val="4"/>
            <w:vAlign w:val="center"/>
          </w:tcPr>
          <w:p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No: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:rsidR="008D444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8D444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8D4440" w:rsidRPr="007A40FE" w:rsidTr="0017048F">
        <w:trPr>
          <w:trHeight w:val="267"/>
          <w:tblHeader/>
        </w:trPr>
        <w:tc>
          <w:tcPr>
            <w:tcW w:w="1561" w:type="dxa"/>
            <w:gridSpan w:val="4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972F9" w:rsidRPr="00881710" w:rsidTr="000972F9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</w:t>
            </w:r>
            <w:r w:rsidR="00DC7637"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 xml:space="preserve">32 </w:t>
            </w:r>
            <w:r w:rsidR="00DC7637"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0972F9" w:rsidP="000972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0" w:type="dxa"/>
            <w:textDirection w:val="btLr"/>
            <w:vAlign w:val="center"/>
          </w:tcPr>
          <w:p w:rsidR="000972F9" w:rsidRPr="00881710" w:rsidRDefault="000972F9" w:rsidP="000972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SAAT </w:t>
            </w:r>
          </w:p>
        </w:tc>
        <w:tc>
          <w:tcPr>
            <w:tcW w:w="3402" w:type="dxa"/>
            <w:gridSpan w:val="2"/>
            <w:vAlign w:val="center"/>
          </w:tcPr>
          <w:p w:rsidR="000972F9" w:rsidRPr="00881710" w:rsidRDefault="000972F9" w:rsidP="000972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:rsidR="000972F9" w:rsidRPr="00B008D1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972F9" w:rsidRPr="00881710" w:rsidRDefault="000972F9" w:rsidP="000972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Malzemeleri</w:t>
            </w:r>
          </w:p>
        </w:tc>
        <w:tc>
          <w:tcPr>
            <w:tcW w:w="1843" w:type="dxa"/>
            <w:vMerge w:val="restart"/>
            <w:vAlign w:val="center"/>
          </w:tcPr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lastRenderedPageBreak/>
              <w:t>10. Canlandırma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:rsidR="000972F9" w:rsidRPr="00881710" w:rsidRDefault="000972F9" w:rsidP="000972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lastRenderedPageBreak/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lastRenderedPageBreak/>
              <w:t>2. Okul müdürü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972F9" w:rsidRPr="00881710" w:rsidRDefault="000972F9" w:rsidP="000972F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972F9" w:rsidRPr="00881710" w:rsidRDefault="000972F9" w:rsidP="000972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972F9" w:rsidRPr="00881710" w:rsidRDefault="000972F9" w:rsidP="000972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972F9" w:rsidRPr="00881710" w:rsidRDefault="000972F9" w:rsidP="000972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 xml:space="preserve">Motorlu taşıtlarda ilk yardım çantası olmasaydı ne </w:t>
            </w:r>
            <w:proofErr w:type="spellStart"/>
            <w:r w:rsidRPr="00A667A8">
              <w:rPr>
                <w:rFonts w:ascii="Tahoma" w:hAnsi="Tahoma" w:cs="Tahoma"/>
                <w:sz w:val="16"/>
                <w:szCs w:val="16"/>
              </w:rPr>
              <w:t>gibisorunlar</w:t>
            </w:r>
            <w:proofErr w:type="spellEnd"/>
            <w:r w:rsidRPr="00A667A8">
              <w:rPr>
                <w:rFonts w:ascii="Tahoma" w:hAnsi="Tahoma" w:cs="Tahoma"/>
                <w:sz w:val="16"/>
                <w:szCs w:val="16"/>
              </w:rPr>
              <w:t xml:space="preserve"> yaşanabilirdi?</w:t>
            </w:r>
          </w:p>
        </w:tc>
      </w:tr>
      <w:tr w:rsidR="000972F9" w:rsidRPr="00881710" w:rsidTr="008D4440">
        <w:trPr>
          <w:cantSplit/>
          <w:trHeight w:val="2115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NİSAN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0972F9" w:rsidRPr="00881710" w:rsidRDefault="000972F9" w:rsidP="000972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972F9" w:rsidRPr="004562EE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  <w:p w:rsidR="000972F9" w:rsidRPr="00AB0BE1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972F9" w:rsidRPr="004562EE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0972F9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*112 Acil Yardım</w:t>
            </w:r>
          </w:p>
          <w:p w:rsidR="000972F9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0972F9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Belirli Gün ve Haftalar</w:t>
            </w:r>
          </w:p>
          <w:p w:rsidR="000972F9" w:rsidRPr="00881710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04C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İlk Yardım Haftası</w:t>
            </w:r>
          </w:p>
        </w:tc>
        <w:tc>
          <w:tcPr>
            <w:tcW w:w="1843" w:type="dxa"/>
            <w:vMerge/>
            <w:vAlign w:val="center"/>
          </w:tcPr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972F9" w:rsidRPr="00EB433F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Kaza anında ambulans 112, polis imdat 155, jandarma 156 ve itfaiye 110 gibi numaraların </w:t>
            </w:r>
            <w:proofErr w:type="spellStart"/>
            <w:r w:rsidRPr="004562EE">
              <w:rPr>
                <w:rFonts w:ascii="Tahoma" w:hAnsi="Tahoma" w:cs="Tahoma"/>
                <w:sz w:val="16"/>
                <w:szCs w:val="16"/>
              </w:rPr>
              <w:t>aranmasıgerektiği</w:t>
            </w:r>
            <w:proofErr w:type="spellEnd"/>
            <w:r w:rsidRPr="004562EE">
              <w:rPr>
                <w:rFonts w:ascii="Tahoma" w:hAnsi="Tahoma" w:cs="Tahoma"/>
                <w:sz w:val="16"/>
                <w:szCs w:val="16"/>
              </w:rPr>
              <w:t xml:space="preserve"> ve arandığında verilmesi gereken bilgiler üzerinde durulur.</w:t>
            </w:r>
          </w:p>
        </w:tc>
        <w:tc>
          <w:tcPr>
            <w:tcW w:w="2268" w:type="dxa"/>
            <w:vAlign w:val="center"/>
          </w:tcPr>
          <w:p w:rsidR="000972F9" w:rsidRPr="00881710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Evde, okulda yardıma ihtiyacınız olunca kimlerden nasıl yardım istersiniz?</w:t>
            </w:r>
          </w:p>
        </w:tc>
      </w:tr>
      <w:tr w:rsidR="000972F9" w:rsidRPr="00881710" w:rsidTr="00584980">
        <w:trPr>
          <w:cantSplit/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</w:t>
            </w:r>
          </w:p>
          <w:p w:rsidR="000972F9" w:rsidRPr="00904C32" w:rsidRDefault="000972F9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-3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0972F9" w:rsidRPr="00904C32" w:rsidRDefault="00DC7637" w:rsidP="000972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972F9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0972F9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0972F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972F9" w:rsidRPr="00904C32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0972F9" w:rsidRDefault="000972F9" w:rsidP="000972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0972F9" w:rsidRPr="004562EE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  <w:p w:rsidR="000972F9" w:rsidRPr="00D52FD8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0972F9" w:rsidRPr="00B008D1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0972F9" w:rsidRDefault="000972F9" w:rsidP="000972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*Doğru Müdahale</w:t>
            </w:r>
          </w:p>
        </w:tc>
        <w:tc>
          <w:tcPr>
            <w:tcW w:w="1843" w:type="dxa"/>
            <w:vMerge/>
            <w:vAlign w:val="center"/>
          </w:tcPr>
          <w:p w:rsidR="000972F9" w:rsidRPr="00881710" w:rsidRDefault="000972F9" w:rsidP="000972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0972F9" w:rsidRPr="00881710" w:rsidRDefault="000972F9" w:rsidP="000972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0972F9" w:rsidRPr="00D52FD8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vAlign w:val="center"/>
          </w:tcPr>
          <w:p w:rsidR="000972F9" w:rsidRPr="00881710" w:rsidRDefault="000972F9" w:rsidP="000972F9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İlk yardım uygulamaları hangi özellikleri ile haberlere konu oluyor?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567"/>
        <w:gridCol w:w="3119"/>
        <w:gridCol w:w="2551"/>
        <w:gridCol w:w="1843"/>
        <w:gridCol w:w="1701"/>
        <w:gridCol w:w="2410"/>
        <w:gridCol w:w="2268"/>
      </w:tblGrid>
      <w:tr w:rsidR="00584980" w:rsidRPr="007A40FE" w:rsidTr="002F76DE">
        <w:trPr>
          <w:trHeight w:val="416"/>
          <w:tblHeader/>
        </w:trPr>
        <w:tc>
          <w:tcPr>
            <w:tcW w:w="1838" w:type="dxa"/>
            <w:gridSpan w:val="3"/>
            <w:vAlign w:val="center"/>
          </w:tcPr>
          <w:p w:rsidR="00584980" w:rsidRPr="007A40FE" w:rsidRDefault="00904C32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No</w:t>
            </w:r>
            <w:r w:rsidR="0058498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3892" w:type="dxa"/>
            <w:gridSpan w:val="6"/>
            <w:vAlign w:val="center"/>
          </w:tcPr>
          <w:p w:rsidR="0058498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58498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30425B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584980" w:rsidRPr="007A40FE" w:rsidTr="002F76DE">
        <w:trPr>
          <w:trHeight w:val="267"/>
          <w:tblHeader/>
        </w:trPr>
        <w:tc>
          <w:tcPr>
            <w:tcW w:w="1838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119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46207" w:rsidRPr="00881710" w:rsidTr="00354582">
        <w:trPr>
          <w:cantSplit/>
          <w:trHeight w:val="1584"/>
          <w:tblHeader/>
        </w:trPr>
        <w:tc>
          <w:tcPr>
            <w:tcW w:w="704" w:type="dxa"/>
            <w:textDirection w:val="btLr"/>
            <w:vAlign w:val="center"/>
          </w:tcPr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HAZİRAN</w:t>
            </w:r>
          </w:p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38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67" w:type="dxa"/>
            <w:textDirection w:val="btLr"/>
            <w:vAlign w:val="center"/>
          </w:tcPr>
          <w:p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C7637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354582">
              <w:rPr>
                <w:rFonts w:ascii="Tahoma" w:hAnsi="Tahoma" w:cs="Tahoma"/>
                <w:b/>
                <w:sz w:val="16"/>
                <w:szCs w:val="16"/>
              </w:rPr>
              <w:t>31 Mayıs</w:t>
            </w:r>
          </w:p>
        </w:tc>
        <w:tc>
          <w:tcPr>
            <w:tcW w:w="567" w:type="dxa"/>
            <w:textDirection w:val="btLr"/>
            <w:vAlign w:val="center"/>
          </w:tcPr>
          <w:p w:rsidR="00C46207" w:rsidRPr="00881710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119" w:type="dxa"/>
            <w:vAlign w:val="center"/>
          </w:tcPr>
          <w:p w:rsidR="00C46207" w:rsidRPr="004562EE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C46207" w:rsidRPr="00881710" w:rsidRDefault="00C46207" w:rsidP="00C462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46207" w:rsidRPr="00B008D1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C46207" w:rsidRPr="00881710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vMerge w:val="restart"/>
            <w:vAlign w:val="center"/>
          </w:tcPr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C46207" w:rsidRPr="00881710" w:rsidRDefault="00C46207" w:rsidP="00C4620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C46207" w:rsidRPr="00881710" w:rsidRDefault="00C46207" w:rsidP="00C4620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C46207" w:rsidRPr="00881710" w:rsidRDefault="00C46207" w:rsidP="002F76D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Solunum yolunu açık tutma, sıyrık, bere, çürük, ezik vb. hafif yaralanmalarda yapılması gereken ilkyardım uygulamaları üzerinde durulur. İlk yardım uygulamalarında öncelikli amacın hastaya </w:t>
            </w:r>
            <w:proofErr w:type="spellStart"/>
            <w:r w:rsidRPr="004562EE">
              <w:rPr>
                <w:rFonts w:ascii="Tahoma" w:hAnsi="Tahoma" w:cs="Tahoma"/>
                <w:sz w:val="16"/>
                <w:szCs w:val="16"/>
              </w:rPr>
              <w:t>zararvermemek</w:t>
            </w:r>
            <w:proofErr w:type="spellEnd"/>
            <w:r w:rsidRPr="004562EE">
              <w:rPr>
                <w:rFonts w:ascii="Tahoma" w:hAnsi="Tahoma" w:cs="Tahoma"/>
                <w:sz w:val="16"/>
                <w:szCs w:val="16"/>
              </w:rPr>
              <w:t xml:space="preserve"> olduğu belirtilir.</w:t>
            </w:r>
          </w:p>
        </w:tc>
        <w:tc>
          <w:tcPr>
            <w:tcW w:w="2268" w:type="dxa"/>
            <w:vAlign w:val="center"/>
          </w:tcPr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46207" w:rsidRPr="00881710" w:rsidRDefault="00C46207" w:rsidP="00C4620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Her yaralanmada 112 Acil Yardım Merkezi aranarak yardım istenir mi?</w:t>
            </w:r>
          </w:p>
        </w:tc>
      </w:tr>
      <w:tr w:rsidR="00C46207" w:rsidRPr="00881710" w:rsidTr="00354582">
        <w:trPr>
          <w:cantSplit/>
          <w:trHeight w:val="1537"/>
          <w:tblHeader/>
        </w:trPr>
        <w:tc>
          <w:tcPr>
            <w:tcW w:w="704" w:type="dxa"/>
            <w:textDirection w:val="btLr"/>
            <w:vAlign w:val="center"/>
          </w:tcPr>
          <w:p w:rsidR="00C46207" w:rsidRPr="00904C32" w:rsidRDefault="00C46207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lastRenderedPageBreak/>
              <w:t>HAZİRAN</w:t>
            </w:r>
          </w:p>
          <w:p w:rsidR="00C46207" w:rsidRPr="00904C32" w:rsidRDefault="00C46207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354582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 w:rsidR="00354582">
              <w:rPr>
                <w:rFonts w:ascii="Tahoma" w:hAnsi="Tahoma" w:cs="Tahoma"/>
                <w:b/>
                <w:sz w:val="16"/>
                <w:szCs w:val="16"/>
              </w:rPr>
              <w:t>40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35458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567" w:type="dxa"/>
            <w:textDirection w:val="btLr"/>
            <w:vAlign w:val="center"/>
          </w:tcPr>
          <w:p w:rsidR="00C46207" w:rsidRPr="00904C32" w:rsidRDefault="00354582" w:rsidP="00C462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4620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C4620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567" w:type="dxa"/>
            <w:textDirection w:val="btLr"/>
            <w:vAlign w:val="center"/>
          </w:tcPr>
          <w:p w:rsidR="00C46207" w:rsidRDefault="00C46207" w:rsidP="00C46207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9" w:type="dxa"/>
            <w:vAlign w:val="center"/>
          </w:tcPr>
          <w:p w:rsidR="00C46207" w:rsidRPr="004562EE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Yapalım Öğrenelim</w:t>
            </w:r>
          </w:p>
        </w:tc>
        <w:tc>
          <w:tcPr>
            <w:tcW w:w="2551" w:type="dxa"/>
            <w:vAlign w:val="center"/>
          </w:tcPr>
          <w:p w:rsidR="00C46207" w:rsidRPr="00B008D1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C46207" w:rsidRPr="00881710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:rsidR="00C46207" w:rsidRPr="00881710" w:rsidRDefault="00C46207" w:rsidP="00C462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C46207" w:rsidRPr="00881710" w:rsidRDefault="00C46207" w:rsidP="00C462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C46207" w:rsidRPr="004562EE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Yapalım Öğrenelim </w:t>
            </w:r>
          </w:p>
        </w:tc>
      </w:tr>
    </w:tbl>
    <w:p w:rsidR="00552CEF" w:rsidRDefault="00552CE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440016" w:rsidRDefault="00440016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440016" w:rsidRDefault="00440016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440016" w:rsidRDefault="00440016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440016" w:rsidRDefault="00440016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440016" w:rsidRDefault="00440016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440016" w:rsidRDefault="00440016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</w:p>
    <w:p w:rsidR="002F76DE" w:rsidRPr="00174C38" w:rsidRDefault="002F76DE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UYGUNDUR</w:t>
      </w:r>
    </w:p>
    <w:p w:rsidR="002F76DE" w:rsidRPr="00174C38" w:rsidRDefault="002F76DE" w:rsidP="002F76DE">
      <w:pPr>
        <w:spacing w:after="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…./09/202</w:t>
      </w:r>
      <w:r w:rsidR="00440016">
        <w:rPr>
          <w:rFonts w:ascii="Tahoma" w:hAnsi="Tahoma" w:cs="Tahoma"/>
          <w:b/>
          <w:bCs/>
          <w:sz w:val="24"/>
          <w:szCs w:val="24"/>
        </w:rPr>
        <w:t>3</w:t>
      </w:r>
    </w:p>
    <w:p w:rsidR="002F76DE" w:rsidRPr="00174C38" w:rsidRDefault="002F76DE" w:rsidP="002F76D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:rsidR="002F76DE" w:rsidRDefault="002F76DE" w:rsidP="002F76DE">
      <w:pPr>
        <w:spacing w:line="240" w:lineRule="auto"/>
        <w:ind w:left="6373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Mesut YANIK                                                                                                                             </w:t>
      </w:r>
      <w:r w:rsidRPr="00174C38">
        <w:rPr>
          <w:rFonts w:ascii="Tahoma" w:hAnsi="Tahoma" w:cs="Tahoma"/>
          <w:b/>
          <w:bCs/>
          <w:sz w:val="24"/>
          <w:szCs w:val="24"/>
        </w:rPr>
        <w:t>Okul Müdürü</w:t>
      </w: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440016" w:rsidRDefault="00440016" w:rsidP="003E7818">
      <w:pPr>
        <w:rPr>
          <w:sz w:val="36"/>
          <w:szCs w:val="36"/>
        </w:rPr>
      </w:pPr>
    </w:p>
    <w:p w:rsidR="003E7818" w:rsidRDefault="003E7818" w:rsidP="003E7818">
      <w:pPr>
        <w:rPr>
          <w:sz w:val="36"/>
          <w:szCs w:val="36"/>
        </w:rPr>
      </w:pPr>
      <w:r>
        <w:rPr>
          <w:sz w:val="36"/>
          <w:szCs w:val="36"/>
        </w:rPr>
        <w:t>1. Yıllık plan sınıf defteri doldurma programı ve öğretim programındaki kazanımlar ve kazanım süreleri ile uyumludur.</w:t>
      </w:r>
    </w:p>
    <w:p w:rsidR="003E7818" w:rsidRDefault="003E7818" w:rsidP="003E7818">
      <w:pPr>
        <w:rPr>
          <w:sz w:val="36"/>
          <w:szCs w:val="36"/>
        </w:rPr>
      </w:pPr>
      <w:r>
        <w:rPr>
          <w:sz w:val="36"/>
          <w:szCs w:val="36"/>
        </w:rPr>
        <w:t>2.Ara tatil ve yarı yıl tatili hafta olarak sayılmıştır. (Normalde 36 hafta olup tatillerle birlikte 40 hafta olarak planlanmıştır.)</w:t>
      </w:r>
    </w:p>
    <w:p w:rsidR="003E7818" w:rsidRDefault="003E7818" w:rsidP="003E7818">
      <w:pPr>
        <w:rPr>
          <w:sz w:val="36"/>
          <w:szCs w:val="36"/>
        </w:rPr>
      </w:pPr>
      <w:r>
        <w:rPr>
          <w:sz w:val="36"/>
          <w:szCs w:val="36"/>
        </w:rPr>
        <w:lastRenderedPageBreak/>
        <w:t>3.Hafta içine denk gelen resmî tatillerde haftalık ders programı değişiklik göstereceği için kazanım eklenmiştir.</w:t>
      </w:r>
    </w:p>
    <w:p w:rsidR="002F76DE" w:rsidRDefault="003E7818" w:rsidP="00354582">
      <w:pPr>
        <w:rPr>
          <w:rFonts w:ascii="Tahoma" w:hAnsi="Tahoma" w:cs="Tahoma"/>
          <w:sz w:val="18"/>
          <w:szCs w:val="18"/>
        </w:rPr>
      </w:pPr>
      <w:r>
        <w:rPr>
          <w:sz w:val="36"/>
          <w:szCs w:val="36"/>
        </w:rPr>
        <w:t xml:space="preserve">4.Sınavlar için ders süresi ayrılmamıştır. </w:t>
      </w: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</w:p>
    <w:p w:rsidR="00013C19" w:rsidRPr="00C743C5" w:rsidRDefault="00013C19" w:rsidP="00013C19">
      <w:pPr>
        <w:rPr>
          <w:rFonts w:ascii="Comic Sans MS" w:hAnsi="Comic Sans MS"/>
          <w:color w:val="0070C0"/>
          <w:u w:val="single"/>
        </w:rPr>
      </w:pPr>
    </w:p>
    <w:p w:rsidR="002F76DE" w:rsidRDefault="002F76DE" w:rsidP="00222EF7">
      <w:pPr>
        <w:spacing w:after="0"/>
        <w:rPr>
          <w:rFonts w:ascii="Tahoma" w:hAnsi="Tahoma" w:cs="Tahoma"/>
          <w:sz w:val="18"/>
          <w:szCs w:val="18"/>
        </w:rPr>
      </w:pPr>
      <w:bookmarkStart w:id="4" w:name="_GoBack"/>
      <w:bookmarkEnd w:id="4"/>
    </w:p>
    <w:p w:rsidR="00FB34C1" w:rsidRDefault="009A4533" w:rsidP="00FB34C1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group id="Grup 4" o:spid="_x0000_s1026" style="position:absolute;margin-left:48.9pt;margin-top:3.3pt;width:231.75pt;height:110.25pt;z-index:251662336" coordsize="29432,1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">
            <v:rect id="Dikdörtgen 1" o:spid="_x0000_s1028" style="position:absolute;left:1714;width:26575;height:1076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" filled="f" stroked="f" strokeweight="1pt">
              <v:textbox style="mso-next-textbox:#Dikdörtgen 1">
                <w:txbxContent>
                  <w:p w:rsidR="00BB3818" w:rsidRDefault="00BB3818" w:rsidP="00BB3818">
                    <w:pPr>
                      <w:jc w:val="center"/>
                    </w:pPr>
                    <w:r>
                      <w:rPr>
                        <w:noProof/>
                        <w:lang w:eastAsia="tr-TR"/>
                      </w:rPr>
                      <w:drawing>
                        <wp:inline distT="0" distB="0" distL="0" distR="0">
                          <wp:extent cx="2019300" cy="1009650"/>
                          <wp:effectExtent l="0" t="0" r="0" b="0"/>
                          <wp:docPr id="2" name="Resi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Resim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19300" cy="1009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Dikdörtgen 3" o:spid="_x0000_s1027" style="position:absolute;top:10572;width:29432;height:342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AWwgAAANoAAAAPAAAAZHJzL2Rvd25yZXYueG1sRI/NasMw&#10;EITvgbyD2EBuiZwG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AbCDAWwgAAANoAAAAPAAAA&#10;AAAAAAAAAAAAAAcCAABkcnMvZG93bnJldi54bWxQSwUGAAAAAAMAAwC3AAAA9gIAAAAA&#10;" filled="f" stroked="f" strokeweight="1pt">
              <v:textbox style="mso-next-textbox:#Dikdörtgen 3">
                <w:txbxContent>
                  <w:p w:rsidR="00BB3818" w:rsidRDefault="00BB3818" w:rsidP="00BB3818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ect>
          </v:group>
        </w:pict>
      </w:r>
    </w:p>
    <w:p w:rsidR="00BB3818" w:rsidRDefault="00552CEF" w:rsidP="00BB3818"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BB3818">
        <w:br w:type="textWrapping" w:clear="all"/>
      </w:r>
    </w:p>
    <w:p w:rsidR="00BB3818" w:rsidRPr="00BB3818" w:rsidRDefault="00BB3818" w:rsidP="00BB3818">
      <w:pPr>
        <w:jc w:val="center"/>
        <w:rPr>
          <w:rFonts w:ascii="Tahoma" w:hAnsi="Tahoma" w:cs="Tahoma"/>
          <w:sz w:val="18"/>
          <w:szCs w:val="18"/>
        </w:rPr>
      </w:pPr>
    </w:p>
    <w:sectPr w:rsidR="00BB3818" w:rsidRPr="00BB3818" w:rsidSect="00CC5975">
      <w:headerReference w:type="default" r:id="rId10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533" w:rsidRDefault="009A4533" w:rsidP="007A40FE">
      <w:pPr>
        <w:spacing w:after="0" w:line="240" w:lineRule="auto"/>
      </w:pPr>
      <w:r>
        <w:separator/>
      </w:r>
    </w:p>
  </w:endnote>
  <w:endnote w:type="continuationSeparator" w:id="0">
    <w:p w:rsidR="009A4533" w:rsidRDefault="009A4533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533" w:rsidRDefault="009A4533" w:rsidP="007A40FE">
      <w:pPr>
        <w:spacing w:after="0" w:line="240" w:lineRule="auto"/>
      </w:pPr>
      <w:r>
        <w:separator/>
      </w:r>
    </w:p>
  </w:footnote>
  <w:footnote w:type="continuationSeparator" w:id="0">
    <w:p w:rsidR="009A4533" w:rsidRDefault="009A4533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75" w:rsidRDefault="00755C8C" w:rsidP="00CC5975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proofErr w:type="gramStart"/>
    <w:r>
      <w:rPr>
        <w:rFonts w:ascii="Arial" w:hAnsi="Arial" w:cs="Arial"/>
        <w:b/>
        <w:bCs/>
        <w:sz w:val="24"/>
        <w:szCs w:val="24"/>
      </w:rPr>
      <w:t>..........................................</w:t>
    </w:r>
    <w:proofErr w:type="gramEnd"/>
    <w:r w:rsidR="002F76DE">
      <w:rPr>
        <w:rFonts w:ascii="Arial" w:hAnsi="Arial" w:cs="Arial"/>
        <w:b/>
        <w:bCs/>
        <w:sz w:val="24"/>
        <w:szCs w:val="24"/>
      </w:rPr>
      <w:t xml:space="preserve"> </w:t>
    </w:r>
    <w:r w:rsidR="00CC5975">
      <w:rPr>
        <w:rFonts w:ascii="Arial" w:hAnsi="Arial" w:cs="Arial"/>
        <w:b/>
        <w:bCs/>
        <w:sz w:val="24"/>
        <w:szCs w:val="24"/>
      </w:rPr>
      <w:t>İLKOKULU</w:t>
    </w:r>
  </w:p>
  <w:p w:rsidR="00CC5975" w:rsidRDefault="00CC5975" w:rsidP="00CC5975">
    <w:pPr>
      <w:pStyle w:val="stbilgi"/>
      <w:jc w:val="center"/>
      <w:rPr>
        <w:rFonts w:ascii="Arial" w:hAnsi="Arial" w:cs="Arial"/>
        <w:b/>
        <w:bCs/>
        <w:sz w:val="24"/>
        <w:szCs w:val="24"/>
      </w:rPr>
    </w:pPr>
    <w:r w:rsidRPr="00BA2E2A">
      <w:rPr>
        <w:rFonts w:ascii="Arial" w:hAnsi="Arial" w:cs="Arial"/>
        <w:b/>
        <w:bCs/>
        <w:sz w:val="24"/>
        <w:szCs w:val="24"/>
      </w:rPr>
      <w:t>202</w:t>
    </w:r>
    <w:r w:rsidR="00755C8C">
      <w:rPr>
        <w:rFonts w:ascii="Arial" w:hAnsi="Arial" w:cs="Arial"/>
        <w:b/>
        <w:bCs/>
        <w:sz w:val="24"/>
        <w:szCs w:val="24"/>
      </w:rPr>
      <w:t>3</w:t>
    </w:r>
    <w:r w:rsidRPr="00BA2E2A">
      <w:rPr>
        <w:rFonts w:ascii="Arial" w:hAnsi="Arial" w:cs="Arial"/>
        <w:b/>
        <w:bCs/>
        <w:sz w:val="24"/>
        <w:szCs w:val="24"/>
      </w:rPr>
      <w:t xml:space="preserve"> - 202</w:t>
    </w:r>
    <w:r w:rsidR="00755C8C">
      <w:rPr>
        <w:rFonts w:ascii="Arial" w:hAnsi="Arial" w:cs="Arial"/>
        <w:b/>
        <w:bCs/>
        <w:sz w:val="24"/>
        <w:szCs w:val="24"/>
      </w:rPr>
      <w:t>4</w:t>
    </w:r>
    <w:r w:rsidRPr="00BA2E2A">
      <w:rPr>
        <w:rFonts w:ascii="Arial" w:hAnsi="Arial" w:cs="Arial"/>
        <w:b/>
        <w:bCs/>
        <w:sz w:val="24"/>
        <w:szCs w:val="24"/>
      </w:rPr>
      <w:t xml:space="preserve"> EĞİTİM - ÖĞRETİM YILI</w:t>
    </w:r>
    <w:r>
      <w:rPr>
        <w:rFonts w:ascii="Arial" w:hAnsi="Arial" w:cs="Arial"/>
        <w:b/>
        <w:bCs/>
        <w:sz w:val="24"/>
        <w:szCs w:val="24"/>
      </w:rPr>
      <w:t xml:space="preserve"> </w:t>
    </w:r>
    <w:r w:rsidRPr="00BA2E2A">
      <w:rPr>
        <w:rFonts w:ascii="Arial" w:hAnsi="Arial" w:cs="Arial"/>
        <w:b/>
        <w:bCs/>
        <w:sz w:val="24"/>
        <w:szCs w:val="24"/>
      </w:rPr>
      <w:t>4.SINIF</w:t>
    </w:r>
  </w:p>
  <w:p w:rsidR="00CC5975" w:rsidRPr="00BA2E2A" w:rsidRDefault="00CC5975" w:rsidP="00CC5975">
    <w:pPr>
      <w:pStyle w:val="stbilgi"/>
      <w:jc w:val="center"/>
      <w:rPr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TRAFİK GÜVENLİĞİ</w:t>
    </w:r>
    <w:r w:rsidRPr="00BA2E2A">
      <w:rPr>
        <w:rFonts w:ascii="Arial" w:hAnsi="Arial" w:cs="Arial"/>
        <w:b/>
        <w:bCs/>
        <w:sz w:val="24"/>
        <w:szCs w:val="24"/>
      </w:rPr>
      <w:t xml:space="preserve"> ÜNİTELENDİRİLMİŞ YILLIK DERS PLANI</w:t>
    </w:r>
  </w:p>
  <w:p w:rsidR="00CC5975" w:rsidRDefault="00CC597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C19EB"/>
    <w:multiLevelType w:val="hybridMultilevel"/>
    <w:tmpl w:val="F574FA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0FE"/>
    <w:rsid w:val="00013C19"/>
    <w:rsid w:val="00014785"/>
    <w:rsid w:val="000323CF"/>
    <w:rsid w:val="00036B01"/>
    <w:rsid w:val="00055FCB"/>
    <w:rsid w:val="000972F9"/>
    <w:rsid w:val="001070C9"/>
    <w:rsid w:val="001329FE"/>
    <w:rsid w:val="001555BD"/>
    <w:rsid w:val="00167682"/>
    <w:rsid w:val="0017048F"/>
    <w:rsid w:val="00181398"/>
    <w:rsid w:val="001B6793"/>
    <w:rsid w:val="001D7B28"/>
    <w:rsid w:val="001E7BE7"/>
    <w:rsid w:val="00221E8E"/>
    <w:rsid w:val="00222EF7"/>
    <w:rsid w:val="002368ED"/>
    <w:rsid w:val="0029734F"/>
    <w:rsid w:val="002A55C7"/>
    <w:rsid w:val="002D2AFD"/>
    <w:rsid w:val="002F2285"/>
    <w:rsid w:val="002F76DE"/>
    <w:rsid w:val="0030425B"/>
    <w:rsid w:val="003453DB"/>
    <w:rsid w:val="00354582"/>
    <w:rsid w:val="003A0612"/>
    <w:rsid w:val="003A4036"/>
    <w:rsid w:val="003E7818"/>
    <w:rsid w:val="003F054C"/>
    <w:rsid w:val="003F4A8F"/>
    <w:rsid w:val="00407E02"/>
    <w:rsid w:val="00412EE0"/>
    <w:rsid w:val="004248B9"/>
    <w:rsid w:val="00440016"/>
    <w:rsid w:val="004562EE"/>
    <w:rsid w:val="004746A5"/>
    <w:rsid w:val="00482F32"/>
    <w:rsid w:val="004930BA"/>
    <w:rsid w:val="004A159D"/>
    <w:rsid w:val="004A4E96"/>
    <w:rsid w:val="004B1B3B"/>
    <w:rsid w:val="004D5FC0"/>
    <w:rsid w:val="00540A27"/>
    <w:rsid w:val="00551E51"/>
    <w:rsid w:val="00552CEF"/>
    <w:rsid w:val="00583F68"/>
    <w:rsid w:val="00584980"/>
    <w:rsid w:val="005B0439"/>
    <w:rsid w:val="005B0CC9"/>
    <w:rsid w:val="005E66B7"/>
    <w:rsid w:val="00620339"/>
    <w:rsid w:val="00621AA0"/>
    <w:rsid w:val="006345B3"/>
    <w:rsid w:val="00635EDF"/>
    <w:rsid w:val="006553EE"/>
    <w:rsid w:val="00664174"/>
    <w:rsid w:val="00690BE1"/>
    <w:rsid w:val="006D60FD"/>
    <w:rsid w:val="006E0838"/>
    <w:rsid w:val="00717DF4"/>
    <w:rsid w:val="00746057"/>
    <w:rsid w:val="00755C8C"/>
    <w:rsid w:val="0076430A"/>
    <w:rsid w:val="0077543D"/>
    <w:rsid w:val="007A38A7"/>
    <w:rsid w:val="007A40FE"/>
    <w:rsid w:val="007F6F19"/>
    <w:rsid w:val="0085132E"/>
    <w:rsid w:val="008973C4"/>
    <w:rsid w:val="008A3F4C"/>
    <w:rsid w:val="008A66E4"/>
    <w:rsid w:val="008D4440"/>
    <w:rsid w:val="00904C32"/>
    <w:rsid w:val="009576FE"/>
    <w:rsid w:val="00964131"/>
    <w:rsid w:val="009668A7"/>
    <w:rsid w:val="00985228"/>
    <w:rsid w:val="009A4533"/>
    <w:rsid w:val="009B0446"/>
    <w:rsid w:val="009B2223"/>
    <w:rsid w:val="009F0196"/>
    <w:rsid w:val="00A32224"/>
    <w:rsid w:val="00A41844"/>
    <w:rsid w:val="00A667A8"/>
    <w:rsid w:val="00A85FB6"/>
    <w:rsid w:val="00AA0F4F"/>
    <w:rsid w:val="00AB0BE1"/>
    <w:rsid w:val="00AE6F52"/>
    <w:rsid w:val="00B008D1"/>
    <w:rsid w:val="00B05470"/>
    <w:rsid w:val="00B3584B"/>
    <w:rsid w:val="00B40D7B"/>
    <w:rsid w:val="00B86C37"/>
    <w:rsid w:val="00BB1256"/>
    <w:rsid w:val="00BB3818"/>
    <w:rsid w:val="00BD213E"/>
    <w:rsid w:val="00BD421D"/>
    <w:rsid w:val="00C102D5"/>
    <w:rsid w:val="00C46207"/>
    <w:rsid w:val="00C5110B"/>
    <w:rsid w:val="00C942BF"/>
    <w:rsid w:val="00CA5B23"/>
    <w:rsid w:val="00CC5975"/>
    <w:rsid w:val="00CE4766"/>
    <w:rsid w:val="00D04C4F"/>
    <w:rsid w:val="00D52FD8"/>
    <w:rsid w:val="00D624C2"/>
    <w:rsid w:val="00D63E83"/>
    <w:rsid w:val="00D7114F"/>
    <w:rsid w:val="00DB6ED7"/>
    <w:rsid w:val="00DB76FD"/>
    <w:rsid w:val="00DC7637"/>
    <w:rsid w:val="00E000BE"/>
    <w:rsid w:val="00E133E2"/>
    <w:rsid w:val="00E70D20"/>
    <w:rsid w:val="00EB433F"/>
    <w:rsid w:val="00ED3559"/>
    <w:rsid w:val="00EF7E5C"/>
    <w:rsid w:val="00F252C3"/>
    <w:rsid w:val="00F41227"/>
    <w:rsid w:val="00F54ACA"/>
    <w:rsid w:val="00F634FB"/>
    <w:rsid w:val="00FB34C1"/>
    <w:rsid w:val="00FD35E5"/>
    <w:rsid w:val="00FE0835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2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904C3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85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85FB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BB381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BC4A-EED6-484C-BD0E-CF2E889E4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2420</Words>
  <Characters>13795</Characters>
  <Application>Microsoft Office Word</Application>
  <DocSecurity>0</DocSecurity>
  <Lines>114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creator>Muhammet Bozkurt;www.mbsunu.com</dc:creator>
  <cp:lastModifiedBy>Buro</cp:lastModifiedBy>
  <cp:revision>17</cp:revision>
  <cp:lastPrinted>2022-09-08T18:35:00Z</cp:lastPrinted>
  <dcterms:created xsi:type="dcterms:W3CDTF">2022-08-15T12:37:00Z</dcterms:created>
  <dcterms:modified xsi:type="dcterms:W3CDTF">2023-07-26T09:53:00Z</dcterms:modified>
  <cp:contentStatus/>
</cp:coreProperties>
</file>