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3D8" w:rsidRPr="00DC4E89" w:rsidRDefault="002F53D8" w:rsidP="002F53D8">
      <w:pPr>
        <w:pStyle w:val="KonuBal"/>
        <w:rPr>
          <w:sz w:val="24"/>
          <w:szCs w:val="24"/>
        </w:rPr>
      </w:pPr>
      <w:r w:rsidRPr="00DC4E89">
        <w:rPr>
          <w:sz w:val="24"/>
          <w:szCs w:val="24"/>
        </w:rPr>
        <w:t>DERS KESİM RAPORU</w:t>
      </w:r>
    </w:p>
    <w:p w:rsidR="002F53D8" w:rsidRPr="00DC4E89" w:rsidRDefault="002F53D8" w:rsidP="002F53D8">
      <w:pPr>
        <w:rPr>
          <w:sz w:val="24"/>
          <w:szCs w:val="24"/>
        </w:rPr>
      </w:pPr>
    </w:p>
    <w:p w:rsidR="009B6AA3" w:rsidRPr="00DC4E89" w:rsidRDefault="009B6AA3" w:rsidP="002F53D8">
      <w:pPr>
        <w:jc w:val="center"/>
        <w:rPr>
          <w:sz w:val="24"/>
          <w:szCs w:val="24"/>
        </w:rPr>
      </w:pPr>
    </w:p>
    <w:p w:rsidR="002F53D8" w:rsidRPr="00DC4E89" w:rsidRDefault="00370E3A" w:rsidP="002F53D8">
      <w:pPr>
        <w:jc w:val="center"/>
        <w:rPr>
          <w:b/>
          <w:sz w:val="24"/>
          <w:szCs w:val="24"/>
        </w:rPr>
      </w:pPr>
      <w:r>
        <w:rPr>
          <w:b/>
          <w:sz w:val="24"/>
          <w:szCs w:val="24"/>
        </w:rPr>
        <w:t xml:space="preserve">İŞMONT HALİL MEZİYET BİLDİRİCİ </w:t>
      </w:r>
      <w:r w:rsidR="00E270C8" w:rsidRPr="00DC4E89">
        <w:rPr>
          <w:b/>
          <w:sz w:val="24"/>
          <w:szCs w:val="24"/>
        </w:rPr>
        <w:t>İLK</w:t>
      </w:r>
      <w:r w:rsidR="002F53D8" w:rsidRPr="00DC4E89">
        <w:rPr>
          <w:b/>
          <w:sz w:val="24"/>
          <w:szCs w:val="24"/>
        </w:rPr>
        <w:t>OKULU MÜDÜRLÜĞÜNE</w:t>
      </w:r>
    </w:p>
    <w:p w:rsidR="002F53D8" w:rsidRPr="00DC4E89" w:rsidRDefault="0018647E" w:rsidP="002F53D8">
      <w:pPr>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00370E3A">
        <w:rPr>
          <w:b/>
          <w:sz w:val="24"/>
          <w:szCs w:val="24"/>
        </w:rPr>
        <w:t xml:space="preserve">                       NİZİP</w:t>
      </w:r>
    </w:p>
    <w:p w:rsidR="00DC4E89" w:rsidRDefault="00DC4E89" w:rsidP="002F53D8">
      <w:pPr>
        <w:ind w:firstLine="708"/>
        <w:rPr>
          <w:sz w:val="24"/>
          <w:szCs w:val="24"/>
        </w:rPr>
      </w:pPr>
    </w:p>
    <w:p w:rsidR="002F53D8" w:rsidRPr="00DC4E89" w:rsidRDefault="00370E3A" w:rsidP="002F53D8">
      <w:pPr>
        <w:ind w:firstLine="708"/>
        <w:rPr>
          <w:sz w:val="24"/>
          <w:szCs w:val="24"/>
        </w:rPr>
      </w:pPr>
      <w:r>
        <w:rPr>
          <w:sz w:val="24"/>
          <w:szCs w:val="24"/>
        </w:rPr>
        <w:t>2022/</w:t>
      </w:r>
      <w:proofErr w:type="gramStart"/>
      <w:r>
        <w:rPr>
          <w:sz w:val="24"/>
          <w:szCs w:val="24"/>
        </w:rPr>
        <w:t>2023</w:t>
      </w:r>
      <w:r w:rsidR="00F848E1">
        <w:rPr>
          <w:sz w:val="24"/>
          <w:szCs w:val="24"/>
        </w:rPr>
        <w:t xml:space="preserve"> </w:t>
      </w:r>
      <w:r w:rsidR="002F53D8" w:rsidRPr="00DC4E89">
        <w:rPr>
          <w:sz w:val="24"/>
          <w:szCs w:val="24"/>
        </w:rPr>
        <w:t xml:space="preserve"> Eğitim</w:t>
      </w:r>
      <w:proofErr w:type="gramEnd"/>
      <w:r w:rsidR="002F53D8" w:rsidRPr="00DC4E89">
        <w:rPr>
          <w:sz w:val="24"/>
          <w:szCs w:val="24"/>
        </w:rPr>
        <w:t>-Öğretim yılında vermiş olduğum derslere ait konular yıllık plan doğrultusunda</w:t>
      </w:r>
      <w:r w:rsidR="00DC4E89" w:rsidRPr="00DC4E89">
        <w:rPr>
          <w:sz w:val="24"/>
          <w:szCs w:val="24"/>
        </w:rPr>
        <w:t xml:space="preserve"> </w:t>
      </w:r>
      <w:r w:rsidR="00F848E1">
        <w:rPr>
          <w:b/>
          <w:sz w:val="24"/>
          <w:szCs w:val="24"/>
        </w:rPr>
        <w:t>MEB tarafından verilen kitaplar üzerinden</w:t>
      </w:r>
      <w:r w:rsidR="00DC4E89" w:rsidRPr="00DC4E89">
        <w:rPr>
          <w:b/>
          <w:sz w:val="24"/>
          <w:szCs w:val="24"/>
        </w:rPr>
        <w:t xml:space="preserve"> yüz yüze</w:t>
      </w:r>
      <w:r w:rsidR="00F848E1">
        <w:rPr>
          <w:sz w:val="24"/>
          <w:szCs w:val="24"/>
        </w:rPr>
        <w:t xml:space="preserve"> olacak şekilde</w:t>
      </w:r>
      <w:r w:rsidR="00DC4E89" w:rsidRPr="00DC4E89">
        <w:rPr>
          <w:sz w:val="24"/>
          <w:szCs w:val="24"/>
        </w:rPr>
        <w:t xml:space="preserve"> dersler</w:t>
      </w:r>
      <w:r w:rsidR="002F53D8" w:rsidRPr="00DC4E89">
        <w:rPr>
          <w:sz w:val="24"/>
          <w:szCs w:val="24"/>
        </w:rPr>
        <w:t xml:space="preserve"> işlenmiştir</w:t>
      </w:r>
      <w:r w:rsidR="009B6AA3" w:rsidRPr="00DC4E89">
        <w:rPr>
          <w:sz w:val="24"/>
          <w:szCs w:val="24"/>
        </w:rPr>
        <w:t xml:space="preserve">. </w:t>
      </w:r>
    </w:p>
    <w:p w:rsidR="002F53D8" w:rsidRPr="00DC4E89" w:rsidRDefault="002F53D8" w:rsidP="002F53D8">
      <w:pPr>
        <w:ind w:firstLine="708"/>
        <w:rPr>
          <w:sz w:val="24"/>
          <w:szCs w:val="24"/>
        </w:rPr>
      </w:pPr>
    </w:p>
    <w:p w:rsidR="002F53D8" w:rsidRPr="00DC4E89" w:rsidRDefault="002F53D8" w:rsidP="00370E3A">
      <w:pPr>
        <w:ind w:firstLine="708"/>
        <w:rPr>
          <w:sz w:val="24"/>
          <w:szCs w:val="24"/>
        </w:rPr>
      </w:pPr>
      <w:r w:rsidRPr="00DC4E89">
        <w:rPr>
          <w:sz w:val="24"/>
          <w:szCs w:val="24"/>
        </w:rPr>
        <w:t xml:space="preserve">Bilgilerinize arz ederim.  </w:t>
      </w:r>
      <w:r w:rsidR="00370E3A">
        <w:rPr>
          <w:sz w:val="24"/>
          <w:szCs w:val="24"/>
        </w:rPr>
        <w:tab/>
      </w:r>
      <w:r w:rsidR="00370E3A">
        <w:rPr>
          <w:sz w:val="24"/>
          <w:szCs w:val="24"/>
        </w:rPr>
        <w:tab/>
      </w:r>
      <w:r w:rsidR="00370E3A">
        <w:rPr>
          <w:sz w:val="24"/>
          <w:szCs w:val="24"/>
        </w:rPr>
        <w:tab/>
      </w:r>
      <w:r w:rsidR="00370E3A">
        <w:rPr>
          <w:sz w:val="24"/>
          <w:szCs w:val="24"/>
        </w:rPr>
        <w:tab/>
      </w:r>
      <w:r w:rsidR="00370E3A">
        <w:rPr>
          <w:sz w:val="24"/>
          <w:szCs w:val="24"/>
        </w:rPr>
        <w:tab/>
      </w:r>
      <w:r w:rsidR="00370E3A">
        <w:rPr>
          <w:sz w:val="24"/>
          <w:szCs w:val="24"/>
        </w:rPr>
        <w:tab/>
      </w:r>
      <w:r w:rsidR="00370E3A">
        <w:rPr>
          <w:sz w:val="24"/>
          <w:szCs w:val="24"/>
        </w:rPr>
        <w:tab/>
        <w:t>16</w:t>
      </w:r>
      <w:r w:rsidR="00F848E1">
        <w:rPr>
          <w:sz w:val="24"/>
          <w:szCs w:val="24"/>
        </w:rPr>
        <w:t xml:space="preserve">. </w:t>
      </w:r>
      <w:proofErr w:type="gramStart"/>
      <w:r w:rsidR="00F848E1">
        <w:rPr>
          <w:sz w:val="24"/>
          <w:szCs w:val="24"/>
        </w:rPr>
        <w:t>06 .</w:t>
      </w:r>
      <w:proofErr w:type="gramEnd"/>
      <w:r w:rsidRPr="00DC4E89">
        <w:rPr>
          <w:sz w:val="24"/>
          <w:szCs w:val="24"/>
        </w:rPr>
        <w:t xml:space="preserve"> 20</w:t>
      </w:r>
      <w:r w:rsidR="00370E3A">
        <w:rPr>
          <w:sz w:val="24"/>
          <w:szCs w:val="24"/>
        </w:rPr>
        <w:t>23</w:t>
      </w:r>
    </w:p>
    <w:p w:rsidR="002F53D8" w:rsidRPr="00DC4E89" w:rsidRDefault="002F53D8" w:rsidP="002F53D8">
      <w:pPr>
        <w:rPr>
          <w:sz w:val="24"/>
          <w:szCs w:val="24"/>
        </w:rPr>
      </w:pPr>
    </w:p>
    <w:p w:rsidR="002F53D8" w:rsidRPr="00DC4E89" w:rsidRDefault="002F53D8" w:rsidP="002F53D8">
      <w:pPr>
        <w:rPr>
          <w:sz w:val="24"/>
          <w:szCs w:val="24"/>
        </w:rPr>
      </w:pPr>
      <w:r w:rsidRPr="00DC4E89">
        <w:rPr>
          <w:sz w:val="24"/>
          <w:szCs w:val="24"/>
        </w:rPr>
        <w:tab/>
      </w:r>
      <w:r w:rsidRPr="00DC4E89">
        <w:rPr>
          <w:sz w:val="24"/>
          <w:szCs w:val="24"/>
        </w:rPr>
        <w:tab/>
      </w:r>
      <w:r w:rsidRPr="00DC4E89">
        <w:rPr>
          <w:sz w:val="24"/>
          <w:szCs w:val="24"/>
        </w:rPr>
        <w:tab/>
        <w:t xml:space="preserve">    </w:t>
      </w:r>
    </w:p>
    <w:tbl>
      <w:tblPr>
        <w:tblW w:w="10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0"/>
        <w:gridCol w:w="2177"/>
        <w:gridCol w:w="2928"/>
        <w:gridCol w:w="4158"/>
      </w:tblGrid>
      <w:tr w:rsidR="002F53D8" w:rsidRPr="00DC4E89" w:rsidTr="00997C7C">
        <w:trPr>
          <w:trHeight w:val="528"/>
        </w:trPr>
        <w:tc>
          <w:tcPr>
            <w:tcW w:w="1100" w:type="dxa"/>
            <w:shd w:val="clear" w:color="auto" w:fill="auto"/>
            <w:vAlign w:val="center"/>
          </w:tcPr>
          <w:p w:rsidR="002F53D8" w:rsidRPr="00DC4E89" w:rsidRDefault="002F53D8" w:rsidP="00E270C8">
            <w:pPr>
              <w:jc w:val="center"/>
              <w:rPr>
                <w:b/>
                <w:sz w:val="24"/>
                <w:szCs w:val="24"/>
              </w:rPr>
            </w:pPr>
            <w:r w:rsidRPr="00DC4E89">
              <w:rPr>
                <w:b/>
                <w:sz w:val="24"/>
                <w:szCs w:val="24"/>
              </w:rPr>
              <w:t>SINIF</w:t>
            </w:r>
          </w:p>
        </w:tc>
        <w:tc>
          <w:tcPr>
            <w:tcW w:w="2177" w:type="dxa"/>
            <w:shd w:val="clear" w:color="auto" w:fill="auto"/>
            <w:vAlign w:val="center"/>
          </w:tcPr>
          <w:p w:rsidR="002F53D8" w:rsidRPr="00DC4E89" w:rsidRDefault="002F53D8" w:rsidP="00E270C8">
            <w:pPr>
              <w:jc w:val="center"/>
              <w:rPr>
                <w:b/>
                <w:sz w:val="24"/>
                <w:szCs w:val="24"/>
              </w:rPr>
            </w:pPr>
            <w:r w:rsidRPr="00DC4E89">
              <w:rPr>
                <w:b/>
                <w:sz w:val="24"/>
                <w:szCs w:val="24"/>
              </w:rPr>
              <w:t>DERS</w:t>
            </w:r>
          </w:p>
        </w:tc>
        <w:tc>
          <w:tcPr>
            <w:tcW w:w="2928" w:type="dxa"/>
            <w:shd w:val="clear" w:color="auto" w:fill="auto"/>
            <w:vAlign w:val="center"/>
          </w:tcPr>
          <w:p w:rsidR="002F53D8" w:rsidRPr="00DC4E89" w:rsidRDefault="009B6AA3" w:rsidP="009B6AA3">
            <w:pPr>
              <w:jc w:val="center"/>
              <w:rPr>
                <w:b/>
                <w:sz w:val="24"/>
                <w:szCs w:val="24"/>
              </w:rPr>
            </w:pPr>
            <w:r w:rsidRPr="00DC4E89">
              <w:rPr>
                <w:b/>
                <w:sz w:val="24"/>
                <w:szCs w:val="24"/>
              </w:rPr>
              <w:t>KONULAR</w:t>
            </w:r>
            <w:r w:rsidR="002F53D8" w:rsidRPr="00DC4E89">
              <w:rPr>
                <w:b/>
                <w:sz w:val="24"/>
                <w:szCs w:val="24"/>
              </w:rPr>
              <w:t xml:space="preserve"> </w:t>
            </w:r>
          </w:p>
        </w:tc>
        <w:tc>
          <w:tcPr>
            <w:tcW w:w="4158" w:type="dxa"/>
            <w:shd w:val="clear" w:color="auto" w:fill="auto"/>
            <w:vAlign w:val="center"/>
          </w:tcPr>
          <w:p w:rsidR="002F53D8" w:rsidRPr="00DC4E89" w:rsidRDefault="009B6AA3" w:rsidP="009B6AA3">
            <w:pPr>
              <w:jc w:val="center"/>
              <w:rPr>
                <w:b/>
                <w:sz w:val="24"/>
                <w:szCs w:val="24"/>
              </w:rPr>
            </w:pPr>
            <w:r w:rsidRPr="00DC4E89">
              <w:rPr>
                <w:b/>
                <w:sz w:val="24"/>
                <w:szCs w:val="24"/>
              </w:rPr>
              <w:t>AÇIKLAMA</w:t>
            </w:r>
          </w:p>
        </w:tc>
      </w:tr>
      <w:tr w:rsidR="002F53D8" w:rsidRPr="00DC4E89" w:rsidTr="00997C7C">
        <w:trPr>
          <w:trHeight w:val="497"/>
        </w:trPr>
        <w:tc>
          <w:tcPr>
            <w:tcW w:w="1100" w:type="dxa"/>
            <w:shd w:val="clear" w:color="auto" w:fill="auto"/>
            <w:vAlign w:val="center"/>
          </w:tcPr>
          <w:p w:rsidR="002F53D8" w:rsidRPr="00DC4E89" w:rsidRDefault="00370E3A" w:rsidP="00430383">
            <w:pPr>
              <w:jc w:val="center"/>
              <w:rPr>
                <w:sz w:val="24"/>
                <w:szCs w:val="24"/>
              </w:rPr>
            </w:pPr>
            <w:r>
              <w:rPr>
                <w:sz w:val="24"/>
                <w:szCs w:val="24"/>
              </w:rPr>
              <w:t>2</w:t>
            </w:r>
            <w:r w:rsidR="00164B17" w:rsidRPr="00DC4E89">
              <w:rPr>
                <w:sz w:val="24"/>
                <w:szCs w:val="24"/>
              </w:rPr>
              <w:t>/</w:t>
            </w:r>
            <w:r>
              <w:rPr>
                <w:sz w:val="24"/>
                <w:szCs w:val="24"/>
              </w:rPr>
              <w:t>A</w:t>
            </w:r>
          </w:p>
        </w:tc>
        <w:tc>
          <w:tcPr>
            <w:tcW w:w="2177" w:type="dxa"/>
            <w:shd w:val="clear" w:color="auto" w:fill="auto"/>
            <w:vAlign w:val="center"/>
          </w:tcPr>
          <w:p w:rsidR="002F53D8" w:rsidRPr="00DC4E89" w:rsidRDefault="002F53D8" w:rsidP="00E270C8">
            <w:pPr>
              <w:jc w:val="center"/>
              <w:rPr>
                <w:sz w:val="24"/>
                <w:szCs w:val="24"/>
              </w:rPr>
            </w:pPr>
            <w:r w:rsidRPr="00DC4E89">
              <w:rPr>
                <w:sz w:val="24"/>
                <w:szCs w:val="24"/>
              </w:rPr>
              <w:t xml:space="preserve">Türkçe </w:t>
            </w:r>
          </w:p>
        </w:tc>
        <w:tc>
          <w:tcPr>
            <w:tcW w:w="2928" w:type="dxa"/>
            <w:shd w:val="clear" w:color="auto" w:fill="auto"/>
            <w:vAlign w:val="center"/>
          </w:tcPr>
          <w:p w:rsidR="002F53D8" w:rsidRPr="00DC4E89" w:rsidRDefault="002F53D8" w:rsidP="00E270C8">
            <w:pPr>
              <w:jc w:val="center"/>
              <w:rPr>
                <w:sz w:val="24"/>
                <w:szCs w:val="24"/>
              </w:rPr>
            </w:pPr>
            <w:r w:rsidRPr="00DC4E89">
              <w:rPr>
                <w:sz w:val="24"/>
                <w:szCs w:val="24"/>
              </w:rPr>
              <w:t>Yıllık Plana Göre Tamamlandı</w:t>
            </w:r>
            <w:r w:rsidR="00430383" w:rsidRPr="00DC4E89">
              <w:rPr>
                <w:sz w:val="24"/>
                <w:szCs w:val="24"/>
              </w:rPr>
              <w:t>.</w:t>
            </w:r>
          </w:p>
        </w:tc>
        <w:tc>
          <w:tcPr>
            <w:tcW w:w="4158" w:type="dxa"/>
            <w:shd w:val="clear" w:color="auto" w:fill="auto"/>
            <w:vAlign w:val="center"/>
          </w:tcPr>
          <w:p w:rsidR="002F53D8" w:rsidRPr="00DC4E89" w:rsidRDefault="00F848E1" w:rsidP="00F848E1">
            <w:pPr>
              <w:jc w:val="center"/>
              <w:rPr>
                <w:sz w:val="24"/>
                <w:szCs w:val="24"/>
              </w:rPr>
            </w:pPr>
            <w:r>
              <w:rPr>
                <w:sz w:val="24"/>
                <w:szCs w:val="24"/>
              </w:rPr>
              <w:t>D</w:t>
            </w:r>
            <w:r w:rsidR="00DC4E89" w:rsidRPr="00DC4E89">
              <w:rPr>
                <w:sz w:val="24"/>
                <w:szCs w:val="24"/>
              </w:rPr>
              <w:t xml:space="preserve">ersler </w:t>
            </w:r>
            <w:r>
              <w:rPr>
                <w:sz w:val="24"/>
                <w:szCs w:val="24"/>
              </w:rPr>
              <w:t>müfredata uygun işlendi</w:t>
            </w:r>
            <w:r w:rsidR="00DC4E89" w:rsidRPr="00DC4E89">
              <w:rPr>
                <w:sz w:val="24"/>
                <w:szCs w:val="24"/>
              </w:rPr>
              <w:t>.</w:t>
            </w:r>
            <w:r>
              <w:rPr>
                <w:sz w:val="24"/>
                <w:szCs w:val="24"/>
              </w:rPr>
              <w:t xml:space="preserve"> MEB tarafından verilen ders kitaplarında konuların tamamı işlendi</w:t>
            </w:r>
          </w:p>
        </w:tc>
      </w:tr>
      <w:tr w:rsidR="002F53D8" w:rsidRPr="00DC4E89" w:rsidTr="00997C7C">
        <w:trPr>
          <w:trHeight w:val="528"/>
        </w:trPr>
        <w:tc>
          <w:tcPr>
            <w:tcW w:w="1100" w:type="dxa"/>
            <w:shd w:val="clear" w:color="auto" w:fill="auto"/>
            <w:vAlign w:val="center"/>
          </w:tcPr>
          <w:p w:rsidR="002F53D8" w:rsidRPr="00DC4E89" w:rsidRDefault="00370E3A" w:rsidP="00814636">
            <w:pPr>
              <w:jc w:val="center"/>
              <w:rPr>
                <w:sz w:val="24"/>
                <w:szCs w:val="24"/>
              </w:rPr>
            </w:pPr>
            <w:r>
              <w:rPr>
                <w:sz w:val="24"/>
                <w:szCs w:val="24"/>
              </w:rPr>
              <w:t>2</w:t>
            </w:r>
            <w:r w:rsidR="00814636" w:rsidRPr="00DC4E89">
              <w:rPr>
                <w:sz w:val="24"/>
                <w:szCs w:val="24"/>
              </w:rPr>
              <w:t>/</w:t>
            </w:r>
            <w:r>
              <w:rPr>
                <w:sz w:val="24"/>
                <w:szCs w:val="24"/>
              </w:rPr>
              <w:t>A</w:t>
            </w:r>
          </w:p>
        </w:tc>
        <w:tc>
          <w:tcPr>
            <w:tcW w:w="2177" w:type="dxa"/>
            <w:shd w:val="clear" w:color="auto" w:fill="auto"/>
            <w:vAlign w:val="center"/>
          </w:tcPr>
          <w:p w:rsidR="002F53D8" w:rsidRPr="00DC4E89" w:rsidRDefault="002F53D8" w:rsidP="00E270C8">
            <w:pPr>
              <w:jc w:val="center"/>
              <w:rPr>
                <w:sz w:val="24"/>
                <w:szCs w:val="24"/>
              </w:rPr>
            </w:pPr>
            <w:r w:rsidRPr="00DC4E89">
              <w:rPr>
                <w:sz w:val="24"/>
                <w:szCs w:val="24"/>
              </w:rPr>
              <w:t xml:space="preserve">Matematik </w:t>
            </w:r>
          </w:p>
        </w:tc>
        <w:tc>
          <w:tcPr>
            <w:tcW w:w="2928" w:type="dxa"/>
            <w:shd w:val="clear" w:color="auto" w:fill="auto"/>
            <w:vAlign w:val="center"/>
          </w:tcPr>
          <w:p w:rsidR="002F53D8" w:rsidRPr="00DC4E89" w:rsidRDefault="002F53D8" w:rsidP="00E270C8">
            <w:pPr>
              <w:jc w:val="center"/>
              <w:rPr>
                <w:sz w:val="24"/>
                <w:szCs w:val="24"/>
              </w:rPr>
            </w:pPr>
            <w:r w:rsidRPr="00DC4E89">
              <w:rPr>
                <w:sz w:val="24"/>
                <w:szCs w:val="24"/>
              </w:rPr>
              <w:t xml:space="preserve">Yıllık Plana Göre </w:t>
            </w:r>
            <w:bookmarkStart w:id="0" w:name="_GoBack"/>
            <w:bookmarkEnd w:id="0"/>
            <w:r w:rsidRPr="00DC4E89">
              <w:rPr>
                <w:sz w:val="24"/>
                <w:szCs w:val="24"/>
              </w:rPr>
              <w:t>Tamamlandı</w:t>
            </w:r>
            <w:r w:rsidR="00430383" w:rsidRPr="00DC4E89">
              <w:rPr>
                <w:sz w:val="24"/>
                <w:szCs w:val="24"/>
              </w:rPr>
              <w:t>.</w:t>
            </w:r>
          </w:p>
        </w:tc>
        <w:tc>
          <w:tcPr>
            <w:tcW w:w="4158" w:type="dxa"/>
            <w:shd w:val="clear" w:color="auto" w:fill="auto"/>
            <w:vAlign w:val="center"/>
          </w:tcPr>
          <w:p w:rsidR="002F53D8" w:rsidRPr="00DC4E89" w:rsidRDefault="00F848E1" w:rsidP="00F848E1">
            <w:pPr>
              <w:jc w:val="center"/>
              <w:rPr>
                <w:sz w:val="24"/>
                <w:szCs w:val="24"/>
              </w:rPr>
            </w:pPr>
            <w:r>
              <w:rPr>
                <w:sz w:val="24"/>
                <w:szCs w:val="24"/>
              </w:rPr>
              <w:t>D</w:t>
            </w:r>
            <w:r w:rsidRPr="00DC4E89">
              <w:rPr>
                <w:sz w:val="24"/>
                <w:szCs w:val="24"/>
              </w:rPr>
              <w:t xml:space="preserve">ersler </w:t>
            </w:r>
            <w:r>
              <w:rPr>
                <w:sz w:val="24"/>
                <w:szCs w:val="24"/>
              </w:rPr>
              <w:t>müfredata uygun işlendi</w:t>
            </w:r>
            <w:r w:rsidRPr="00DC4E89">
              <w:rPr>
                <w:sz w:val="24"/>
                <w:szCs w:val="24"/>
              </w:rPr>
              <w:t>.</w:t>
            </w:r>
            <w:r>
              <w:rPr>
                <w:sz w:val="24"/>
                <w:szCs w:val="24"/>
              </w:rPr>
              <w:t xml:space="preserve"> MEB tarafından verilen ders kitaplarında konuların tamamı işlendi</w:t>
            </w:r>
          </w:p>
        </w:tc>
      </w:tr>
      <w:tr w:rsidR="002F53D8" w:rsidRPr="00DC4E89" w:rsidTr="00997C7C">
        <w:trPr>
          <w:trHeight w:val="497"/>
        </w:trPr>
        <w:tc>
          <w:tcPr>
            <w:tcW w:w="1100" w:type="dxa"/>
            <w:shd w:val="clear" w:color="auto" w:fill="auto"/>
            <w:vAlign w:val="center"/>
          </w:tcPr>
          <w:p w:rsidR="002F53D8" w:rsidRPr="00DC4E89" w:rsidRDefault="00370E3A" w:rsidP="00E270C8">
            <w:pPr>
              <w:jc w:val="center"/>
              <w:rPr>
                <w:sz w:val="24"/>
                <w:szCs w:val="24"/>
              </w:rPr>
            </w:pPr>
            <w:r>
              <w:rPr>
                <w:sz w:val="24"/>
                <w:szCs w:val="24"/>
              </w:rPr>
              <w:t>2</w:t>
            </w:r>
            <w:r w:rsidR="00164B17" w:rsidRPr="00DC4E89">
              <w:rPr>
                <w:sz w:val="24"/>
                <w:szCs w:val="24"/>
              </w:rPr>
              <w:t>/</w:t>
            </w:r>
            <w:r>
              <w:rPr>
                <w:sz w:val="24"/>
                <w:szCs w:val="24"/>
              </w:rPr>
              <w:t>A</w:t>
            </w:r>
          </w:p>
        </w:tc>
        <w:tc>
          <w:tcPr>
            <w:tcW w:w="2177" w:type="dxa"/>
            <w:shd w:val="clear" w:color="auto" w:fill="auto"/>
            <w:vAlign w:val="center"/>
          </w:tcPr>
          <w:p w:rsidR="002F53D8" w:rsidRPr="00DC4E89" w:rsidRDefault="002F53D8" w:rsidP="00E270C8">
            <w:pPr>
              <w:jc w:val="center"/>
              <w:rPr>
                <w:sz w:val="24"/>
                <w:szCs w:val="24"/>
              </w:rPr>
            </w:pPr>
            <w:r w:rsidRPr="00DC4E89">
              <w:rPr>
                <w:sz w:val="24"/>
                <w:szCs w:val="24"/>
              </w:rPr>
              <w:t>Hayat Bilgisi</w:t>
            </w:r>
          </w:p>
        </w:tc>
        <w:tc>
          <w:tcPr>
            <w:tcW w:w="2928" w:type="dxa"/>
            <w:shd w:val="clear" w:color="auto" w:fill="auto"/>
            <w:vAlign w:val="center"/>
          </w:tcPr>
          <w:p w:rsidR="002F53D8" w:rsidRPr="00DC4E89" w:rsidRDefault="002F53D8" w:rsidP="00E270C8">
            <w:pPr>
              <w:jc w:val="center"/>
              <w:rPr>
                <w:sz w:val="24"/>
                <w:szCs w:val="24"/>
              </w:rPr>
            </w:pPr>
            <w:r w:rsidRPr="00DC4E89">
              <w:rPr>
                <w:sz w:val="24"/>
                <w:szCs w:val="24"/>
              </w:rPr>
              <w:t>Yıllık Plana Göre Tamamlandı</w:t>
            </w:r>
            <w:r w:rsidR="00430383" w:rsidRPr="00DC4E89">
              <w:rPr>
                <w:sz w:val="24"/>
                <w:szCs w:val="24"/>
              </w:rPr>
              <w:t>.</w:t>
            </w:r>
          </w:p>
        </w:tc>
        <w:tc>
          <w:tcPr>
            <w:tcW w:w="4158" w:type="dxa"/>
            <w:shd w:val="clear" w:color="auto" w:fill="auto"/>
            <w:vAlign w:val="center"/>
          </w:tcPr>
          <w:p w:rsidR="002F53D8" w:rsidRPr="00DC4E89" w:rsidRDefault="00F848E1" w:rsidP="00E270C8">
            <w:pPr>
              <w:jc w:val="center"/>
              <w:rPr>
                <w:sz w:val="24"/>
                <w:szCs w:val="24"/>
              </w:rPr>
            </w:pPr>
            <w:r>
              <w:rPr>
                <w:sz w:val="24"/>
                <w:szCs w:val="24"/>
              </w:rPr>
              <w:t>D</w:t>
            </w:r>
            <w:r w:rsidRPr="00DC4E89">
              <w:rPr>
                <w:sz w:val="24"/>
                <w:szCs w:val="24"/>
              </w:rPr>
              <w:t xml:space="preserve">ersler </w:t>
            </w:r>
            <w:r>
              <w:rPr>
                <w:sz w:val="24"/>
                <w:szCs w:val="24"/>
              </w:rPr>
              <w:t>müfredata uygun işlendi</w:t>
            </w:r>
            <w:r w:rsidRPr="00DC4E89">
              <w:rPr>
                <w:sz w:val="24"/>
                <w:szCs w:val="24"/>
              </w:rPr>
              <w:t>.</w:t>
            </w:r>
            <w:r>
              <w:rPr>
                <w:sz w:val="24"/>
                <w:szCs w:val="24"/>
              </w:rPr>
              <w:t xml:space="preserve"> MEB tarafından verilen ders kitaplarında konuların tamamı işlendi</w:t>
            </w:r>
          </w:p>
        </w:tc>
      </w:tr>
      <w:tr w:rsidR="002F53D8" w:rsidRPr="00DC4E89" w:rsidTr="00997C7C">
        <w:trPr>
          <w:trHeight w:val="528"/>
        </w:trPr>
        <w:tc>
          <w:tcPr>
            <w:tcW w:w="1100" w:type="dxa"/>
            <w:shd w:val="clear" w:color="auto" w:fill="auto"/>
            <w:vAlign w:val="center"/>
          </w:tcPr>
          <w:p w:rsidR="002F53D8" w:rsidRPr="00DC4E89" w:rsidRDefault="00370E3A" w:rsidP="00E270C8">
            <w:pPr>
              <w:jc w:val="center"/>
              <w:rPr>
                <w:sz w:val="24"/>
                <w:szCs w:val="24"/>
              </w:rPr>
            </w:pPr>
            <w:r>
              <w:rPr>
                <w:sz w:val="24"/>
                <w:szCs w:val="24"/>
              </w:rPr>
              <w:t>2</w:t>
            </w:r>
            <w:r w:rsidR="00164B17" w:rsidRPr="00DC4E89">
              <w:rPr>
                <w:sz w:val="24"/>
                <w:szCs w:val="24"/>
              </w:rPr>
              <w:t>/</w:t>
            </w:r>
            <w:r>
              <w:rPr>
                <w:sz w:val="24"/>
                <w:szCs w:val="24"/>
              </w:rPr>
              <w:t>A</w:t>
            </w:r>
          </w:p>
        </w:tc>
        <w:tc>
          <w:tcPr>
            <w:tcW w:w="2177" w:type="dxa"/>
            <w:shd w:val="clear" w:color="auto" w:fill="auto"/>
            <w:vAlign w:val="center"/>
          </w:tcPr>
          <w:p w:rsidR="002F53D8" w:rsidRPr="00DC4E89" w:rsidRDefault="00814636" w:rsidP="00DC4E89">
            <w:pPr>
              <w:jc w:val="center"/>
              <w:rPr>
                <w:sz w:val="24"/>
                <w:szCs w:val="24"/>
              </w:rPr>
            </w:pPr>
            <w:r w:rsidRPr="00DC4E89">
              <w:rPr>
                <w:sz w:val="24"/>
                <w:szCs w:val="24"/>
              </w:rPr>
              <w:t>Beden Eğitimi ve Oyun</w:t>
            </w:r>
          </w:p>
        </w:tc>
        <w:tc>
          <w:tcPr>
            <w:tcW w:w="2928" w:type="dxa"/>
            <w:shd w:val="clear" w:color="auto" w:fill="auto"/>
            <w:vAlign w:val="center"/>
          </w:tcPr>
          <w:p w:rsidR="002F53D8" w:rsidRPr="00DC4E89" w:rsidRDefault="002F53D8" w:rsidP="00E270C8">
            <w:pPr>
              <w:jc w:val="center"/>
              <w:rPr>
                <w:sz w:val="24"/>
                <w:szCs w:val="24"/>
              </w:rPr>
            </w:pPr>
            <w:r w:rsidRPr="00DC4E89">
              <w:rPr>
                <w:sz w:val="24"/>
                <w:szCs w:val="24"/>
              </w:rPr>
              <w:t>Yıllık Plana Göre Tamamlandı</w:t>
            </w:r>
            <w:r w:rsidR="00430383" w:rsidRPr="00DC4E89">
              <w:rPr>
                <w:sz w:val="24"/>
                <w:szCs w:val="24"/>
              </w:rPr>
              <w:t>.</w:t>
            </w:r>
          </w:p>
        </w:tc>
        <w:tc>
          <w:tcPr>
            <w:tcW w:w="4158" w:type="dxa"/>
            <w:shd w:val="clear" w:color="auto" w:fill="auto"/>
            <w:vAlign w:val="center"/>
          </w:tcPr>
          <w:p w:rsidR="002F53D8" w:rsidRPr="00DC4E89" w:rsidRDefault="00F848E1" w:rsidP="00F848E1">
            <w:pPr>
              <w:jc w:val="center"/>
              <w:rPr>
                <w:sz w:val="24"/>
                <w:szCs w:val="24"/>
              </w:rPr>
            </w:pPr>
            <w:r>
              <w:rPr>
                <w:sz w:val="24"/>
                <w:szCs w:val="24"/>
              </w:rPr>
              <w:t>D</w:t>
            </w:r>
            <w:r w:rsidRPr="00DC4E89">
              <w:rPr>
                <w:sz w:val="24"/>
                <w:szCs w:val="24"/>
              </w:rPr>
              <w:t xml:space="preserve">ersler </w:t>
            </w:r>
            <w:r>
              <w:rPr>
                <w:sz w:val="24"/>
                <w:szCs w:val="24"/>
              </w:rPr>
              <w:t>müfredata uygun işlendi</w:t>
            </w:r>
            <w:r w:rsidRPr="00DC4E89">
              <w:rPr>
                <w:sz w:val="24"/>
                <w:szCs w:val="24"/>
              </w:rPr>
              <w:t>.</w:t>
            </w:r>
            <w:r>
              <w:rPr>
                <w:sz w:val="24"/>
                <w:szCs w:val="24"/>
              </w:rPr>
              <w:t xml:space="preserve"> </w:t>
            </w:r>
          </w:p>
        </w:tc>
      </w:tr>
      <w:tr w:rsidR="002F53D8" w:rsidRPr="00DC4E89" w:rsidTr="00997C7C">
        <w:trPr>
          <w:trHeight w:val="528"/>
        </w:trPr>
        <w:tc>
          <w:tcPr>
            <w:tcW w:w="1100" w:type="dxa"/>
            <w:shd w:val="clear" w:color="auto" w:fill="auto"/>
            <w:vAlign w:val="center"/>
          </w:tcPr>
          <w:p w:rsidR="002F53D8" w:rsidRPr="00DC4E89" w:rsidRDefault="00370E3A" w:rsidP="00E270C8">
            <w:pPr>
              <w:jc w:val="center"/>
              <w:rPr>
                <w:sz w:val="24"/>
                <w:szCs w:val="24"/>
              </w:rPr>
            </w:pPr>
            <w:r>
              <w:rPr>
                <w:sz w:val="24"/>
                <w:szCs w:val="24"/>
              </w:rPr>
              <w:t>2</w:t>
            </w:r>
            <w:r w:rsidR="00164B17" w:rsidRPr="00DC4E89">
              <w:rPr>
                <w:sz w:val="24"/>
                <w:szCs w:val="24"/>
              </w:rPr>
              <w:t>/</w:t>
            </w:r>
            <w:r>
              <w:rPr>
                <w:sz w:val="24"/>
                <w:szCs w:val="24"/>
              </w:rPr>
              <w:t>A</w:t>
            </w:r>
          </w:p>
        </w:tc>
        <w:tc>
          <w:tcPr>
            <w:tcW w:w="2177" w:type="dxa"/>
            <w:shd w:val="clear" w:color="auto" w:fill="auto"/>
            <w:vAlign w:val="center"/>
          </w:tcPr>
          <w:p w:rsidR="002F53D8" w:rsidRPr="00DC4E89" w:rsidRDefault="00511BBB" w:rsidP="00E270C8">
            <w:pPr>
              <w:jc w:val="center"/>
              <w:rPr>
                <w:sz w:val="24"/>
                <w:szCs w:val="24"/>
              </w:rPr>
            </w:pPr>
            <w:r w:rsidRPr="00DC4E89">
              <w:rPr>
                <w:sz w:val="24"/>
                <w:szCs w:val="24"/>
              </w:rPr>
              <w:t>Görsel Sanatlar</w:t>
            </w:r>
          </w:p>
        </w:tc>
        <w:tc>
          <w:tcPr>
            <w:tcW w:w="2928" w:type="dxa"/>
            <w:shd w:val="clear" w:color="auto" w:fill="auto"/>
            <w:vAlign w:val="center"/>
          </w:tcPr>
          <w:p w:rsidR="002F53D8" w:rsidRPr="00DC4E89" w:rsidRDefault="002F53D8" w:rsidP="00E270C8">
            <w:pPr>
              <w:jc w:val="center"/>
              <w:rPr>
                <w:sz w:val="24"/>
                <w:szCs w:val="24"/>
              </w:rPr>
            </w:pPr>
            <w:r w:rsidRPr="00DC4E89">
              <w:rPr>
                <w:sz w:val="24"/>
                <w:szCs w:val="24"/>
              </w:rPr>
              <w:t>Yıllık Plana Göre Tamamlandı</w:t>
            </w:r>
            <w:r w:rsidR="00430383" w:rsidRPr="00DC4E89">
              <w:rPr>
                <w:sz w:val="24"/>
                <w:szCs w:val="24"/>
              </w:rPr>
              <w:t>.</w:t>
            </w:r>
          </w:p>
        </w:tc>
        <w:tc>
          <w:tcPr>
            <w:tcW w:w="4158" w:type="dxa"/>
            <w:shd w:val="clear" w:color="auto" w:fill="auto"/>
            <w:vAlign w:val="center"/>
          </w:tcPr>
          <w:p w:rsidR="002F53D8" w:rsidRPr="00DC4E89" w:rsidRDefault="00F848E1" w:rsidP="00F848E1">
            <w:pPr>
              <w:jc w:val="center"/>
              <w:rPr>
                <w:sz w:val="24"/>
                <w:szCs w:val="24"/>
              </w:rPr>
            </w:pPr>
            <w:r>
              <w:rPr>
                <w:sz w:val="24"/>
                <w:szCs w:val="24"/>
              </w:rPr>
              <w:t>D</w:t>
            </w:r>
            <w:r w:rsidRPr="00DC4E89">
              <w:rPr>
                <w:sz w:val="24"/>
                <w:szCs w:val="24"/>
              </w:rPr>
              <w:t xml:space="preserve">ersler </w:t>
            </w:r>
            <w:r>
              <w:rPr>
                <w:sz w:val="24"/>
                <w:szCs w:val="24"/>
              </w:rPr>
              <w:t>müfredata uygun işlendi</w:t>
            </w:r>
            <w:r w:rsidRPr="00DC4E89">
              <w:rPr>
                <w:sz w:val="24"/>
                <w:szCs w:val="24"/>
              </w:rPr>
              <w:t>.</w:t>
            </w:r>
            <w:r>
              <w:rPr>
                <w:sz w:val="24"/>
                <w:szCs w:val="24"/>
              </w:rPr>
              <w:t xml:space="preserve"> </w:t>
            </w:r>
          </w:p>
        </w:tc>
      </w:tr>
      <w:tr w:rsidR="002F53D8" w:rsidRPr="00DC4E89" w:rsidTr="00997C7C">
        <w:trPr>
          <w:trHeight w:val="528"/>
        </w:trPr>
        <w:tc>
          <w:tcPr>
            <w:tcW w:w="1100" w:type="dxa"/>
            <w:shd w:val="clear" w:color="auto" w:fill="auto"/>
            <w:vAlign w:val="center"/>
          </w:tcPr>
          <w:p w:rsidR="002F53D8" w:rsidRPr="00DC4E89" w:rsidRDefault="00370E3A" w:rsidP="00164B17">
            <w:pPr>
              <w:jc w:val="center"/>
              <w:rPr>
                <w:sz w:val="24"/>
                <w:szCs w:val="24"/>
              </w:rPr>
            </w:pPr>
            <w:r>
              <w:rPr>
                <w:sz w:val="24"/>
                <w:szCs w:val="24"/>
              </w:rPr>
              <w:t>2</w:t>
            </w:r>
            <w:r w:rsidR="002F53D8" w:rsidRPr="00DC4E89">
              <w:rPr>
                <w:sz w:val="24"/>
                <w:szCs w:val="24"/>
              </w:rPr>
              <w:t>/</w:t>
            </w:r>
            <w:r>
              <w:rPr>
                <w:sz w:val="24"/>
                <w:szCs w:val="24"/>
              </w:rPr>
              <w:t>A</w:t>
            </w:r>
          </w:p>
        </w:tc>
        <w:tc>
          <w:tcPr>
            <w:tcW w:w="2177" w:type="dxa"/>
            <w:shd w:val="clear" w:color="auto" w:fill="auto"/>
            <w:vAlign w:val="center"/>
          </w:tcPr>
          <w:p w:rsidR="002F53D8" w:rsidRPr="00DC4E89" w:rsidRDefault="00511BBB" w:rsidP="00E270C8">
            <w:pPr>
              <w:jc w:val="center"/>
              <w:rPr>
                <w:sz w:val="24"/>
                <w:szCs w:val="24"/>
              </w:rPr>
            </w:pPr>
            <w:r w:rsidRPr="00DC4E89">
              <w:rPr>
                <w:sz w:val="24"/>
                <w:szCs w:val="24"/>
              </w:rPr>
              <w:t>Müzik</w:t>
            </w:r>
          </w:p>
        </w:tc>
        <w:tc>
          <w:tcPr>
            <w:tcW w:w="2928" w:type="dxa"/>
            <w:shd w:val="clear" w:color="auto" w:fill="auto"/>
            <w:vAlign w:val="center"/>
          </w:tcPr>
          <w:p w:rsidR="002F53D8" w:rsidRPr="00DC4E89" w:rsidRDefault="002F53D8" w:rsidP="00E270C8">
            <w:pPr>
              <w:jc w:val="center"/>
              <w:rPr>
                <w:sz w:val="24"/>
                <w:szCs w:val="24"/>
              </w:rPr>
            </w:pPr>
            <w:r w:rsidRPr="00DC4E89">
              <w:rPr>
                <w:sz w:val="24"/>
                <w:szCs w:val="24"/>
              </w:rPr>
              <w:t>Yıllık Plana Göre Tamamlandı</w:t>
            </w:r>
            <w:r w:rsidR="00430383" w:rsidRPr="00DC4E89">
              <w:rPr>
                <w:sz w:val="24"/>
                <w:szCs w:val="24"/>
              </w:rPr>
              <w:t>.</w:t>
            </w:r>
          </w:p>
        </w:tc>
        <w:tc>
          <w:tcPr>
            <w:tcW w:w="4158" w:type="dxa"/>
            <w:shd w:val="clear" w:color="auto" w:fill="auto"/>
            <w:vAlign w:val="center"/>
          </w:tcPr>
          <w:p w:rsidR="002F53D8" w:rsidRPr="00DC4E89" w:rsidRDefault="00F848E1" w:rsidP="00F848E1">
            <w:pPr>
              <w:jc w:val="center"/>
              <w:rPr>
                <w:sz w:val="24"/>
                <w:szCs w:val="24"/>
              </w:rPr>
            </w:pPr>
            <w:r>
              <w:rPr>
                <w:sz w:val="24"/>
                <w:szCs w:val="24"/>
              </w:rPr>
              <w:t>D</w:t>
            </w:r>
            <w:r w:rsidRPr="00DC4E89">
              <w:rPr>
                <w:sz w:val="24"/>
                <w:szCs w:val="24"/>
              </w:rPr>
              <w:t xml:space="preserve">ersler </w:t>
            </w:r>
            <w:r>
              <w:rPr>
                <w:sz w:val="24"/>
                <w:szCs w:val="24"/>
              </w:rPr>
              <w:t>müfredata uygun işlendi</w:t>
            </w:r>
            <w:r w:rsidRPr="00DC4E89">
              <w:rPr>
                <w:sz w:val="24"/>
                <w:szCs w:val="24"/>
              </w:rPr>
              <w:t>.</w:t>
            </w:r>
            <w:r>
              <w:rPr>
                <w:sz w:val="24"/>
                <w:szCs w:val="24"/>
              </w:rPr>
              <w:t xml:space="preserve"> </w:t>
            </w:r>
          </w:p>
        </w:tc>
      </w:tr>
      <w:tr w:rsidR="002F53D8" w:rsidRPr="00DC4E89" w:rsidTr="00997C7C">
        <w:trPr>
          <w:trHeight w:val="528"/>
        </w:trPr>
        <w:tc>
          <w:tcPr>
            <w:tcW w:w="1100" w:type="dxa"/>
            <w:shd w:val="clear" w:color="auto" w:fill="auto"/>
            <w:vAlign w:val="center"/>
          </w:tcPr>
          <w:p w:rsidR="002F53D8" w:rsidRPr="00DC4E89" w:rsidRDefault="00370E3A" w:rsidP="00E270C8">
            <w:pPr>
              <w:jc w:val="center"/>
              <w:rPr>
                <w:sz w:val="24"/>
                <w:szCs w:val="24"/>
              </w:rPr>
            </w:pPr>
            <w:r>
              <w:rPr>
                <w:sz w:val="24"/>
                <w:szCs w:val="24"/>
              </w:rPr>
              <w:t>2</w:t>
            </w:r>
            <w:r w:rsidR="00164B17" w:rsidRPr="00DC4E89">
              <w:rPr>
                <w:sz w:val="24"/>
                <w:szCs w:val="24"/>
              </w:rPr>
              <w:t>/</w:t>
            </w:r>
            <w:r>
              <w:rPr>
                <w:sz w:val="24"/>
                <w:szCs w:val="24"/>
              </w:rPr>
              <w:t>A</w:t>
            </w:r>
          </w:p>
        </w:tc>
        <w:tc>
          <w:tcPr>
            <w:tcW w:w="2177" w:type="dxa"/>
            <w:shd w:val="clear" w:color="auto" w:fill="auto"/>
            <w:vAlign w:val="center"/>
          </w:tcPr>
          <w:p w:rsidR="002F53D8" w:rsidRPr="00DC4E89" w:rsidRDefault="00DC7A95" w:rsidP="00E270C8">
            <w:pPr>
              <w:jc w:val="center"/>
              <w:rPr>
                <w:sz w:val="24"/>
                <w:szCs w:val="24"/>
              </w:rPr>
            </w:pPr>
            <w:r w:rsidRPr="00DC4E89">
              <w:rPr>
                <w:sz w:val="24"/>
                <w:szCs w:val="24"/>
              </w:rPr>
              <w:t>Serbest Etkinlikler</w:t>
            </w:r>
          </w:p>
        </w:tc>
        <w:tc>
          <w:tcPr>
            <w:tcW w:w="2928" w:type="dxa"/>
            <w:shd w:val="clear" w:color="auto" w:fill="auto"/>
            <w:vAlign w:val="center"/>
          </w:tcPr>
          <w:p w:rsidR="002F53D8" w:rsidRPr="00DC4E89" w:rsidRDefault="002F53D8" w:rsidP="00E270C8">
            <w:pPr>
              <w:jc w:val="center"/>
              <w:rPr>
                <w:sz w:val="24"/>
                <w:szCs w:val="24"/>
              </w:rPr>
            </w:pPr>
            <w:r w:rsidRPr="00DC4E89">
              <w:rPr>
                <w:sz w:val="24"/>
                <w:szCs w:val="24"/>
              </w:rPr>
              <w:t>Yıllık Plana Göre Tamamlandı</w:t>
            </w:r>
            <w:r w:rsidR="00430383" w:rsidRPr="00DC4E89">
              <w:rPr>
                <w:sz w:val="24"/>
                <w:szCs w:val="24"/>
              </w:rPr>
              <w:t>.</w:t>
            </w:r>
          </w:p>
        </w:tc>
        <w:tc>
          <w:tcPr>
            <w:tcW w:w="4158" w:type="dxa"/>
            <w:shd w:val="clear" w:color="auto" w:fill="auto"/>
            <w:vAlign w:val="center"/>
          </w:tcPr>
          <w:p w:rsidR="002F53D8" w:rsidRPr="00DC4E89" w:rsidRDefault="00F848E1" w:rsidP="00F848E1">
            <w:pPr>
              <w:jc w:val="center"/>
              <w:rPr>
                <w:sz w:val="24"/>
                <w:szCs w:val="24"/>
              </w:rPr>
            </w:pPr>
            <w:r>
              <w:rPr>
                <w:sz w:val="24"/>
                <w:szCs w:val="24"/>
              </w:rPr>
              <w:t>D</w:t>
            </w:r>
            <w:r w:rsidRPr="00DC4E89">
              <w:rPr>
                <w:sz w:val="24"/>
                <w:szCs w:val="24"/>
              </w:rPr>
              <w:t xml:space="preserve">ersler </w:t>
            </w:r>
            <w:r>
              <w:rPr>
                <w:sz w:val="24"/>
                <w:szCs w:val="24"/>
              </w:rPr>
              <w:t>müfredata uygun işlendi</w:t>
            </w:r>
            <w:r w:rsidRPr="00DC4E89">
              <w:rPr>
                <w:sz w:val="24"/>
                <w:szCs w:val="24"/>
              </w:rPr>
              <w:t>.</w:t>
            </w:r>
            <w:r>
              <w:rPr>
                <w:sz w:val="24"/>
                <w:szCs w:val="24"/>
              </w:rPr>
              <w:t xml:space="preserve"> </w:t>
            </w:r>
          </w:p>
        </w:tc>
      </w:tr>
    </w:tbl>
    <w:p w:rsidR="00BA6022" w:rsidRDefault="00BA6022"/>
    <w:p w:rsidR="00BA6022" w:rsidRDefault="00BA6022" w:rsidP="00BA6022"/>
    <w:p w:rsidR="00997C7C" w:rsidRDefault="00997C7C" w:rsidP="00BA6022"/>
    <w:p w:rsidR="00997C7C" w:rsidRPr="00BA6022" w:rsidRDefault="00997C7C" w:rsidP="00BA6022"/>
    <w:p w:rsidR="0018647E" w:rsidRPr="00370E3A" w:rsidRDefault="0018647E" w:rsidP="00997C7C">
      <w:pPr>
        <w:jc w:val="right"/>
        <w:rPr>
          <w:b/>
          <w:sz w:val="24"/>
          <w:szCs w:val="24"/>
        </w:rPr>
      </w:pPr>
      <w:r w:rsidRPr="00370E3A">
        <w:rPr>
          <w:b/>
          <w:sz w:val="24"/>
          <w:szCs w:val="24"/>
        </w:rPr>
        <w:t xml:space="preserve">                                                                                                     </w:t>
      </w:r>
      <w:r w:rsidR="00F848E1" w:rsidRPr="00370E3A">
        <w:rPr>
          <w:b/>
          <w:sz w:val="24"/>
          <w:szCs w:val="24"/>
        </w:rPr>
        <w:t xml:space="preserve">    </w:t>
      </w:r>
      <w:r w:rsidR="00370E3A">
        <w:rPr>
          <w:b/>
          <w:sz w:val="24"/>
          <w:szCs w:val="24"/>
        </w:rPr>
        <w:t xml:space="preserve">   Salih BOZDAL</w:t>
      </w:r>
    </w:p>
    <w:p w:rsidR="0018647E" w:rsidRDefault="0018647E" w:rsidP="00997C7C">
      <w:pPr>
        <w:ind w:left="4956" w:firstLine="708"/>
        <w:jc w:val="right"/>
        <w:rPr>
          <w:sz w:val="24"/>
          <w:szCs w:val="24"/>
        </w:rPr>
      </w:pPr>
      <w:r w:rsidRPr="00DC4E89">
        <w:rPr>
          <w:sz w:val="24"/>
          <w:szCs w:val="24"/>
        </w:rPr>
        <w:t xml:space="preserve">      </w:t>
      </w:r>
      <w:r w:rsidR="00370E3A">
        <w:rPr>
          <w:sz w:val="24"/>
          <w:szCs w:val="24"/>
        </w:rPr>
        <w:t xml:space="preserve">   2</w:t>
      </w:r>
      <w:r w:rsidRPr="00DC4E89">
        <w:rPr>
          <w:sz w:val="24"/>
          <w:szCs w:val="24"/>
        </w:rPr>
        <w:t>/</w:t>
      </w:r>
      <w:r w:rsidR="00370E3A">
        <w:rPr>
          <w:sz w:val="24"/>
          <w:szCs w:val="24"/>
        </w:rPr>
        <w:t>A</w:t>
      </w:r>
      <w:r w:rsidRPr="00DC4E89">
        <w:rPr>
          <w:sz w:val="24"/>
          <w:szCs w:val="24"/>
        </w:rPr>
        <w:t xml:space="preserve"> Sınıf Öğretmeni</w:t>
      </w:r>
    </w:p>
    <w:p w:rsidR="00997C7C" w:rsidRDefault="00997C7C" w:rsidP="0018647E">
      <w:pPr>
        <w:ind w:left="4956" w:firstLine="708"/>
        <w:rPr>
          <w:sz w:val="24"/>
          <w:szCs w:val="24"/>
        </w:rPr>
      </w:pPr>
    </w:p>
    <w:p w:rsidR="00997C7C" w:rsidRDefault="00997C7C" w:rsidP="0018647E">
      <w:pPr>
        <w:ind w:left="4956" w:firstLine="708"/>
        <w:rPr>
          <w:sz w:val="24"/>
          <w:szCs w:val="24"/>
        </w:rPr>
      </w:pPr>
    </w:p>
    <w:p w:rsidR="00997C7C" w:rsidRPr="00DC4E89" w:rsidRDefault="00997C7C" w:rsidP="0018647E">
      <w:pPr>
        <w:ind w:left="4956" w:firstLine="708"/>
        <w:rPr>
          <w:sz w:val="24"/>
          <w:szCs w:val="24"/>
        </w:rPr>
      </w:pPr>
    </w:p>
    <w:p w:rsidR="00BA6022" w:rsidRPr="00BA6022" w:rsidRDefault="00BA6022" w:rsidP="00BA6022"/>
    <w:p w:rsidR="00997C7C" w:rsidRDefault="00997C7C" w:rsidP="00997C7C">
      <w:pPr>
        <w:spacing w:after="75" w:line="225" w:lineRule="atLeast"/>
        <w:jc w:val="both"/>
        <w:rPr>
          <w:sz w:val="26"/>
          <w:szCs w:val="26"/>
        </w:rPr>
      </w:pPr>
      <w:r w:rsidRPr="00997C7C">
        <w:rPr>
          <w:b/>
          <w:bCs/>
          <w:color w:val="000000"/>
          <w:sz w:val="26"/>
          <w:szCs w:val="26"/>
          <w:u w:val="single"/>
        </w:rPr>
        <w:t>SONUÇ:</w:t>
      </w:r>
      <w:r>
        <w:rPr>
          <w:sz w:val="26"/>
          <w:szCs w:val="26"/>
        </w:rPr>
        <w:t> Hayat Bilgisi, Matematik, Türkçe, Fen Bilimleri Müzik, Oyun ve Fiziki Etkinlikler, Rehberlik ve Sosyal Etkinlikler ile Görsel Sanatlar ait tema ve üniteler, ünitelendirilmiş yıllık plânlarda belirtilen sürelere uygun olarak zamanında işlenmiş, işlenmeyen konu ve etkinlikler kalmamıştır. Sınıfta yapılan her türlü etkinliklerde öğrencilere olumlu alışkanlıklar kazandırmaya çalışılmıştır. Ayrıca öğrencilere kitap okuma alışkanlığı kazandırılmaya çalışılmıştır. Yine derslerin daha verimli geçmesi için öğrencilere tarafımca çalışma yaprakları hazırlanmış, bol örneklerle konular kavratılmaya çalışılmıştır.</w:t>
      </w:r>
    </w:p>
    <w:p w:rsidR="00BA6022" w:rsidRDefault="00BA6022" w:rsidP="00BA6022"/>
    <w:p w:rsidR="00997C7C" w:rsidRDefault="00997C7C" w:rsidP="00BA6022"/>
    <w:p w:rsidR="00A77C9F" w:rsidRDefault="00A77C9F" w:rsidP="00A77C9F"/>
    <w:p w:rsidR="00370E3A" w:rsidRPr="00370E3A" w:rsidRDefault="00A77C9F" w:rsidP="00A77C9F">
      <w:pPr>
        <w:tabs>
          <w:tab w:val="left" w:pos="3825"/>
        </w:tabs>
        <w:rPr>
          <w:sz w:val="24"/>
          <w:szCs w:val="24"/>
        </w:rPr>
      </w:pPr>
      <w:r>
        <w:tab/>
      </w:r>
    </w:p>
    <w:p w:rsidR="00370E3A" w:rsidRPr="00370E3A" w:rsidRDefault="00370E3A" w:rsidP="00997C7C">
      <w:pPr>
        <w:jc w:val="center"/>
        <w:rPr>
          <w:sz w:val="24"/>
          <w:szCs w:val="24"/>
        </w:rPr>
      </w:pPr>
      <w:r w:rsidRPr="00370E3A">
        <w:rPr>
          <w:sz w:val="24"/>
          <w:szCs w:val="24"/>
        </w:rPr>
        <w:t>16.06.2023</w:t>
      </w:r>
    </w:p>
    <w:p w:rsidR="00370E3A" w:rsidRPr="00370E3A" w:rsidRDefault="00370E3A" w:rsidP="00997C7C">
      <w:pPr>
        <w:tabs>
          <w:tab w:val="left" w:pos="3795"/>
        </w:tabs>
        <w:jc w:val="center"/>
        <w:rPr>
          <w:b/>
          <w:sz w:val="24"/>
          <w:szCs w:val="24"/>
        </w:rPr>
      </w:pPr>
      <w:r>
        <w:rPr>
          <w:b/>
          <w:sz w:val="24"/>
          <w:szCs w:val="24"/>
        </w:rPr>
        <w:t>Bayram AKDEMİR</w:t>
      </w:r>
    </w:p>
    <w:p w:rsidR="00BA6022" w:rsidRPr="00370E3A" w:rsidRDefault="00370E3A" w:rsidP="00997C7C">
      <w:pPr>
        <w:tabs>
          <w:tab w:val="left" w:pos="3540"/>
        </w:tabs>
        <w:jc w:val="center"/>
        <w:rPr>
          <w:sz w:val="24"/>
          <w:szCs w:val="24"/>
        </w:rPr>
      </w:pPr>
      <w:r w:rsidRPr="00370E3A">
        <w:rPr>
          <w:sz w:val="24"/>
          <w:szCs w:val="24"/>
        </w:rPr>
        <w:t>Okul Müdürü</w:t>
      </w:r>
    </w:p>
    <w:sectPr w:rsidR="00BA6022" w:rsidRPr="00370E3A" w:rsidSect="00997C7C">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BCB" w:rsidRDefault="004B4BCB" w:rsidP="00B855D0">
      <w:r>
        <w:separator/>
      </w:r>
    </w:p>
  </w:endnote>
  <w:endnote w:type="continuationSeparator" w:id="0">
    <w:p w:rsidR="004B4BCB" w:rsidRDefault="004B4BCB" w:rsidP="00B85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BCB" w:rsidRDefault="004B4BCB" w:rsidP="00B855D0">
      <w:r>
        <w:separator/>
      </w:r>
    </w:p>
  </w:footnote>
  <w:footnote w:type="continuationSeparator" w:id="0">
    <w:p w:rsidR="004B4BCB" w:rsidRDefault="004B4BCB" w:rsidP="00B855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3D8"/>
    <w:rsid w:val="00164B17"/>
    <w:rsid w:val="0018647E"/>
    <w:rsid w:val="001970E2"/>
    <w:rsid w:val="00285CC5"/>
    <w:rsid w:val="002F53D8"/>
    <w:rsid w:val="00370E3A"/>
    <w:rsid w:val="003F1870"/>
    <w:rsid w:val="00430383"/>
    <w:rsid w:val="004B4BCB"/>
    <w:rsid w:val="00511BBB"/>
    <w:rsid w:val="005834EC"/>
    <w:rsid w:val="006E2EE4"/>
    <w:rsid w:val="007C246C"/>
    <w:rsid w:val="00800B61"/>
    <w:rsid w:val="00814636"/>
    <w:rsid w:val="008E42BB"/>
    <w:rsid w:val="00997C7C"/>
    <w:rsid w:val="009B6AA3"/>
    <w:rsid w:val="00A77C9F"/>
    <w:rsid w:val="00B855D0"/>
    <w:rsid w:val="00BA6022"/>
    <w:rsid w:val="00DC4E89"/>
    <w:rsid w:val="00DC7A95"/>
    <w:rsid w:val="00E270C8"/>
    <w:rsid w:val="00F848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53D8"/>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KonuBal">
    <w:name w:val="Title"/>
    <w:basedOn w:val="Normal"/>
    <w:qFormat/>
    <w:rsid w:val="002F53D8"/>
    <w:pPr>
      <w:jc w:val="center"/>
    </w:pPr>
    <w:rPr>
      <w:b/>
      <w:bCs/>
      <w:sz w:val="22"/>
      <w:u w:val="single"/>
    </w:rPr>
  </w:style>
  <w:style w:type="table" w:styleId="TabloKlavuzu">
    <w:name w:val="Table Grid"/>
    <w:basedOn w:val="NormalTablo"/>
    <w:rsid w:val="002F53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rsid w:val="00800B61"/>
    <w:rPr>
      <w:color w:val="0563C1"/>
      <w:u w:val="single"/>
    </w:rPr>
  </w:style>
  <w:style w:type="character" w:customStyle="1" w:styleId="zmlenmeyenBahsetme">
    <w:name w:val="Çözümlenmeyen Bahsetme"/>
    <w:uiPriority w:val="99"/>
    <w:semiHidden/>
    <w:unhideWhenUsed/>
    <w:rsid w:val="006E2EE4"/>
    <w:rPr>
      <w:color w:val="605E5C"/>
      <w:shd w:val="clear" w:color="auto" w:fill="E1DFDD"/>
    </w:rPr>
  </w:style>
  <w:style w:type="paragraph" w:styleId="stBilgi">
    <w:name w:val="Üst Bilgi"/>
    <w:basedOn w:val="Normal"/>
    <w:link w:val="stBilgiChar"/>
    <w:rsid w:val="00B855D0"/>
    <w:pPr>
      <w:tabs>
        <w:tab w:val="center" w:pos="4536"/>
        <w:tab w:val="right" w:pos="9072"/>
      </w:tabs>
    </w:pPr>
  </w:style>
  <w:style w:type="character" w:customStyle="1" w:styleId="stBilgiChar">
    <w:name w:val="Üst Bilgi Char"/>
    <w:basedOn w:val="VarsaylanParagrafYazTipi"/>
    <w:link w:val="stBilgi"/>
    <w:rsid w:val="00B855D0"/>
  </w:style>
  <w:style w:type="paragraph" w:styleId="AltBilgi">
    <w:name w:val="Alt Bilgi"/>
    <w:basedOn w:val="Normal"/>
    <w:link w:val="AltBilgiChar"/>
    <w:rsid w:val="00B855D0"/>
    <w:pPr>
      <w:tabs>
        <w:tab w:val="center" w:pos="4536"/>
        <w:tab w:val="right" w:pos="9072"/>
      </w:tabs>
    </w:pPr>
  </w:style>
  <w:style w:type="character" w:customStyle="1" w:styleId="AltBilgiChar">
    <w:name w:val="Alt Bilgi Char"/>
    <w:basedOn w:val="VarsaylanParagrafYazTipi"/>
    <w:link w:val="AltBilgi"/>
    <w:rsid w:val="00B855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53D8"/>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KonuBal">
    <w:name w:val="Title"/>
    <w:basedOn w:val="Normal"/>
    <w:qFormat/>
    <w:rsid w:val="002F53D8"/>
    <w:pPr>
      <w:jc w:val="center"/>
    </w:pPr>
    <w:rPr>
      <w:b/>
      <w:bCs/>
      <w:sz w:val="22"/>
      <w:u w:val="single"/>
    </w:rPr>
  </w:style>
  <w:style w:type="table" w:styleId="TabloKlavuzu">
    <w:name w:val="Table Grid"/>
    <w:basedOn w:val="NormalTablo"/>
    <w:rsid w:val="002F53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rsid w:val="00800B61"/>
    <w:rPr>
      <w:color w:val="0563C1"/>
      <w:u w:val="single"/>
    </w:rPr>
  </w:style>
  <w:style w:type="character" w:customStyle="1" w:styleId="zmlenmeyenBahsetme">
    <w:name w:val="Çözümlenmeyen Bahsetme"/>
    <w:uiPriority w:val="99"/>
    <w:semiHidden/>
    <w:unhideWhenUsed/>
    <w:rsid w:val="006E2EE4"/>
    <w:rPr>
      <w:color w:val="605E5C"/>
      <w:shd w:val="clear" w:color="auto" w:fill="E1DFDD"/>
    </w:rPr>
  </w:style>
  <w:style w:type="paragraph" w:styleId="stBilgi">
    <w:name w:val="Üst Bilgi"/>
    <w:basedOn w:val="Normal"/>
    <w:link w:val="stBilgiChar"/>
    <w:rsid w:val="00B855D0"/>
    <w:pPr>
      <w:tabs>
        <w:tab w:val="center" w:pos="4536"/>
        <w:tab w:val="right" w:pos="9072"/>
      </w:tabs>
    </w:pPr>
  </w:style>
  <w:style w:type="character" w:customStyle="1" w:styleId="stBilgiChar">
    <w:name w:val="Üst Bilgi Char"/>
    <w:basedOn w:val="VarsaylanParagrafYazTipi"/>
    <w:link w:val="stBilgi"/>
    <w:rsid w:val="00B855D0"/>
  </w:style>
  <w:style w:type="paragraph" w:styleId="AltBilgi">
    <w:name w:val="Alt Bilgi"/>
    <w:basedOn w:val="Normal"/>
    <w:link w:val="AltBilgiChar"/>
    <w:rsid w:val="00B855D0"/>
    <w:pPr>
      <w:tabs>
        <w:tab w:val="center" w:pos="4536"/>
        <w:tab w:val="right" w:pos="9072"/>
      </w:tabs>
    </w:pPr>
  </w:style>
  <w:style w:type="character" w:customStyle="1" w:styleId="AltBilgiChar">
    <w:name w:val="Alt Bilgi Char"/>
    <w:basedOn w:val="VarsaylanParagrafYazTipi"/>
    <w:link w:val="AltBilgi"/>
    <w:rsid w:val="00B855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287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1679</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DERS KESİM RAPORU</vt:lpstr>
    </vt:vector>
  </TitlesOfParts>
  <Company>F_s_M</Company>
  <LinksUpToDate>false</LinksUpToDate>
  <CharactersWithSpaces>1970</CharactersWithSpaces>
  <SharedDoc>false</SharedDoc>
  <HLinks>
    <vt:vector size="6" baseType="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DERS KESİM RAPORU</dc:title>
  <dc:creator>CONAXEDITION6</dc:creator>
  <cp:lastModifiedBy>Buro</cp:lastModifiedBy>
  <cp:revision>2</cp:revision>
  <cp:lastPrinted>2023-06-05T07:18:00Z</cp:lastPrinted>
  <dcterms:created xsi:type="dcterms:W3CDTF">2023-06-07T10:13:00Z</dcterms:created>
  <dcterms:modified xsi:type="dcterms:W3CDTF">2023-06-07T10:13:00Z</dcterms:modified>
</cp:coreProperties>
</file>