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dTable5DarkAccent2"/>
        <w:tblW w:w="0" w:type="auto"/>
        <w:tblLook w:val="04A0" w:firstRow="1" w:lastRow="0" w:firstColumn="1" w:lastColumn="0" w:noHBand="0" w:noVBand="1"/>
      </w:tblPr>
      <w:tblGrid>
        <w:gridCol w:w="764"/>
        <w:gridCol w:w="865"/>
        <w:gridCol w:w="681"/>
        <w:gridCol w:w="1373"/>
        <w:gridCol w:w="1147"/>
      </w:tblGrid>
      <w:tr w:rsidR="00727A26" w14:paraId="424827AE" w14:textId="77777777" w:rsidTr="00727A26">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764" w:type="dxa"/>
          </w:tcPr>
          <w:p w14:paraId="5A3EF5E7" w14:textId="77777777" w:rsidR="00727A26" w:rsidRDefault="00727A26"/>
        </w:tc>
        <w:tc>
          <w:tcPr>
            <w:tcW w:w="865" w:type="dxa"/>
          </w:tcPr>
          <w:p w14:paraId="3C6C7469" w14:textId="0FB14204" w:rsidR="00727A26" w:rsidRDefault="00727A26">
            <w:pPr>
              <w:cnfStyle w:val="100000000000" w:firstRow="1" w:lastRow="0" w:firstColumn="0" w:lastColumn="0" w:oddVBand="0" w:evenVBand="0" w:oddHBand="0" w:evenHBand="0" w:firstRowFirstColumn="0" w:firstRowLastColumn="0" w:lastRowFirstColumn="0" w:lastRowLastColumn="0"/>
            </w:pPr>
            <w:r>
              <w:t>DÜZ</w:t>
            </w:r>
          </w:p>
        </w:tc>
        <w:tc>
          <w:tcPr>
            <w:tcW w:w="681" w:type="dxa"/>
          </w:tcPr>
          <w:p w14:paraId="27BAC3A7" w14:textId="77777777" w:rsidR="00727A26" w:rsidRDefault="00727A26">
            <w:pPr>
              <w:cnfStyle w:val="100000000000" w:firstRow="1" w:lastRow="0" w:firstColumn="0" w:lastColumn="0" w:oddVBand="0" w:evenVBand="0" w:oddHBand="0" w:evenHBand="0" w:firstRowFirstColumn="0" w:firstRowLastColumn="0" w:lastRowFirstColumn="0" w:lastRowLastColumn="0"/>
            </w:pPr>
          </w:p>
        </w:tc>
        <w:tc>
          <w:tcPr>
            <w:tcW w:w="1373" w:type="dxa"/>
          </w:tcPr>
          <w:p w14:paraId="42F09989" w14:textId="24DFCFD1" w:rsidR="00727A26" w:rsidRDefault="00727A26">
            <w:pPr>
              <w:cnfStyle w:val="100000000000" w:firstRow="1" w:lastRow="0" w:firstColumn="0" w:lastColumn="0" w:oddVBand="0" w:evenVBand="0" w:oddHBand="0" w:evenHBand="0" w:firstRowFirstColumn="0" w:firstRowLastColumn="0" w:lastRowFirstColumn="0" w:lastRowLastColumn="0"/>
            </w:pPr>
            <w:r>
              <w:t>YUVARLAK</w:t>
            </w:r>
          </w:p>
        </w:tc>
        <w:tc>
          <w:tcPr>
            <w:tcW w:w="1147" w:type="dxa"/>
          </w:tcPr>
          <w:p w14:paraId="233EFBA1" w14:textId="77777777" w:rsidR="00727A26" w:rsidRDefault="00727A26">
            <w:pPr>
              <w:cnfStyle w:val="100000000000" w:firstRow="1" w:lastRow="0" w:firstColumn="0" w:lastColumn="0" w:oddVBand="0" w:evenVBand="0" w:oddHBand="0" w:evenHBand="0" w:firstRowFirstColumn="0" w:firstRowLastColumn="0" w:lastRowFirstColumn="0" w:lastRowLastColumn="0"/>
            </w:pPr>
          </w:p>
        </w:tc>
      </w:tr>
      <w:tr w:rsidR="00727A26" w14:paraId="1B4ECE0E" w14:textId="77777777" w:rsidTr="00727A26">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764" w:type="dxa"/>
          </w:tcPr>
          <w:p w14:paraId="65271008" w14:textId="77777777" w:rsidR="00727A26" w:rsidRDefault="00727A26"/>
        </w:tc>
        <w:tc>
          <w:tcPr>
            <w:tcW w:w="865" w:type="dxa"/>
          </w:tcPr>
          <w:p w14:paraId="269EEA3C" w14:textId="2199A48F" w:rsidR="00727A26" w:rsidRDefault="00727A26">
            <w:pPr>
              <w:cnfStyle w:val="000000100000" w:firstRow="0" w:lastRow="0" w:firstColumn="0" w:lastColumn="0" w:oddVBand="0" w:evenVBand="0" w:oddHBand="1" w:evenHBand="0" w:firstRowFirstColumn="0" w:firstRowLastColumn="0" w:lastRowFirstColumn="0" w:lastRowLastColumn="0"/>
            </w:pPr>
            <w:r>
              <w:t>GENİŞ</w:t>
            </w:r>
          </w:p>
        </w:tc>
        <w:tc>
          <w:tcPr>
            <w:tcW w:w="681" w:type="dxa"/>
          </w:tcPr>
          <w:p w14:paraId="398CC5C8" w14:textId="0A4A7993" w:rsidR="00727A26" w:rsidRDefault="00727A26">
            <w:pPr>
              <w:cnfStyle w:val="000000100000" w:firstRow="0" w:lastRow="0" w:firstColumn="0" w:lastColumn="0" w:oddVBand="0" w:evenVBand="0" w:oddHBand="1" w:evenHBand="0" w:firstRowFirstColumn="0" w:firstRowLastColumn="0" w:lastRowFirstColumn="0" w:lastRowLastColumn="0"/>
            </w:pPr>
            <w:r>
              <w:t>DAR</w:t>
            </w:r>
          </w:p>
        </w:tc>
        <w:tc>
          <w:tcPr>
            <w:tcW w:w="1373" w:type="dxa"/>
          </w:tcPr>
          <w:p w14:paraId="688C5628" w14:textId="355CAC21" w:rsidR="00727A26" w:rsidRDefault="00727A26">
            <w:pPr>
              <w:cnfStyle w:val="000000100000" w:firstRow="0" w:lastRow="0" w:firstColumn="0" w:lastColumn="0" w:oddVBand="0" w:evenVBand="0" w:oddHBand="1" w:evenHBand="0" w:firstRowFirstColumn="0" w:firstRowLastColumn="0" w:lastRowFirstColumn="0" w:lastRowLastColumn="0"/>
            </w:pPr>
            <w:r>
              <w:t>GENİŞ</w:t>
            </w:r>
          </w:p>
        </w:tc>
        <w:tc>
          <w:tcPr>
            <w:tcW w:w="1147" w:type="dxa"/>
          </w:tcPr>
          <w:p w14:paraId="6AD227D4" w14:textId="255923CD" w:rsidR="00727A26" w:rsidRDefault="00727A26">
            <w:pPr>
              <w:cnfStyle w:val="000000100000" w:firstRow="0" w:lastRow="0" w:firstColumn="0" w:lastColumn="0" w:oddVBand="0" w:evenVBand="0" w:oddHBand="1" w:evenHBand="0" w:firstRowFirstColumn="0" w:firstRowLastColumn="0" w:lastRowFirstColumn="0" w:lastRowLastColumn="0"/>
            </w:pPr>
            <w:r>
              <w:t>DAR</w:t>
            </w:r>
          </w:p>
        </w:tc>
      </w:tr>
      <w:tr w:rsidR="00727A26" w14:paraId="60846414" w14:textId="77777777" w:rsidTr="00727A26">
        <w:trPr>
          <w:trHeight w:val="368"/>
        </w:trPr>
        <w:tc>
          <w:tcPr>
            <w:cnfStyle w:val="001000000000" w:firstRow="0" w:lastRow="0" w:firstColumn="1" w:lastColumn="0" w:oddVBand="0" w:evenVBand="0" w:oddHBand="0" w:evenHBand="0" w:firstRowFirstColumn="0" w:firstRowLastColumn="0" w:lastRowFirstColumn="0" w:lastRowLastColumn="0"/>
            <w:tcW w:w="764" w:type="dxa"/>
          </w:tcPr>
          <w:p w14:paraId="3943A110" w14:textId="4E9E8968" w:rsidR="00727A26" w:rsidRDefault="00727A26">
            <w:r>
              <w:t>Kalın</w:t>
            </w:r>
          </w:p>
        </w:tc>
        <w:tc>
          <w:tcPr>
            <w:tcW w:w="865" w:type="dxa"/>
          </w:tcPr>
          <w:p w14:paraId="7286C291" w14:textId="57782ACB" w:rsidR="00727A26" w:rsidRDefault="00727A26">
            <w:pPr>
              <w:cnfStyle w:val="000000000000" w:firstRow="0" w:lastRow="0" w:firstColumn="0" w:lastColumn="0" w:oddVBand="0" w:evenVBand="0" w:oddHBand="0" w:evenHBand="0" w:firstRowFirstColumn="0" w:firstRowLastColumn="0" w:lastRowFirstColumn="0" w:lastRowLastColumn="0"/>
            </w:pPr>
            <w:r>
              <w:t xml:space="preserve">  </w:t>
            </w:r>
            <w:proofErr w:type="gramStart"/>
            <w:r>
              <w:t>a</w:t>
            </w:r>
            <w:proofErr w:type="gramEnd"/>
          </w:p>
        </w:tc>
        <w:tc>
          <w:tcPr>
            <w:tcW w:w="681" w:type="dxa"/>
          </w:tcPr>
          <w:p w14:paraId="36E33A20" w14:textId="226E4068" w:rsidR="00727A26" w:rsidRDefault="00727A26">
            <w:pPr>
              <w:cnfStyle w:val="000000000000" w:firstRow="0" w:lastRow="0" w:firstColumn="0" w:lastColumn="0" w:oddVBand="0" w:evenVBand="0" w:oddHBand="0" w:evenHBand="0" w:firstRowFirstColumn="0" w:firstRowLastColumn="0" w:lastRowFirstColumn="0" w:lastRowLastColumn="0"/>
            </w:pPr>
            <w:r>
              <w:t>ı</w:t>
            </w:r>
          </w:p>
        </w:tc>
        <w:tc>
          <w:tcPr>
            <w:tcW w:w="1373" w:type="dxa"/>
          </w:tcPr>
          <w:p w14:paraId="4639A46F" w14:textId="557C3537" w:rsidR="00727A26" w:rsidRDefault="00727A26">
            <w:pPr>
              <w:cnfStyle w:val="000000000000" w:firstRow="0" w:lastRow="0" w:firstColumn="0" w:lastColumn="0" w:oddVBand="0" w:evenVBand="0" w:oddHBand="0" w:evenHBand="0" w:firstRowFirstColumn="0" w:firstRowLastColumn="0" w:lastRowFirstColumn="0" w:lastRowLastColumn="0"/>
            </w:pPr>
            <w:proofErr w:type="gramStart"/>
            <w:r>
              <w:t>o</w:t>
            </w:r>
            <w:proofErr w:type="gramEnd"/>
          </w:p>
        </w:tc>
        <w:tc>
          <w:tcPr>
            <w:tcW w:w="1147" w:type="dxa"/>
          </w:tcPr>
          <w:p w14:paraId="2C6602C1" w14:textId="72A3A267" w:rsidR="00727A26" w:rsidRDefault="00727A26">
            <w:pPr>
              <w:cnfStyle w:val="000000000000" w:firstRow="0" w:lastRow="0" w:firstColumn="0" w:lastColumn="0" w:oddVBand="0" w:evenVBand="0" w:oddHBand="0" w:evenHBand="0" w:firstRowFirstColumn="0" w:firstRowLastColumn="0" w:lastRowFirstColumn="0" w:lastRowLastColumn="0"/>
            </w:pPr>
            <w:proofErr w:type="gramStart"/>
            <w:r>
              <w:t>u</w:t>
            </w:r>
            <w:proofErr w:type="gramEnd"/>
          </w:p>
        </w:tc>
      </w:tr>
      <w:tr w:rsidR="00727A26" w14:paraId="50568DC4" w14:textId="77777777" w:rsidTr="00727A26">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764" w:type="dxa"/>
          </w:tcPr>
          <w:p w14:paraId="5200356C" w14:textId="1E2A9D55" w:rsidR="00727A26" w:rsidRDefault="00727A26">
            <w:r>
              <w:t xml:space="preserve">İnce </w:t>
            </w:r>
          </w:p>
        </w:tc>
        <w:tc>
          <w:tcPr>
            <w:tcW w:w="865" w:type="dxa"/>
          </w:tcPr>
          <w:p w14:paraId="6D0E481F" w14:textId="380E94C6" w:rsidR="00727A26" w:rsidRDefault="00727A26">
            <w:pPr>
              <w:cnfStyle w:val="000000100000" w:firstRow="0" w:lastRow="0" w:firstColumn="0" w:lastColumn="0" w:oddVBand="0" w:evenVBand="0" w:oddHBand="1" w:evenHBand="0" w:firstRowFirstColumn="0" w:firstRowLastColumn="0" w:lastRowFirstColumn="0" w:lastRowLastColumn="0"/>
            </w:pPr>
            <w:proofErr w:type="gramStart"/>
            <w:r>
              <w:t>e</w:t>
            </w:r>
            <w:proofErr w:type="gramEnd"/>
          </w:p>
        </w:tc>
        <w:tc>
          <w:tcPr>
            <w:tcW w:w="681" w:type="dxa"/>
          </w:tcPr>
          <w:p w14:paraId="57F1CFEF" w14:textId="7AA98C67" w:rsidR="00727A26" w:rsidRDefault="00727A26">
            <w:pPr>
              <w:cnfStyle w:val="000000100000" w:firstRow="0" w:lastRow="0" w:firstColumn="0" w:lastColumn="0" w:oddVBand="0" w:evenVBand="0" w:oddHBand="1" w:evenHBand="0" w:firstRowFirstColumn="0" w:firstRowLastColumn="0" w:lastRowFirstColumn="0" w:lastRowLastColumn="0"/>
            </w:pPr>
            <w:proofErr w:type="gramStart"/>
            <w:r>
              <w:t>i</w:t>
            </w:r>
            <w:proofErr w:type="gramEnd"/>
          </w:p>
        </w:tc>
        <w:tc>
          <w:tcPr>
            <w:tcW w:w="1373" w:type="dxa"/>
          </w:tcPr>
          <w:p w14:paraId="72C2FBA2" w14:textId="19126B1B" w:rsidR="00727A26" w:rsidRDefault="00727A26">
            <w:pPr>
              <w:cnfStyle w:val="000000100000" w:firstRow="0" w:lastRow="0" w:firstColumn="0" w:lastColumn="0" w:oddVBand="0" w:evenVBand="0" w:oddHBand="1" w:evenHBand="0" w:firstRowFirstColumn="0" w:firstRowLastColumn="0" w:lastRowFirstColumn="0" w:lastRowLastColumn="0"/>
            </w:pPr>
            <w:proofErr w:type="gramStart"/>
            <w:r>
              <w:t>ö</w:t>
            </w:r>
            <w:proofErr w:type="gramEnd"/>
          </w:p>
        </w:tc>
        <w:tc>
          <w:tcPr>
            <w:tcW w:w="1147" w:type="dxa"/>
          </w:tcPr>
          <w:p w14:paraId="3D3C60B3" w14:textId="0A9A4115" w:rsidR="00727A26" w:rsidRDefault="00727A26">
            <w:pPr>
              <w:cnfStyle w:val="000000100000" w:firstRow="0" w:lastRow="0" w:firstColumn="0" w:lastColumn="0" w:oddVBand="0" w:evenVBand="0" w:oddHBand="1" w:evenHBand="0" w:firstRowFirstColumn="0" w:firstRowLastColumn="0" w:lastRowFirstColumn="0" w:lastRowLastColumn="0"/>
            </w:pPr>
            <w:proofErr w:type="gramStart"/>
            <w:r>
              <w:t>ü</w:t>
            </w:r>
            <w:proofErr w:type="gramEnd"/>
          </w:p>
        </w:tc>
      </w:tr>
    </w:tbl>
    <w:p w14:paraId="103E1866" w14:textId="77777777" w:rsidR="00727A26" w:rsidRDefault="00727A26"/>
    <w:p w14:paraId="7F806EEB" w14:textId="77777777" w:rsidR="003E3E38" w:rsidRDefault="003E3E38">
      <w:pPr>
        <w:rPr>
          <w:b/>
          <w:bCs/>
          <w:color w:val="833C0B" w:themeColor="accent2" w:themeShade="80"/>
          <w:sz w:val="32"/>
          <w:szCs w:val="32"/>
        </w:rPr>
        <w:sectPr w:rsidR="003E3E38">
          <w:headerReference w:type="default" r:id="rId8"/>
          <w:footerReference w:type="default" r:id="rId9"/>
          <w:pgSz w:w="11906" w:h="16838"/>
          <w:pgMar w:top="1417" w:right="1417" w:bottom="1417" w:left="1417" w:header="708" w:footer="708" w:gutter="0"/>
          <w:cols w:space="708"/>
          <w:docGrid w:linePitch="360"/>
        </w:sectPr>
      </w:pPr>
    </w:p>
    <w:p w14:paraId="3889CE0B" w14:textId="52C23537" w:rsidR="00727A26" w:rsidRDefault="00727A26">
      <w:pPr>
        <w:rPr>
          <w:b/>
          <w:bCs/>
          <w:color w:val="833C0B" w:themeColor="accent2" w:themeShade="80"/>
          <w:sz w:val="32"/>
          <w:szCs w:val="32"/>
        </w:rPr>
      </w:pPr>
      <w:r>
        <w:rPr>
          <w:b/>
          <w:bCs/>
          <w:color w:val="833C0B" w:themeColor="accent2" w:themeShade="80"/>
          <w:sz w:val="32"/>
          <w:szCs w:val="32"/>
        </w:rPr>
        <w:lastRenderedPageBreak/>
        <w:t>Büyük Ünlü Uyumu</w:t>
      </w:r>
    </w:p>
    <w:p w14:paraId="6782DC35" w14:textId="731C5376" w:rsidR="00727A26" w:rsidRDefault="00727A26">
      <w:pPr>
        <w:rPr>
          <w:rFonts w:ascii="Arial" w:hAnsi="Arial" w:cs="Arial"/>
          <w:color w:val="040C28"/>
          <w:sz w:val="30"/>
          <w:szCs w:val="30"/>
        </w:rPr>
      </w:pPr>
      <w:r>
        <w:rPr>
          <w:rFonts w:ascii="Arial" w:hAnsi="Arial" w:cs="Arial"/>
          <w:color w:val="040C28"/>
          <w:sz w:val="30"/>
          <w:szCs w:val="30"/>
        </w:rPr>
        <w:t>Bir kelimenin birinci hecesinde kalın bir ünlü (a, ı, o, u) bulunuyorsa diğer hecelerdeki ünlüler de kalın, ince bir ünlü (e, i, ö, ü) bulunuyorsa diğer hecelerdeki ünlüler de ince olur.</w:t>
      </w:r>
    </w:p>
    <w:p w14:paraId="4376E9E4" w14:textId="77777777" w:rsidR="003E3E38" w:rsidRDefault="003E3E38">
      <w:pPr>
        <w:rPr>
          <w:b/>
          <w:bCs/>
          <w:color w:val="833C0B" w:themeColor="accent2" w:themeShade="80"/>
          <w:sz w:val="32"/>
          <w:szCs w:val="32"/>
        </w:rPr>
      </w:pPr>
    </w:p>
    <w:p w14:paraId="7E454D70" w14:textId="388E3AEA" w:rsidR="00624FBB" w:rsidRDefault="00727A26">
      <w:pPr>
        <w:rPr>
          <w:b/>
          <w:bCs/>
          <w:color w:val="833C0B" w:themeColor="accent2" w:themeShade="80"/>
          <w:sz w:val="32"/>
          <w:szCs w:val="32"/>
        </w:rPr>
      </w:pPr>
      <w:r w:rsidRPr="00727A26">
        <w:rPr>
          <w:b/>
          <w:bCs/>
          <w:color w:val="833C0B" w:themeColor="accent2" w:themeShade="80"/>
          <w:sz w:val="32"/>
          <w:szCs w:val="32"/>
        </w:rPr>
        <w:lastRenderedPageBreak/>
        <w:t>Küçük Ünlü Uyumu</w:t>
      </w:r>
    </w:p>
    <w:p w14:paraId="5F30B031" w14:textId="54F9826B" w:rsidR="00727A26" w:rsidRPr="00727A26" w:rsidRDefault="00727A26" w:rsidP="00727A26">
      <w:pPr>
        <w:pStyle w:val="ListeParagraf"/>
        <w:numPr>
          <w:ilvl w:val="0"/>
          <w:numId w:val="1"/>
        </w:numPr>
        <w:rPr>
          <w:color w:val="000000" w:themeColor="text1"/>
          <w:sz w:val="32"/>
          <w:szCs w:val="32"/>
        </w:rPr>
      </w:pPr>
      <w:r w:rsidRPr="00727A26">
        <w:rPr>
          <w:color w:val="000000" w:themeColor="text1"/>
          <w:sz w:val="32"/>
          <w:szCs w:val="32"/>
        </w:rPr>
        <w:t>İlk hece dışında o/ö yok.</w:t>
      </w:r>
    </w:p>
    <w:p w14:paraId="018E6519" w14:textId="4F4CEBA9" w:rsidR="00727A26" w:rsidRPr="00727A26" w:rsidRDefault="00727A26" w:rsidP="00727A26">
      <w:pPr>
        <w:pStyle w:val="ListeParagraf"/>
        <w:numPr>
          <w:ilvl w:val="0"/>
          <w:numId w:val="1"/>
        </w:numPr>
        <w:rPr>
          <w:color w:val="000000" w:themeColor="text1"/>
          <w:sz w:val="32"/>
          <w:szCs w:val="32"/>
        </w:rPr>
      </w:pPr>
      <w:r w:rsidRPr="00727A26">
        <w:rPr>
          <w:color w:val="000000" w:themeColor="text1"/>
          <w:sz w:val="32"/>
          <w:szCs w:val="32"/>
        </w:rPr>
        <w:t>O ö u ü -&gt; ı i gelmez.</w:t>
      </w:r>
    </w:p>
    <w:p w14:paraId="75C50012" w14:textId="2D80EE45" w:rsidR="00727A26" w:rsidRDefault="00727A26" w:rsidP="00727A26">
      <w:pPr>
        <w:pStyle w:val="ListeParagraf"/>
        <w:numPr>
          <w:ilvl w:val="0"/>
          <w:numId w:val="1"/>
        </w:numPr>
        <w:rPr>
          <w:color w:val="000000" w:themeColor="text1"/>
          <w:sz w:val="32"/>
          <w:szCs w:val="32"/>
        </w:rPr>
      </w:pPr>
      <w:r w:rsidRPr="00727A26">
        <w:rPr>
          <w:color w:val="000000" w:themeColor="text1"/>
          <w:sz w:val="32"/>
          <w:szCs w:val="32"/>
        </w:rPr>
        <w:t>A e -&gt; u ü gelmez.</w:t>
      </w:r>
    </w:p>
    <w:p w14:paraId="0E3DA1EB" w14:textId="77777777" w:rsidR="003E3E38" w:rsidRDefault="003E3E38" w:rsidP="003E3E38">
      <w:pPr>
        <w:rPr>
          <w:color w:val="000000" w:themeColor="text1"/>
          <w:sz w:val="32"/>
          <w:szCs w:val="32"/>
        </w:rPr>
      </w:pPr>
    </w:p>
    <w:p w14:paraId="66DF3280" w14:textId="77777777" w:rsidR="003E3E38" w:rsidRDefault="003E3E38" w:rsidP="003E3E38">
      <w:pPr>
        <w:rPr>
          <w:color w:val="000000" w:themeColor="text1"/>
          <w:sz w:val="32"/>
          <w:szCs w:val="32"/>
        </w:rPr>
      </w:pPr>
    </w:p>
    <w:p w14:paraId="1522E21B" w14:textId="77777777" w:rsidR="003E3E38" w:rsidRDefault="003E3E38" w:rsidP="003E3E38">
      <w:pPr>
        <w:rPr>
          <w:color w:val="000000" w:themeColor="text1"/>
          <w:sz w:val="32"/>
          <w:szCs w:val="32"/>
        </w:rPr>
      </w:pPr>
    </w:p>
    <w:p w14:paraId="24FF5994" w14:textId="1BA146B9" w:rsidR="003E3E38" w:rsidRDefault="003E3E38" w:rsidP="003E3E38">
      <w:pPr>
        <w:rPr>
          <w:color w:val="000000" w:themeColor="text1"/>
          <w:sz w:val="32"/>
          <w:szCs w:val="32"/>
        </w:rPr>
        <w:sectPr w:rsidR="003E3E38" w:rsidSect="003E3E38">
          <w:type w:val="continuous"/>
          <w:pgSz w:w="11906" w:h="16838"/>
          <w:pgMar w:top="1417" w:right="1417" w:bottom="1417" w:left="1417" w:header="708" w:footer="708" w:gutter="0"/>
          <w:cols w:num="2" w:space="708"/>
          <w:docGrid w:linePitch="360"/>
        </w:sectPr>
      </w:pPr>
    </w:p>
    <w:p w14:paraId="4641966C" w14:textId="7D2C3BCE" w:rsidR="003E3E38" w:rsidRDefault="003E3E38" w:rsidP="003E3E38">
      <w:pPr>
        <w:rPr>
          <w:color w:val="000000"/>
          <w:shd w:val="clear" w:color="auto" w:fill="FFFFFF"/>
        </w:rPr>
      </w:pPr>
      <w:r>
        <w:rPr>
          <w:color w:val="000000" w:themeColor="text1"/>
          <w:sz w:val="32"/>
          <w:szCs w:val="32"/>
        </w:rPr>
        <w:lastRenderedPageBreak/>
        <w:t>NOT1:</w:t>
      </w:r>
      <w:r w:rsidRPr="003E3E38">
        <w:rPr>
          <w:color w:val="000000"/>
          <w:shd w:val="clear" w:color="auto" w:fill="FFFFFF"/>
        </w:rPr>
        <w:t xml:space="preserve"> </w:t>
      </w:r>
      <w:r>
        <w:rPr>
          <w:color w:val="000000"/>
          <w:shd w:val="clear" w:color="auto" w:fill="FFFFFF"/>
        </w:rPr>
        <w:t>Büyük ünlü uyumuna aykırı olan Türkçe kelimeler de var</w:t>
      </w:r>
      <w:r>
        <w:rPr>
          <w:color w:val="000000"/>
          <w:shd w:val="clear" w:color="auto" w:fill="FFFFFF"/>
        </w:rPr>
        <w:softHyphen/>
        <w:t>dır: </w:t>
      </w:r>
      <w:r>
        <w:rPr>
          <w:i/>
          <w:iCs/>
          <w:color w:val="000000"/>
          <w:shd w:val="clear" w:color="auto" w:fill="FFFFFF"/>
        </w:rPr>
        <w:t>anne, dahi, elma, hangi, hani, inanmak, kardeş, şişman</w:t>
      </w:r>
      <w:r>
        <w:rPr>
          <w:color w:val="000000"/>
          <w:shd w:val="clear" w:color="auto" w:fill="FFFFFF"/>
        </w:rPr>
        <w:t> vb.</w:t>
      </w:r>
    </w:p>
    <w:p w14:paraId="75896D79" w14:textId="77777777" w:rsidR="003E3E38" w:rsidRDefault="003E3E38" w:rsidP="003E3E38">
      <w:pPr>
        <w:pStyle w:val="NormalWeb"/>
        <w:shd w:val="clear" w:color="auto" w:fill="FFFFFF"/>
        <w:spacing w:before="80" w:beforeAutospacing="0" w:after="270" w:afterAutospacing="0" w:line="240" w:lineRule="atLeast"/>
        <w:ind w:firstLine="397"/>
        <w:jc w:val="both"/>
        <w:rPr>
          <w:rFonts w:ascii="Arial" w:hAnsi="Arial" w:cs="Arial"/>
          <w:color w:val="000000"/>
          <w:sz w:val="20"/>
          <w:szCs w:val="20"/>
        </w:rPr>
      </w:pPr>
      <w:r>
        <w:rPr>
          <w:color w:val="000000"/>
        </w:rPr>
        <w:t>Alıntı kelimelerde büyük ünlü uyumu aranmaz: </w:t>
      </w:r>
      <w:r>
        <w:rPr>
          <w:i/>
          <w:iCs/>
          <w:color w:val="000000"/>
        </w:rPr>
        <w:t>ahenk, badem, ceylan, çiroz, dükkân, fidan, gazete, hamsi, kestane, limon, model, nişasta, otomatik, pehlivan, selam, tiyatro, viraj, ziyaret</w:t>
      </w:r>
      <w:r>
        <w:rPr>
          <w:color w:val="000000"/>
        </w:rPr>
        <w:t> vb.</w:t>
      </w:r>
    </w:p>
    <w:p w14:paraId="3439C31A" w14:textId="77777777" w:rsidR="003E3E38" w:rsidRDefault="003E3E38" w:rsidP="003E3E38">
      <w:pPr>
        <w:pStyle w:val="NormalWeb"/>
        <w:shd w:val="clear" w:color="auto" w:fill="FFFFFF"/>
        <w:spacing w:before="200" w:beforeAutospacing="0" w:after="270" w:afterAutospacing="0" w:line="240" w:lineRule="atLeast"/>
        <w:jc w:val="both"/>
        <w:rPr>
          <w:rFonts w:ascii="Arial" w:hAnsi="Arial" w:cs="Arial"/>
          <w:color w:val="000000"/>
          <w:sz w:val="20"/>
          <w:szCs w:val="20"/>
        </w:rPr>
      </w:pPr>
      <w:r>
        <w:rPr>
          <w:rFonts w:ascii="Arial" w:hAnsi="Arial" w:cs="Arial"/>
          <w:color w:val="000000"/>
          <w:sz w:val="20"/>
          <w:szCs w:val="20"/>
        </w:rPr>
        <w:t> </w:t>
      </w:r>
    </w:p>
    <w:p w14:paraId="26FE97EF" w14:textId="77777777" w:rsidR="003E3E38" w:rsidRDefault="003E3E38" w:rsidP="003E3E38">
      <w:pPr>
        <w:pStyle w:val="NormalWeb"/>
        <w:shd w:val="clear" w:color="auto" w:fill="FFFFFF"/>
        <w:spacing w:before="80" w:beforeAutospacing="0" w:after="270" w:afterAutospacing="0" w:line="240" w:lineRule="atLeast"/>
        <w:ind w:firstLine="397"/>
        <w:jc w:val="both"/>
        <w:rPr>
          <w:rFonts w:ascii="Arial" w:hAnsi="Arial" w:cs="Arial"/>
          <w:color w:val="000000"/>
          <w:sz w:val="20"/>
          <w:szCs w:val="20"/>
        </w:rPr>
      </w:pPr>
      <w:r>
        <w:rPr>
          <w:color w:val="000000"/>
        </w:rPr>
        <w:t>Bitişik yazılan birleşik kelimelerde büyük ünlü uyumu aranmaz: </w:t>
      </w:r>
      <w:r>
        <w:rPr>
          <w:i/>
          <w:iCs/>
          <w:color w:val="000000"/>
        </w:rPr>
        <w:t>açıkgöz, bilgisayar, çekyat, hanımeli</w:t>
      </w:r>
      <w:r>
        <w:rPr>
          <w:color w:val="000000"/>
        </w:rPr>
        <w:t> vb.</w:t>
      </w:r>
    </w:p>
    <w:p w14:paraId="10177D59" w14:textId="77777777" w:rsidR="003E3E38" w:rsidRDefault="003E3E38" w:rsidP="003E3E38">
      <w:pPr>
        <w:pStyle w:val="NormalWeb"/>
        <w:shd w:val="clear" w:color="auto" w:fill="FFFFFF"/>
        <w:spacing w:before="200" w:beforeAutospacing="0" w:after="270" w:afterAutospacing="0" w:line="240" w:lineRule="atLeast"/>
        <w:jc w:val="both"/>
        <w:rPr>
          <w:rFonts w:ascii="Arial" w:hAnsi="Arial" w:cs="Arial"/>
          <w:color w:val="000000"/>
          <w:sz w:val="20"/>
          <w:szCs w:val="20"/>
        </w:rPr>
      </w:pPr>
      <w:r>
        <w:rPr>
          <w:rFonts w:ascii="Arial" w:hAnsi="Arial" w:cs="Arial"/>
          <w:color w:val="000000"/>
          <w:sz w:val="20"/>
          <w:szCs w:val="20"/>
        </w:rPr>
        <w:t> </w:t>
      </w:r>
    </w:p>
    <w:p w14:paraId="70308AC8" w14:textId="77777777" w:rsidR="003E3E38" w:rsidRDefault="003E3E38" w:rsidP="003E3E38">
      <w:pPr>
        <w:pStyle w:val="NormalWeb"/>
        <w:shd w:val="clear" w:color="auto" w:fill="FFFFFF"/>
        <w:spacing w:before="80" w:beforeAutospacing="0" w:after="270" w:afterAutospacing="0" w:line="240" w:lineRule="atLeast"/>
        <w:ind w:firstLine="397"/>
        <w:jc w:val="both"/>
        <w:rPr>
          <w:rFonts w:ascii="Arial" w:hAnsi="Arial" w:cs="Arial"/>
          <w:color w:val="000000"/>
          <w:sz w:val="20"/>
          <w:szCs w:val="20"/>
        </w:rPr>
      </w:pPr>
      <w:r>
        <w:rPr>
          <w:i/>
          <w:iCs/>
          <w:color w:val="000000"/>
        </w:rPr>
        <w:t>-</w:t>
      </w:r>
      <w:proofErr w:type="spellStart"/>
      <w:r>
        <w:rPr>
          <w:i/>
          <w:iCs/>
          <w:color w:val="000000"/>
        </w:rPr>
        <w:t>gil</w:t>
      </w:r>
      <w:proofErr w:type="spellEnd"/>
      <w:r>
        <w:rPr>
          <w:i/>
          <w:iCs/>
          <w:color w:val="000000"/>
        </w:rPr>
        <w:t>, -</w:t>
      </w:r>
      <w:proofErr w:type="spellStart"/>
      <w:r>
        <w:rPr>
          <w:i/>
          <w:iCs/>
          <w:color w:val="000000"/>
        </w:rPr>
        <w:t>ken</w:t>
      </w:r>
      <w:proofErr w:type="spellEnd"/>
      <w:r>
        <w:rPr>
          <w:i/>
          <w:iCs/>
          <w:color w:val="000000"/>
        </w:rPr>
        <w:t>, -leyin, -</w:t>
      </w:r>
      <w:proofErr w:type="spellStart"/>
      <w:r>
        <w:rPr>
          <w:i/>
          <w:iCs/>
          <w:color w:val="000000"/>
        </w:rPr>
        <w:t>mtırak</w:t>
      </w:r>
      <w:proofErr w:type="spellEnd"/>
      <w:r>
        <w:rPr>
          <w:i/>
          <w:iCs/>
          <w:color w:val="000000"/>
        </w:rPr>
        <w:t>, -yor </w:t>
      </w:r>
      <w:r>
        <w:rPr>
          <w:color w:val="000000"/>
        </w:rPr>
        <w:t>ekleri büyük ünlü uyumuna uymaz: </w:t>
      </w:r>
      <w:r>
        <w:rPr>
          <w:i/>
          <w:iCs/>
          <w:color w:val="000000"/>
        </w:rPr>
        <w:t>akşam-leyin, bakla-</w:t>
      </w:r>
      <w:r>
        <w:rPr>
          <w:i/>
          <w:iCs/>
          <w:color w:val="000000"/>
        </w:rPr>
        <w:softHyphen/>
      </w:r>
      <w:proofErr w:type="spellStart"/>
      <w:r>
        <w:rPr>
          <w:i/>
          <w:iCs/>
          <w:color w:val="000000"/>
        </w:rPr>
        <w:t>gil</w:t>
      </w:r>
      <w:proofErr w:type="spellEnd"/>
      <w:r>
        <w:rPr>
          <w:i/>
          <w:iCs/>
          <w:color w:val="000000"/>
        </w:rPr>
        <w:t>-</w:t>
      </w:r>
      <w:proofErr w:type="spellStart"/>
      <w:r>
        <w:rPr>
          <w:i/>
          <w:iCs/>
          <w:color w:val="000000"/>
        </w:rPr>
        <w:t>ler</w:t>
      </w:r>
      <w:proofErr w:type="spellEnd"/>
      <w:r>
        <w:rPr>
          <w:i/>
          <w:iCs/>
          <w:color w:val="000000"/>
        </w:rPr>
        <w:t>, çalışır-</w:t>
      </w:r>
      <w:proofErr w:type="spellStart"/>
      <w:r>
        <w:rPr>
          <w:i/>
          <w:iCs/>
          <w:color w:val="000000"/>
        </w:rPr>
        <w:t>ken</w:t>
      </w:r>
      <w:proofErr w:type="spellEnd"/>
      <w:r>
        <w:rPr>
          <w:i/>
          <w:iCs/>
          <w:color w:val="000000"/>
        </w:rPr>
        <w:t>, ekşi-</w:t>
      </w:r>
      <w:proofErr w:type="spellStart"/>
      <w:r>
        <w:rPr>
          <w:i/>
          <w:iCs/>
          <w:color w:val="000000"/>
        </w:rPr>
        <w:t>mtırak</w:t>
      </w:r>
      <w:proofErr w:type="spellEnd"/>
      <w:r>
        <w:rPr>
          <w:i/>
          <w:iCs/>
          <w:color w:val="000000"/>
        </w:rPr>
        <w:t>, yürü-yor</w:t>
      </w:r>
      <w:r>
        <w:rPr>
          <w:color w:val="000000"/>
        </w:rPr>
        <w:t> vb.</w:t>
      </w:r>
    </w:p>
    <w:p w14:paraId="1149177D" w14:textId="77777777" w:rsidR="003E3E38" w:rsidRDefault="003E3E38" w:rsidP="003E3E38">
      <w:pPr>
        <w:pStyle w:val="NormalWeb"/>
        <w:shd w:val="clear" w:color="auto" w:fill="FFFFFF"/>
        <w:spacing w:before="200" w:beforeAutospacing="0" w:after="270" w:afterAutospacing="0" w:line="240" w:lineRule="atLeast"/>
        <w:jc w:val="both"/>
        <w:rPr>
          <w:rFonts w:ascii="Arial" w:hAnsi="Arial" w:cs="Arial"/>
          <w:color w:val="000000"/>
          <w:sz w:val="20"/>
          <w:szCs w:val="20"/>
        </w:rPr>
      </w:pPr>
      <w:r>
        <w:rPr>
          <w:rFonts w:ascii="Arial" w:hAnsi="Arial" w:cs="Arial"/>
          <w:color w:val="000000"/>
          <w:sz w:val="20"/>
          <w:szCs w:val="20"/>
        </w:rPr>
        <w:t> </w:t>
      </w:r>
    </w:p>
    <w:p w14:paraId="3C16E190" w14:textId="77777777" w:rsidR="003E3E38" w:rsidRDefault="003E3E38" w:rsidP="003E3E38">
      <w:pPr>
        <w:pStyle w:val="NormalWeb"/>
        <w:shd w:val="clear" w:color="auto" w:fill="FFFFFF"/>
        <w:spacing w:before="80" w:beforeAutospacing="0" w:after="270" w:afterAutospacing="0" w:line="240" w:lineRule="atLeast"/>
        <w:ind w:firstLine="397"/>
        <w:jc w:val="both"/>
        <w:rPr>
          <w:rFonts w:ascii="Arial" w:hAnsi="Arial" w:cs="Arial"/>
          <w:color w:val="000000"/>
          <w:sz w:val="20"/>
          <w:szCs w:val="20"/>
        </w:rPr>
      </w:pPr>
      <w:r>
        <w:rPr>
          <w:i/>
          <w:iCs/>
          <w:color w:val="000000"/>
        </w:rPr>
        <w:t>-</w:t>
      </w:r>
      <w:proofErr w:type="spellStart"/>
      <w:r>
        <w:rPr>
          <w:i/>
          <w:iCs/>
          <w:color w:val="000000"/>
        </w:rPr>
        <w:t>daş</w:t>
      </w:r>
      <w:proofErr w:type="spellEnd"/>
      <w:r>
        <w:rPr>
          <w:i/>
          <w:iCs/>
          <w:color w:val="000000"/>
        </w:rPr>
        <w:t xml:space="preserve"> (-taş) </w:t>
      </w:r>
      <w:r>
        <w:rPr>
          <w:color w:val="000000"/>
        </w:rPr>
        <w:t>eki bazı kelimelerde büyük ünlü uyumuna uymaz: </w:t>
      </w:r>
      <w:r>
        <w:rPr>
          <w:i/>
          <w:iCs/>
          <w:color w:val="000000"/>
        </w:rPr>
        <w:t>din-</w:t>
      </w:r>
      <w:proofErr w:type="spellStart"/>
      <w:r>
        <w:rPr>
          <w:i/>
          <w:iCs/>
          <w:color w:val="000000"/>
        </w:rPr>
        <w:t>daş</w:t>
      </w:r>
      <w:proofErr w:type="spellEnd"/>
      <w:r>
        <w:rPr>
          <w:i/>
          <w:iCs/>
          <w:color w:val="000000"/>
        </w:rPr>
        <w:t>, gönül-</w:t>
      </w:r>
      <w:proofErr w:type="spellStart"/>
      <w:r>
        <w:rPr>
          <w:i/>
          <w:iCs/>
          <w:color w:val="000000"/>
        </w:rPr>
        <w:t>daş</w:t>
      </w:r>
      <w:proofErr w:type="spellEnd"/>
      <w:r>
        <w:rPr>
          <w:i/>
          <w:iCs/>
          <w:color w:val="000000"/>
        </w:rPr>
        <w:t>, meslek-taş, ülkü-</w:t>
      </w:r>
      <w:proofErr w:type="spellStart"/>
      <w:r>
        <w:rPr>
          <w:i/>
          <w:iCs/>
          <w:color w:val="000000"/>
        </w:rPr>
        <w:t>daş</w:t>
      </w:r>
      <w:proofErr w:type="spellEnd"/>
      <w:r>
        <w:rPr>
          <w:color w:val="000000"/>
        </w:rPr>
        <w:t> vb.</w:t>
      </w:r>
    </w:p>
    <w:p w14:paraId="54D83245" w14:textId="77777777" w:rsidR="003E3E38" w:rsidRDefault="003E3E38" w:rsidP="003E3E38">
      <w:pPr>
        <w:pStyle w:val="NormalWeb"/>
        <w:shd w:val="clear" w:color="auto" w:fill="FFFFFF"/>
        <w:spacing w:before="200" w:beforeAutospacing="0" w:after="270" w:afterAutospacing="0" w:line="240" w:lineRule="atLeast"/>
        <w:jc w:val="both"/>
        <w:rPr>
          <w:rFonts w:ascii="Arial" w:hAnsi="Arial" w:cs="Arial"/>
          <w:color w:val="000000"/>
          <w:sz w:val="20"/>
          <w:szCs w:val="20"/>
        </w:rPr>
      </w:pPr>
      <w:r>
        <w:rPr>
          <w:rFonts w:ascii="Arial" w:hAnsi="Arial" w:cs="Arial"/>
          <w:color w:val="000000"/>
          <w:sz w:val="20"/>
          <w:szCs w:val="20"/>
        </w:rPr>
        <w:t> </w:t>
      </w:r>
    </w:p>
    <w:p w14:paraId="050D5C8F" w14:textId="77777777" w:rsidR="003E3E38" w:rsidRDefault="003E3E38" w:rsidP="003E3E38">
      <w:pPr>
        <w:pStyle w:val="NormalWeb"/>
        <w:shd w:val="clear" w:color="auto" w:fill="FFFFFF"/>
        <w:spacing w:before="80" w:beforeAutospacing="0" w:after="270" w:afterAutospacing="0" w:line="240" w:lineRule="atLeast"/>
        <w:ind w:firstLine="397"/>
        <w:jc w:val="both"/>
        <w:rPr>
          <w:rFonts w:ascii="Arial" w:hAnsi="Arial" w:cs="Arial"/>
          <w:color w:val="000000"/>
          <w:sz w:val="20"/>
          <w:szCs w:val="20"/>
        </w:rPr>
      </w:pPr>
      <w:r>
        <w:rPr>
          <w:i/>
          <w:iCs/>
          <w:color w:val="000000"/>
        </w:rPr>
        <w:t>-ki </w:t>
      </w:r>
      <w:r>
        <w:rPr>
          <w:color w:val="000000"/>
        </w:rPr>
        <w:t>aitlik eki büyük ünlü uyumuna uymaz:</w:t>
      </w:r>
      <w:r>
        <w:rPr>
          <w:i/>
          <w:iCs/>
          <w:color w:val="000000"/>
        </w:rPr>
        <w:t> akşamki, duvardaki, karşıki, onunki,</w:t>
      </w:r>
      <w:r>
        <w:rPr>
          <w:color w:val="000000"/>
        </w:rPr>
        <w:t> </w:t>
      </w:r>
      <w:r>
        <w:rPr>
          <w:i/>
          <w:iCs/>
          <w:color w:val="000000"/>
        </w:rPr>
        <w:t>yarınki, yoldaki </w:t>
      </w:r>
      <w:r>
        <w:rPr>
          <w:color w:val="000000"/>
        </w:rPr>
        <w:t>vb.</w:t>
      </w:r>
    </w:p>
    <w:p w14:paraId="6CA4851B" w14:textId="77777777" w:rsidR="003E3E38" w:rsidRDefault="003E3E38" w:rsidP="003E3E38">
      <w:pPr>
        <w:pStyle w:val="NormalWeb"/>
        <w:shd w:val="clear" w:color="auto" w:fill="FFFFFF"/>
        <w:spacing w:before="200" w:beforeAutospacing="0" w:after="270" w:afterAutospacing="0" w:line="240" w:lineRule="atLeast"/>
        <w:jc w:val="both"/>
        <w:rPr>
          <w:rFonts w:ascii="Arial" w:hAnsi="Arial" w:cs="Arial"/>
          <w:color w:val="000000"/>
          <w:sz w:val="20"/>
          <w:szCs w:val="20"/>
        </w:rPr>
      </w:pPr>
      <w:r>
        <w:rPr>
          <w:rFonts w:ascii="Arial" w:hAnsi="Arial" w:cs="Arial"/>
          <w:color w:val="000000"/>
          <w:sz w:val="20"/>
          <w:szCs w:val="20"/>
        </w:rPr>
        <w:t> </w:t>
      </w:r>
    </w:p>
    <w:p w14:paraId="7E934E9F" w14:textId="77777777" w:rsidR="003E3E38" w:rsidRDefault="003E3E38" w:rsidP="003E3E38">
      <w:pPr>
        <w:pStyle w:val="NormalWeb"/>
        <w:shd w:val="clear" w:color="auto" w:fill="FFFFFF"/>
        <w:spacing w:before="80" w:beforeAutospacing="0" w:after="270" w:afterAutospacing="0" w:line="240" w:lineRule="atLeast"/>
        <w:ind w:firstLine="397"/>
        <w:jc w:val="both"/>
        <w:rPr>
          <w:rFonts w:ascii="Arial" w:hAnsi="Arial" w:cs="Arial"/>
          <w:color w:val="000000"/>
          <w:sz w:val="20"/>
          <w:szCs w:val="20"/>
        </w:rPr>
      </w:pPr>
      <w:r>
        <w:rPr>
          <w:color w:val="000000"/>
        </w:rPr>
        <w:lastRenderedPageBreak/>
        <w:t>Büyük ünlü uyumuna girmeyen kelimelere gelen ekler, kalınlık incelik bakımından son hecenin ünlüsüne uyar: </w:t>
      </w:r>
      <w:r>
        <w:rPr>
          <w:i/>
          <w:iCs/>
          <w:color w:val="000000"/>
        </w:rPr>
        <w:t>adalet-li, anne-si, kardeş-</w:t>
      </w:r>
      <w:proofErr w:type="spellStart"/>
      <w:r>
        <w:rPr>
          <w:i/>
          <w:iCs/>
          <w:color w:val="000000"/>
        </w:rPr>
        <w:t>lik</w:t>
      </w:r>
      <w:proofErr w:type="spellEnd"/>
      <w:r>
        <w:rPr>
          <w:i/>
          <w:iCs/>
          <w:color w:val="000000"/>
        </w:rPr>
        <w:t>, meslektaş-</w:t>
      </w:r>
      <w:proofErr w:type="spellStart"/>
      <w:r>
        <w:rPr>
          <w:i/>
          <w:iCs/>
          <w:color w:val="000000"/>
        </w:rPr>
        <w:t>ımız</w:t>
      </w:r>
      <w:proofErr w:type="spellEnd"/>
      <w:r>
        <w:rPr>
          <w:i/>
          <w:iCs/>
          <w:color w:val="000000"/>
        </w:rPr>
        <w:t>, şişman-</w:t>
      </w:r>
      <w:proofErr w:type="spellStart"/>
      <w:r>
        <w:rPr>
          <w:i/>
          <w:iCs/>
          <w:color w:val="000000"/>
        </w:rPr>
        <w:t>lık</w:t>
      </w:r>
      <w:proofErr w:type="spellEnd"/>
      <w:r>
        <w:rPr>
          <w:color w:val="000000"/>
        </w:rPr>
        <w:t> vb.</w:t>
      </w:r>
    </w:p>
    <w:p w14:paraId="743C26AA" w14:textId="77777777" w:rsidR="003E3E38" w:rsidRDefault="003E3E38" w:rsidP="003E3E38">
      <w:pPr>
        <w:pStyle w:val="NormalWeb"/>
        <w:shd w:val="clear" w:color="auto" w:fill="FFFFFF"/>
        <w:spacing w:before="200" w:beforeAutospacing="0" w:after="270" w:afterAutospacing="0" w:line="240" w:lineRule="atLeast"/>
        <w:jc w:val="both"/>
        <w:rPr>
          <w:rFonts w:ascii="Arial" w:hAnsi="Arial" w:cs="Arial"/>
          <w:color w:val="000000"/>
          <w:sz w:val="20"/>
          <w:szCs w:val="20"/>
        </w:rPr>
      </w:pPr>
      <w:r>
        <w:rPr>
          <w:rFonts w:ascii="Arial" w:hAnsi="Arial" w:cs="Arial"/>
          <w:color w:val="000000"/>
          <w:sz w:val="20"/>
          <w:szCs w:val="20"/>
        </w:rPr>
        <w:t> </w:t>
      </w:r>
    </w:p>
    <w:p w14:paraId="42A4402B" w14:textId="77777777" w:rsidR="003E3E38" w:rsidRDefault="003E3E38" w:rsidP="003E3E38">
      <w:pPr>
        <w:pStyle w:val="NormalWeb"/>
        <w:shd w:val="clear" w:color="auto" w:fill="FFFFFF"/>
        <w:spacing w:before="80" w:beforeAutospacing="0" w:after="270" w:afterAutospacing="0" w:line="240" w:lineRule="atLeast"/>
        <w:rPr>
          <w:rFonts w:ascii="Arial" w:hAnsi="Arial" w:cs="Arial"/>
          <w:color w:val="000000"/>
          <w:sz w:val="20"/>
          <w:szCs w:val="20"/>
        </w:rPr>
      </w:pPr>
      <w:r>
        <w:rPr>
          <w:color w:val="000000"/>
        </w:rPr>
        <w:t>Bazı alıntı kelimelerde ekler bu uyuma girmez:</w:t>
      </w:r>
      <w:r>
        <w:rPr>
          <w:i/>
          <w:iCs/>
          <w:color w:val="000000"/>
        </w:rPr>
        <w:t> idrak-i, meçhul-e, mentol-de, sembol-</w:t>
      </w:r>
      <w:proofErr w:type="spellStart"/>
      <w:r>
        <w:rPr>
          <w:i/>
          <w:iCs/>
          <w:color w:val="000000"/>
        </w:rPr>
        <w:t>ler</w:t>
      </w:r>
      <w:proofErr w:type="spellEnd"/>
      <w:r>
        <w:rPr>
          <w:i/>
          <w:iCs/>
          <w:color w:val="000000"/>
        </w:rPr>
        <w:t> </w:t>
      </w:r>
      <w:r>
        <w:rPr>
          <w:color w:val="000000"/>
        </w:rPr>
        <w:t>vb.</w:t>
      </w:r>
    </w:p>
    <w:p w14:paraId="323E8791" w14:textId="77777777" w:rsidR="003E3E38" w:rsidRDefault="003E3E38" w:rsidP="003E3E38">
      <w:pPr>
        <w:pStyle w:val="NormalWeb"/>
        <w:shd w:val="clear" w:color="auto" w:fill="FFFFFF"/>
        <w:spacing w:before="200" w:beforeAutospacing="0" w:after="270" w:afterAutospacing="0" w:line="240" w:lineRule="atLeast"/>
        <w:jc w:val="both"/>
        <w:rPr>
          <w:rFonts w:ascii="Arial" w:hAnsi="Arial" w:cs="Arial"/>
          <w:color w:val="000000"/>
          <w:sz w:val="20"/>
          <w:szCs w:val="20"/>
        </w:rPr>
      </w:pPr>
      <w:r>
        <w:rPr>
          <w:rFonts w:ascii="Arial" w:hAnsi="Arial" w:cs="Arial"/>
          <w:color w:val="000000"/>
          <w:sz w:val="20"/>
          <w:szCs w:val="20"/>
        </w:rPr>
        <w:t> </w:t>
      </w:r>
    </w:p>
    <w:p w14:paraId="23E38644" w14:textId="77777777" w:rsidR="003E3E38" w:rsidRDefault="003E3E38" w:rsidP="003E3E38">
      <w:pPr>
        <w:pStyle w:val="NormalWeb"/>
        <w:shd w:val="clear" w:color="auto" w:fill="FFFFFF"/>
        <w:spacing w:before="80" w:beforeAutospacing="0" w:after="270" w:afterAutospacing="0" w:line="240" w:lineRule="atLeast"/>
        <w:ind w:firstLine="397"/>
        <w:jc w:val="both"/>
        <w:rPr>
          <w:rFonts w:ascii="Arial" w:hAnsi="Arial" w:cs="Arial"/>
          <w:color w:val="000000"/>
          <w:sz w:val="20"/>
          <w:szCs w:val="20"/>
        </w:rPr>
      </w:pPr>
      <w:r>
        <w:rPr>
          <w:color w:val="000000"/>
        </w:rPr>
        <w:t>Son ünlüleri kalın sıradan olmasına karşın son sesleri ince söylenen bazı alıntı kelimeler ince ünlülü ekler alır: </w:t>
      </w:r>
      <w:r>
        <w:rPr>
          <w:i/>
          <w:iCs/>
          <w:color w:val="000000"/>
        </w:rPr>
        <w:t>alkol / alkolü, hakikat / hakikati, helal / helalimiz, idrak / idrakimiz, kabul / kabulü, kontrol / kontrolü, protokol / protokole, saat / saate, sadakat / sa</w:t>
      </w:r>
      <w:r>
        <w:rPr>
          <w:i/>
          <w:iCs/>
          <w:color w:val="000000"/>
        </w:rPr>
        <w:softHyphen/>
        <w:t>dakati, santral / santraller</w:t>
      </w:r>
      <w:r>
        <w:rPr>
          <w:color w:val="000000"/>
        </w:rPr>
        <w:t> vb.</w:t>
      </w:r>
    </w:p>
    <w:p w14:paraId="4D33100A" w14:textId="14FCAE06" w:rsidR="003E3E38" w:rsidRPr="003E3E38" w:rsidRDefault="003E3E38" w:rsidP="003E3E38">
      <w:pPr>
        <w:pStyle w:val="NormalWeb"/>
        <w:shd w:val="clear" w:color="auto" w:fill="FFFFFF"/>
        <w:spacing w:before="80" w:beforeAutospacing="0" w:after="270" w:afterAutospacing="0" w:line="240" w:lineRule="atLeast"/>
        <w:ind w:firstLine="397"/>
        <w:jc w:val="both"/>
        <w:rPr>
          <w:rFonts w:ascii="Arial" w:hAnsi="Arial" w:cs="Arial"/>
          <w:color w:val="000000"/>
          <w:sz w:val="20"/>
          <w:szCs w:val="20"/>
        </w:rPr>
      </w:pPr>
      <w:r>
        <w:rPr>
          <w:color w:val="000000" w:themeColor="text1"/>
          <w:sz w:val="32"/>
          <w:szCs w:val="32"/>
        </w:rPr>
        <w:t>NOT2: K</w:t>
      </w:r>
      <w:r w:rsidRPr="003E3E38">
        <w:rPr>
          <w:color w:val="000000"/>
        </w:rPr>
        <w:t>üçük ünlü uyumuna aykırı Türkçe kelimeler de vardır: </w:t>
      </w:r>
      <w:r w:rsidRPr="003E3E38">
        <w:rPr>
          <w:i/>
          <w:iCs/>
          <w:color w:val="000000"/>
        </w:rPr>
        <w:t>avuç, avurt, çamur, kabuk, kavuk, kavun, kavurmak, kavuşmak, savurmak, yağmur</w:t>
      </w:r>
      <w:r w:rsidRPr="003E3E38">
        <w:rPr>
          <w:color w:val="000000"/>
        </w:rPr>
        <w:t> vb.</w:t>
      </w:r>
    </w:p>
    <w:p w14:paraId="3AFB1ED5" w14:textId="77777777" w:rsidR="003E3E38" w:rsidRPr="003E3E38" w:rsidRDefault="003E3E38" w:rsidP="003E3E38">
      <w:pPr>
        <w:shd w:val="clear" w:color="auto" w:fill="FFFFFF"/>
        <w:spacing w:before="80" w:after="270" w:line="240" w:lineRule="atLeast"/>
        <w:ind w:firstLine="397"/>
        <w:jc w:val="both"/>
        <w:rPr>
          <w:rFonts w:ascii="Arial" w:eastAsia="Times New Roman" w:hAnsi="Arial" w:cs="Arial"/>
          <w:color w:val="000000"/>
          <w:sz w:val="20"/>
          <w:szCs w:val="20"/>
          <w:lang w:eastAsia="tr-TR"/>
        </w:rPr>
      </w:pPr>
      <w:r w:rsidRPr="003E3E38">
        <w:rPr>
          <w:rFonts w:ascii="Times New Roman" w:eastAsia="Times New Roman" w:hAnsi="Times New Roman" w:cs="Times New Roman"/>
          <w:color w:val="000000"/>
          <w:sz w:val="24"/>
          <w:szCs w:val="24"/>
          <w:lang w:eastAsia="tr-TR"/>
        </w:rPr>
        <w:t>Küçük ünlü uyumu, alıntı kelimelerde aranmaz: </w:t>
      </w:r>
      <w:r w:rsidRPr="003E3E38">
        <w:rPr>
          <w:rFonts w:ascii="Times New Roman" w:eastAsia="Times New Roman" w:hAnsi="Times New Roman" w:cs="Times New Roman"/>
          <w:i/>
          <w:iCs/>
          <w:color w:val="000000"/>
          <w:sz w:val="24"/>
          <w:szCs w:val="24"/>
          <w:lang w:eastAsia="tr-TR"/>
        </w:rPr>
        <w:t>aktör, alkol, bandrol, daktilo, kabul, doktor, muzır, mühim, mümin, müzik, profesör, radyo, vakur</w:t>
      </w:r>
      <w:r w:rsidRPr="003E3E38">
        <w:rPr>
          <w:rFonts w:ascii="Times New Roman" w:eastAsia="Times New Roman" w:hAnsi="Times New Roman" w:cs="Times New Roman"/>
          <w:color w:val="000000"/>
          <w:sz w:val="24"/>
          <w:szCs w:val="24"/>
          <w:lang w:eastAsia="tr-TR"/>
        </w:rPr>
        <w:t> vb.</w:t>
      </w:r>
    </w:p>
    <w:p w14:paraId="4EDAAAFE" w14:textId="77777777" w:rsidR="003E3E38" w:rsidRPr="003E3E38" w:rsidRDefault="003E3E38" w:rsidP="003E3E38">
      <w:pPr>
        <w:shd w:val="clear" w:color="auto" w:fill="FFFFFF"/>
        <w:spacing w:before="80" w:after="270" w:line="240" w:lineRule="atLeast"/>
        <w:ind w:firstLine="397"/>
        <w:jc w:val="both"/>
        <w:rPr>
          <w:rFonts w:ascii="Arial" w:eastAsia="Times New Roman" w:hAnsi="Arial" w:cs="Arial"/>
          <w:color w:val="000000"/>
          <w:sz w:val="20"/>
          <w:szCs w:val="20"/>
          <w:lang w:eastAsia="tr-TR"/>
        </w:rPr>
      </w:pPr>
      <w:r w:rsidRPr="003E3E38">
        <w:rPr>
          <w:rFonts w:ascii="Times New Roman" w:eastAsia="Times New Roman" w:hAnsi="Times New Roman" w:cs="Times New Roman"/>
          <w:color w:val="000000"/>
          <w:sz w:val="24"/>
          <w:szCs w:val="24"/>
          <w:lang w:eastAsia="tr-TR"/>
        </w:rPr>
        <w:t>Küçük ünlü uyumuna aykırı bazı kelimelere getirilen ekler, kelimenin son ünlüsüne uyar: </w:t>
      </w:r>
      <w:r w:rsidRPr="003E3E38">
        <w:rPr>
          <w:rFonts w:ascii="Times New Roman" w:eastAsia="Times New Roman" w:hAnsi="Times New Roman" w:cs="Times New Roman"/>
          <w:i/>
          <w:iCs/>
          <w:color w:val="000000"/>
          <w:sz w:val="24"/>
          <w:szCs w:val="24"/>
          <w:lang w:eastAsia="tr-TR"/>
        </w:rPr>
        <w:t>kavun-u, konsolos-</w:t>
      </w:r>
      <w:proofErr w:type="spellStart"/>
      <w:r w:rsidRPr="003E3E38">
        <w:rPr>
          <w:rFonts w:ascii="Times New Roman" w:eastAsia="Times New Roman" w:hAnsi="Times New Roman" w:cs="Times New Roman"/>
          <w:i/>
          <w:iCs/>
          <w:color w:val="000000"/>
          <w:sz w:val="24"/>
          <w:szCs w:val="24"/>
          <w:lang w:eastAsia="tr-TR"/>
        </w:rPr>
        <w:t>luk</w:t>
      </w:r>
      <w:proofErr w:type="spellEnd"/>
      <w:r w:rsidRPr="003E3E38">
        <w:rPr>
          <w:rFonts w:ascii="Times New Roman" w:eastAsia="Times New Roman" w:hAnsi="Times New Roman" w:cs="Times New Roman"/>
          <w:i/>
          <w:iCs/>
          <w:color w:val="000000"/>
          <w:sz w:val="24"/>
          <w:szCs w:val="24"/>
          <w:lang w:eastAsia="tr-TR"/>
        </w:rPr>
        <w:t>, muzır-</w:t>
      </w:r>
      <w:proofErr w:type="spellStart"/>
      <w:r w:rsidRPr="003E3E38">
        <w:rPr>
          <w:rFonts w:ascii="Times New Roman" w:eastAsia="Times New Roman" w:hAnsi="Times New Roman" w:cs="Times New Roman"/>
          <w:i/>
          <w:iCs/>
          <w:color w:val="000000"/>
          <w:sz w:val="24"/>
          <w:szCs w:val="24"/>
          <w:lang w:eastAsia="tr-TR"/>
        </w:rPr>
        <w:t>lık</w:t>
      </w:r>
      <w:proofErr w:type="spellEnd"/>
      <w:r w:rsidRPr="003E3E38">
        <w:rPr>
          <w:rFonts w:ascii="Times New Roman" w:eastAsia="Times New Roman" w:hAnsi="Times New Roman" w:cs="Times New Roman"/>
          <w:i/>
          <w:iCs/>
          <w:color w:val="000000"/>
          <w:sz w:val="24"/>
          <w:szCs w:val="24"/>
          <w:lang w:eastAsia="tr-TR"/>
        </w:rPr>
        <w:t>, müzik-</w:t>
      </w:r>
      <w:proofErr w:type="spellStart"/>
      <w:r w:rsidRPr="003E3E38">
        <w:rPr>
          <w:rFonts w:ascii="Times New Roman" w:eastAsia="Times New Roman" w:hAnsi="Times New Roman" w:cs="Times New Roman"/>
          <w:i/>
          <w:iCs/>
          <w:color w:val="000000"/>
          <w:sz w:val="24"/>
          <w:szCs w:val="24"/>
          <w:lang w:eastAsia="tr-TR"/>
        </w:rPr>
        <w:t>çi</w:t>
      </w:r>
      <w:proofErr w:type="spellEnd"/>
      <w:r w:rsidRPr="003E3E38">
        <w:rPr>
          <w:rFonts w:ascii="Times New Roman" w:eastAsia="Times New Roman" w:hAnsi="Times New Roman" w:cs="Times New Roman"/>
          <w:i/>
          <w:iCs/>
          <w:color w:val="000000"/>
          <w:sz w:val="24"/>
          <w:szCs w:val="24"/>
          <w:lang w:eastAsia="tr-TR"/>
        </w:rPr>
        <w:t>, yağmur-</w:t>
      </w:r>
      <w:proofErr w:type="spellStart"/>
      <w:r w:rsidRPr="003E3E38">
        <w:rPr>
          <w:rFonts w:ascii="Times New Roman" w:eastAsia="Times New Roman" w:hAnsi="Times New Roman" w:cs="Times New Roman"/>
          <w:i/>
          <w:iCs/>
          <w:color w:val="000000"/>
          <w:sz w:val="24"/>
          <w:szCs w:val="24"/>
          <w:lang w:eastAsia="tr-TR"/>
        </w:rPr>
        <w:t>luk</w:t>
      </w:r>
      <w:proofErr w:type="spellEnd"/>
      <w:r w:rsidRPr="003E3E38">
        <w:rPr>
          <w:rFonts w:ascii="Times New Roman" w:eastAsia="Times New Roman" w:hAnsi="Times New Roman" w:cs="Times New Roman"/>
          <w:color w:val="000000"/>
          <w:sz w:val="24"/>
          <w:szCs w:val="24"/>
          <w:lang w:eastAsia="tr-TR"/>
        </w:rPr>
        <w:t> vb.</w:t>
      </w:r>
    </w:p>
    <w:p w14:paraId="35DEB568" w14:textId="77777777" w:rsidR="003E3E38" w:rsidRPr="003E3E38" w:rsidRDefault="003E3E38" w:rsidP="003E3E38">
      <w:pPr>
        <w:shd w:val="clear" w:color="auto" w:fill="FFFFFF"/>
        <w:spacing w:before="80" w:after="270" w:line="240" w:lineRule="atLeast"/>
        <w:jc w:val="both"/>
        <w:rPr>
          <w:rFonts w:ascii="Arial" w:eastAsia="Times New Roman" w:hAnsi="Arial" w:cs="Arial"/>
          <w:color w:val="000000"/>
          <w:sz w:val="20"/>
          <w:szCs w:val="20"/>
          <w:lang w:eastAsia="tr-TR"/>
        </w:rPr>
      </w:pPr>
      <w:r w:rsidRPr="003E3E38">
        <w:rPr>
          <w:rFonts w:ascii="Times New Roman" w:eastAsia="Times New Roman" w:hAnsi="Times New Roman" w:cs="Times New Roman"/>
          <w:color w:val="000000"/>
          <w:sz w:val="24"/>
          <w:szCs w:val="24"/>
          <w:lang w:eastAsia="tr-TR"/>
        </w:rPr>
        <w:t>       Bazı alıntı kelimelerde ekler bu uyuma girmez:</w:t>
      </w:r>
      <w:r w:rsidRPr="003E3E38">
        <w:rPr>
          <w:rFonts w:ascii="Times New Roman" w:eastAsia="Times New Roman" w:hAnsi="Times New Roman" w:cs="Times New Roman"/>
          <w:i/>
          <w:iCs/>
          <w:color w:val="000000"/>
          <w:sz w:val="24"/>
          <w:szCs w:val="24"/>
          <w:lang w:eastAsia="tr-TR"/>
        </w:rPr>
        <w:t> alkol-</w:t>
      </w:r>
      <w:proofErr w:type="spellStart"/>
      <w:r w:rsidRPr="003E3E38">
        <w:rPr>
          <w:rFonts w:ascii="Times New Roman" w:eastAsia="Times New Roman" w:hAnsi="Times New Roman" w:cs="Times New Roman"/>
          <w:i/>
          <w:iCs/>
          <w:color w:val="000000"/>
          <w:sz w:val="24"/>
          <w:szCs w:val="24"/>
          <w:lang w:eastAsia="tr-TR"/>
        </w:rPr>
        <w:t>lü</w:t>
      </w:r>
      <w:proofErr w:type="spellEnd"/>
      <w:r w:rsidRPr="003E3E38">
        <w:rPr>
          <w:rFonts w:ascii="Times New Roman" w:eastAsia="Times New Roman" w:hAnsi="Times New Roman" w:cs="Times New Roman"/>
          <w:i/>
          <w:iCs/>
          <w:color w:val="000000"/>
          <w:sz w:val="24"/>
          <w:szCs w:val="24"/>
          <w:lang w:eastAsia="tr-TR"/>
        </w:rPr>
        <w:t>, kabul-ü, bandrol-</w:t>
      </w:r>
      <w:proofErr w:type="spellStart"/>
      <w:r w:rsidRPr="003E3E38">
        <w:rPr>
          <w:rFonts w:ascii="Times New Roman" w:eastAsia="Times New Roman" w:hAnsi="Times New Roman" w:cs="Times New Roman"/>
          <w:i/>
          <w:iCs/>
          <w:color w:val="000000"/>
          <w:sz w:val="24"/>
          <w:szCs w:val="24"/>
          <w:lang w:eastAsia="tr-TR"/>
        </w:rPr>
        <w:t>lü</w:t>
      </w:r>
      <w:proofErr w:type="spellEnd"/>
      <w:r w:rsidRPr="003E3E38">
        <w:rPr>
          <w:rFonts w:ascii="Times New Roman" w:eastAsia="Times New Roman" w:hAnsi="Times New Roman" w:cs="Times New Roman"/>
          <w:i/>
          <w:iCs/>
          <w:color w:val="000000"/>
          <w:sz w:val="24"/>
          <w:szCs w:val="24"/>
          <w:lang w:eastAsia="tr-TR"/>
        </w:rPr>
        <w:t>, saat-</w:t>
      </w:r>
      <w:proofErr w:type="spellStart"/>
      <w:r w:rsidRPr="003E3E38">
        <w:rPr>
          <w:rFonts w:ascii="Times New Roman" w:eastAsia="Times New Roman" w:hAnsi="Times New Roman" w:cs="Times New Roman"/>
          <w:i/>
          <w:iCs/>
          <w:color w:val="000000"/>
          <w:sz w:val="24"/>
          <w:szCs w:val="24"/>
          <w:lang w:eastAsia="tr-TR"/>
        </w:rPr>
        <w:t>lik</w:t>
      </w:r>
      <w:proofErr w:type="spellEnd"/>
      <w:r w:rsidRPr="003E3E38">
        <w:rPr>
          <w:rFonts w:ascii="Times New Roman" w:eastAsia="Times New Roman" w:hAnsi="Times New Roman" w:cs="Times New Roman"/>
          <w:i/>
          <w:iCs/>
          <w:color w:val="000000"/>
          <w:sz w:val="24"/>
          <w:szCs w:val="24"/>
          <w:lang w:eastAsia="tr-TR"/>
        </w:rPr>
        <w:t> </w:t>
      </w:r>
      <w:r w:rsidRPr="003E3E38">
        <w:rPr>
          <w:rFonts w:ascii="Times New Roman" w:eastAsia="Times New Roman" w:hAnsi="Times New Roman" w:cs="Times New Roman"/>
          <w:color w:val="000000"/>
          <w:sz w:val="24"/>
          <w:szCs w:val="24"/>
          <w:lang w:eastAsia="tr-TR"/>
        </w:rPr>
        <w:t>vb.</w:t>
      </w:r>
    </w:p>
    <w:p w14:paraId="3BE2162C" w14:textId="77777777" w:rsidR="003E3E38" w:rsidRPr="003E3E38" w:rsidRDefault="003E3E38" w:rsidP="003E3E38">
      <w:pPr>
        <w:shd w:val="clear" w:color="auto" w:fill="FFFFFF"/>
        <w:spacing w:before="80" w:after="270" w:line="240" w:lineRule="atLeast"/>
        <w:ind w:firstLine="397"/>
        <w:jc w:val="both"/>
        <w:rPr>
          <w:rFonts w:ascii="Arial" w:eastAsia="Times New Roman" w:hAnsi="Arial" w:cs="Arial"/>
          <w:color w:val="000000"/>
          <w:sz w:val="20"/>
          <w:szCs w:val="20"/>
          <w:lang w:eastAsia="tr-TR"/>
        </w:rPr>
      </w:pPr>
      <w:r w:rsidRPr="003E3E38">
        <w:rPr>
          <w:rFonts w:ascii="Times New Roman" w:eastAsia="Times New Roman" w:hAnsi="Times New Roman" w:cs="Times New Roman"/>
          <w:i/>
          <w:iCs/>
          <w:color w:val="000000"/>
          <w:sz w:val="24"/>
          <w:szCs w:val="24"/>
          <w:lang w:eastAsia="tr-TR"/>
        </w:rPr>
        <w:t>-ki </w:t>
      </w:r>
      <w:r w:rsidRPr="003E3E38">
        <w:rPr>
          <w:rFonts w:ascii="Times New Roman" w:eastAsia="Times New Roman" w:hAnsi="Times New Roman" w:cs="Times New Roman"/>
          <w:color w:val="000000"/>
          <w:sz w:val="24"/>
          <w:szCs w:val="24"/>
          <w:lang w:eastAsia="tr-TR"/>
        </w:rPr>
        <w:t>aitlik eki yalnızca birkaç örnekte küçük ünlü uyumuna uyar: </w:t>
      </w:r>
      <w:r w:rsidRPr="003E3E38">
        <w:rPr>
          <w:rFonts w:ascii="Times New Roman" w:eastAsia="Times New Roman" w:hAnsi="Times New Roman" w:cs="Times New Roman"/>
          <w:i/>
          <w:iCs/>
          <w:color w:val="000000"/>
          <w:sz w:val="24"/>
          <w:szCs w:val="24"/>
          <w:lang w:eastAsia="tr-TR"/>
        </w:rPr>
        <w:t>bugünkü, dünkü, öbürkü</w:t>
      </w:r>
      <w:r w:rsidRPr="003E3E38">
        <w:rPr>
          <w:rFonts w:ascii="Times New Roman" w:eastAsia="Times New Roman" w:hAnsi="Times New Roman" w:cs="Times New Roman"/>
          <w:color w:val="000000"/>
          <w:sz w:val="24"/>
          <w:szCs w:val="24"/>
          <w:lang w:eastAsia="tr-TR"/>
        </w:rPr>
        <w:t> vb.</w:t>
      </w:r>
    </w:p>
    <w:p w14:paraId="6B796315" w14:textId="77777777" w:rsidR="003E3E38" w:rsidRPr="003E3E38" w:rsidRDefault="003E3E38" w:rsidP="003E3E38">
      <w:pPr>
        <w:shd w:val="clear" w:color="auto" w:fill="FFFFFF"/>
        <w:spacing w:before="80" w:after="270" w:line="240" w:lineRule="atLeast"/>
        <w:jc w:val="both"/>
        <w:rPr>
          <w:rFonts w:ascii="Arial" w:eastAsia="Times New Roman" w:hAnsi="Arial" w:cs="Arial"/>
          <w:color w:val="000000"/>
          <w:sz w:val="20"/>
          <w:szCs w:val="20"/>
          <w:lang w:eastAsia="tr-TR"/>
        </w:rPr>
      </w:pPr>
      <w:r w:rsidRPr="003E3E38">
        <w:rPr>
          <w:rFonts w:ascii="Times New Roman" w:eastAsia="Times New Roman" w:hAnsi="Times New Roman" w:cs="Times New Roman"/>
          <w:color w:val="000000"/>
          <w:sz w:val="24"/>
          <w:szCs w:val="24"/>
          <w:lang w:eastAsia="tr-TR"/>
        </w:rPr>
        <w:t>      Büyük ve küçük ünlü uyumuyla ilgili yukarıdaki kurallar aşağıdaki çizelgede de gösterilmiş ve örneklendirilmiştir:</w:t>
      </w:r>
    </w:p>
    <w:p w14:paraId="2ADB1950" w14:textId="77777777" w:rsidR="003E3E38" w:rsidRPr="003E3E38" w:rsidRDefault="003E3E38" w:rsidP="003E3E38">
      <w:pPr>
        <w:shd w:val="clear" w:color="auto" w:fill="FFFFFF"/>
        <w:spacing w:before="80" w:after="270" w:line="240" w:lineRule="atLeast"/>
        <w:ind w:firstLine="397"/>
        <w:jc w:val="both"/>
        <w:rPr>
          <w:rFonts w:ascii="Arial" w:eastAsia="Times New Roman" w:hAnsi="Arial" w:cs="Arial"/>
          <w:color w:val="000000"/>
          <w:sz w:val="20"/>
          <w:szCs w:val="20"/>
          <w:lang w:eastAsia="tr-TR"/>
        </w:rPr>
      </w:pPr>
      <w:r w:rsidRPr="003E3E38">
        <w:rPr>
          <w:rFonts w:ascii="Times New Roman" w:eastAsia="Times New Roman" w:hAnsi="Times New Roman" w:cs="Times New Roman"/>
          <w:color w:val="0000FF"/>
          <w:sz w:val="24"/>
          <w:szCs w:val="24"/>
          <w:lang w:eastAsia="tr-TR"/>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55"/>
        <w:gridCol w:w="2465"/>
      </w:tblGrid>
      <w:tr w:rsidR="003E3E38" w:rsidRPr="003E3E38" w14:paraId="7F877A3A" w14:textId="77777777" w:rsidTr="003E3E38">
        <w:trPr>
          <w:trHeight w:val="330"/>
        </w:trPr>
        <w:tc>
          <w:tcPr>
            <w:tcW w:w="2355"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3266CF21" w14:textId="77777777" w:rsidR="003E3E38" w:rsidRPr="003E3E38" w:rsidRDefault="003E3E38" w:rsidP="003E3E38">
            <w:pPr>
              <w:spacing w:before="80" w:after="270" w:line="240" w:lineRule="atLeast"/>
              <w:jc w:val="both"/>
              <w:rPr>
                <w:rFonts w:ascii="Arial" w:eastAsia="Times New Roman" w:hAnsi="Arial" w:cs="Arial"/>
                <w:color w:val="333333"/>
                <w:sz w:val="18"/>
                <w:szCs w:val="18"/>
                <w:lang w:eastAsia="tr-TR"/>
              </w:rPr>
            </w:pPr>
            <w:proofErr w:type="gramStart"/>
            <w:r w:rsidRPr="003E3E38">
              <w:rPr>
                <w:rFonts w:ascii="Times New Roman" w:eastAsia="Times New Roman" w:hAnsi="Times New Roman" w:cs="Times New Roman"/>
                <w:color w:val="333333"/>
                <w:sz w:val="24"/>
                <w:szCs w:val="24"/>
                <w:lang w:eastAsia="tr-TR"/>
              </w:rPr>
              <w:t>a</w:t>
            </w:r>
            <w:proofErr w:type="gramEnd"/>
            <w:r w:rsidRPr="003E3E38">
              <w:rPr>
                <w:rFonts w:ascii="Times New Roman" w:eastAsia="Times New Roman" w:hAnsi="Times New Roman" w:cs="Times New Roman"/>
                <w:color w:val="333333"/>
                <w:sz w:val="24"/>
                <w:szCs w:val="24"/>
                <w:lang w:eastAsia="tr-TR"/>
              </w:rPr>
              <w:t xml:space="preserve"> → a, ı </w:t>
            </w:r>
            <w:r w:rsidRPr="003E3E38">
              <w:rPr>
                <w:rFonts w:ascii="Times New Roman" w:eastAsia="Times New Roman" w:hAnsi="Times New Roman" w:cs="Times New Roman"/>
                <w:i/>
                <w:iCs/>
                <w:color w:val="333333"/>
                <w:sz w:val="24"/>
                <w:szCs w:val="24"/>
                <w:lang w:eastAsia="tr-TR"/>
              </w:rPr>
              <w:t>(takar, alır)</w:t>
            </w:r>
          </w:p>
        </w:tc>
        <w:tc>
          <w:tcPr>
            <w:tcW w:w="2465"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2D250041" w14:textId="77777777" w:rsidR="003E3E38" w:rsidRPr="003E3E38" w:rsidRDefault="003E3E38" w:rsidP="003E3E38">
            <w:pPr>
              <w:spacing w:before="80" w:after="270" w:line="240" w:lineRule="atLeast"/>
              <w:jc w:val="both"/>
              <w:rPr>
                <w:rFonts w:ascii="Arial" w:eastAsia="Times New Roman" w:hAnsi="Arial" w:cs="Arial"/>
                <w:color w:val="333333"/>
                <w:sz w:val="18"/>
                <w:szCs w:val="18"/>
                <w:lang w:eastAsia="tr-TR"/>
              </w:rPr>
            </w:pPr>
            <w:proofErr w:type="gramStart"/>
            <w:r w:rsidRPr="003E3E38">
              <w:rPr>
                <w:rFonts w:ascii="Times New Roman" w:eastAsia="Times New Roman" w:hAnsi="Times New Roman" w:cs="Times New Roman"/>
                <w:color w:val="333333"/>
                <w:sz w:val="24"/>
                <w:szCs w:val="24"/>
                <w:lang w:eastAsia="tr-TR"/>
              </w:rPr>
              <w:t>o</w:t>
            </w:r>
            <w:proofErr w:type="gramEnd"/>
            <w:r w:rsidRPr="003E3E38">
              <w:rPr>
                <w:rFonts w:ascii="Times New Roman" w:eastAsia="Times New Roman" w:hAnsi="Times New Roman" w:cs="Times New Roman"/>
                <w:color w:val="333333"/>
                <w:sz w:val="24"/>
                <w:szCs w:val="24"/>
                <w:lang w:eastAsia="tr-TR"/>
              </w:rPr>
              <w:t xml:space="preserve"> → u, a </w:t>
            </w:r>
            <w:r w:rsidRPr="003E3E38">
              <w:rPr>
                <w:rFonts w:ascii="Times New Roman" w:eastAsia="Times New Roman" w:hAnsi="Times New Roman" w:cs="Times New Roman"/>
                <w:i/>
                <w:iCs/>
                <w:color w:val="333333"/>
                <w:sz w:val="24"/>
                <w:szCs w:val="24"/>
                <w:lang w:eastAsia="tr-TR"/>
              </w:rPr>
              <w:t>(omuz, oya)</w:t>
            </w:r>
          </w:p>
        </w:tc>
      </w:tr>
      <w:tr w:rsidR="003E3E38" w:rsidRPr="003E3E38" w14:paraId="007FA1CB" w14:textId="77777777" w:rsidTr="003E3E38">
        <w:trPr>
          <w:trHeight w:val="330"/>
        </w:trPr>
        <w:tc>
          <w:tcPr>
            <w:tcW w:w="2355" w:type="dxa"/>
            <w:tcBorders>
              <w:top w:val="nil"/>
              <w:left w:val="single" w:sz="8" w:space="0" w:color="auto"/>
              <w:bottom w:val="single" w:sz="8" w:space="0" w:color="auto"/>
              <w:right w:val="single" w:sz="8" w:space="0" w:color="auto"/>
            </w:tcBorders>
            <w:shd w:val="clear" w:color="auto" w:fill="F9F9F9"/>
            <w:tcMar>
              <w:top w:w="0" w:type="dxa"/>
              <w:left w:w="70" w:type="dxa"/>
              <w:bottom w:w="0" w:type="dxa"/>
              <w:right w:w="70" w:type="dxa"/>
            </w:tcMar>
            <w:hideMark/>
          </w:tcPr>
          <w:p w14:paraId="0B690141" w14:textId="77777777" w:rsidR="003E3E38" w:rsidRPr="003E3E38" w:rsidRDefault="003E3E38" w:rsidP="003E3E38">
            <w:pPr>
              <w:spacing w:before="80" w:after="270" w:line="240" w:lineRule="atLeast"/>
              <w:jc w:val="both"/>
              <w:rPr>
                <w:rFonts w:ascii="Arial" w:eastAsia="Times New Roman" w:hAnsi="Arial" w:cs="Arial"/>
                <w:color w:val="333333"/>
                <w:sz w:val="18"/>
                <w:szCs w:val="18"/>
                <w:lang w:eastAsia="tr-TR"/>
              </w:rPr>
            </w:pPr>
            <w:proofErr w:type="gramStart"/>
            <w:r w:rsidRPr="003E3E38">
              <w:rPr>
                <w:rFonts w:ascii="Times New Roman" w:eastAsia="Times New Roman" w:hAnsi="Times New Roman" w:cs="Times New Roman"/>
                <w:color w:val="333333"/>
                <w:sz w:val="24"/>
                <w:szCs w:val="24"/>
                <w:lang w:eastAsia="tr-TR"/>
              </w:rPr>
              <w:t>e</w:t>
            </w:r>
            <w:proofErr w:type="gramEnd"/>
            <w:r w:rsidRPr="003E3E38">
              <w:rPr>
                <w:rFonts w:ascii="Times New Roman" w:eastAsia="Times New Roman" w:hAnsi="Times New Roman" w:cs="Times New Roman"/>
                <w:color w:val="333333"/>
                <w:sz w:val="24"/>
                <w:szCs w:val="24"/>
                <w:lang w:eastAsia="tr-TR"/>
              </w:rPr>
              <w:t xml:space="preserve"> → e, i </w:t>
            </w:r>
            <w:r w:rsidRPr="003E3E38">
              <w:rPr>
                <w:rFonts w:ascii="Times New Roman" w:eastAsia="Times New Roman" w:hAnsi="Times New Roman" w:cs="Times New Roman"/>
                <w:i/>
                <w:iCs/>
                <w:color w:val="333333"/>
                <w:sz w:val="24"/>
                <w:szCs w:val="24"/>
                <w:lang w:eastAsia="tr-TR"/>
              </w:rPr>
              <w:t>(geçer, gelir)</w:t>
            </w:r>
          </w:p>
        </w:tc>
        <w:tc>
          <w:tcPr>
            <w:tcW w:w="2465" w:type="dxa"/>
            <w:tcBorders>
              <w:top w:val="nil"/>
              <w:left w:val="nil"/>
              <w:bottom w:val="single" w:sz="8" w:space="0" w:color="auto"/>
              <w:right w:val="single" w:sz="8" w:space="0" w:color="auto"/>
            </w:tcBorders>
            <w:shd w:val="clear" w:color="auto" w:fill="F9F9F9"/>
            <w:tcMar>
              <w:top w:w="0" w:type="dxa"/>
              <w:left w:w="70" w:type="dxa"/>
              <w:bottom w:w="0" w:type="dxa"/>
              <w:right w:w="70" w:type="dxa"/>
            </w:tcMar>
            <w:hideMark/>
          </w:tcPr>
          <w:p w14:paraId="5661C998" w14:textId="77777777" w:rsidR="003E3E38" w:rsidRPr="003E3E38" w:rsidRDefault="003E3E38" w:rsidP="003E3E38">
            <w:pPr>
              <w:spacing w:before="80" w:after="270" w:line="240" w:lineRule="atLeast"/>
              <w:jc w:val="both"/>
              <w:rPr>
                <w:rFonts w:ascii="Arial" w:eastAsia="Times New Roman" w:hAnsi="Arial" w:cs="Arial"/>
                <w:color w:val="333333"/>
                <w:sz w:val="18"/>
                <w:szCs w:val="18"/>
                <w:lang w:eastAsia="tr-TR"/>
              </w:rPr>
            </w:pPr>
            <w:proofErr w:type="gramStart"/>
            <w:r w:rsidRPr="003E3E38">
              <w:rPr>
                <w:rFonts w:ascii="Times New Roman" w:eastAsia="Times New Roman" w:hAnsi="Times New Roman" w:cs="Times New Roman"/>
                <w:color w:val="333333"/>
                <w:sz w:val="24"/>
                <w:szCs w:val="24"/>
                <w:lang w:eastAsia="tr-TR"/>
              </w:rPr>
              <w:t>ö</w:t>
            </w:r>
            <w:proofErr w:type="gramEnd"/>
            <w:r w:rsidRPr="003E3E38">
              <w:rPr>
                <w:rFonts w:ascii="Times New Roman" w:eastAsia="Times New Roman" w:hAnsi="Times New Roman" w:cs="Times New Roman"/>
                <w:color w:val="333333"/>
                <w:sz w:val="24"/>
                <w:szCs w:val="24"/>
                <w:lang w:eastAsia="tr-TR"/>
              </w:rPr>
              <w:t xml:space="preserve"> → ü, e </w:t>
            </w:r>
            <w:r w:rsidRPr="003E3E38">
              <w:rPr>
                <w:rFonts w:ascii="Times New Roman" w:eastAsia="Times New Roman" w:hAnsi="Times New Roman" w:cs="Times New Roman"/>
                <w:i/>
                <w:iCs/>
                <w:color w:val="333333"/>
                <w:sz w:val="24"/>
                <w:szCs w:val="24"/>
                <w:lang w:eastAsia="tr-TR"/>
              </w:rPr>
              <w:t>(ölçü, ördek)</w:t>
            </w:r>
          </w:p>
        </w:tc>
      </w:tr>
      <w:tr w:rsidR="003E3E38" w:rsidRPr="003E3E38" w14:paraId="68C661CC" w14:textId="77777777" w:rsidTr="003E3E38">
        <w:trPr>
          <w:trHeight w:val="330"/>
        </w:trPr>
        <w:tc>
          <w:tcPr>
            <w:tcW w:w="2355"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3B6E867E" w14:textId="77777777" w:rsidR="003E3E38" w:rsidRPr="003E3E38" w:rsidRDefault="003E3E38" w:rsidP="003E3E38">
            <w:pPr>
              <w:spacing w:before="80" w:after="270" w:line="240" w:lineRule="atLeast"/>
              <w:jc w:val="both"/>
              <w:rPr>
                <w:rFonts w:ascii="Arial" w:eastAsia="Times New Roman" w:hAnsi="Arial" w:cs="Arial"/>
                <w:color w:val="333333"/>
                <w:sz w:val="18"/>
                <w:szCs w:val="18"/>
                <w:lang w:eastAsia="tr-TR"/>
              </w:rPr>
            </w:pPr>
            <w:r w:rsidRPr="003E3E38">
              <w:rPr>
                <w:rFonts w:ascii="Times New Roman" w:eastAsia="Times New Roman" w:hAnsi="Times New Roman" w:cs="Times New Roman"/>
                <w:color w:val="333333"/>
                <w:sz w:val="24"/>
                <w:szCs w:val="24"/>
                <w:lang w:eastAsia="tr-TR"/>
              </w:rPr>
              <w:t>ı → ı, a </w:t>
            </w:r>
            <w:r w:rsidRPr="003E3E38">
              <w:rPr>
                <w:rFonts w:ascii="Times New Roman" w:eastAsia="Times New Roman" w:hAnsi="Times New Roman" w:cs="Times New Roman"/>
                <w:i/>
                <w:iCs/>
                <w:color w:val="333333"/>
                <w:sz w:val="24"/>
                <w:szCs w:val="24"/>
                <w:lang w:eastAsia="tr-TR"/>
              </w:rPr>
              <w:t>(kılıç, kısa)</w:t>
            </w:r>
          </w:p>
        </w:tc>
        <w:tc>
          <w:tcPr>
            <w:tcW w:w="2465"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A2A6DE3" w14:textId="77777777" w:rsidR="003E3E38" w:rsidRPr="003E3E38" w:rsidRDefault="003E3E38" w:rsidP="003E3E38">
            <w:pPr>
              <w:spacing w:before="80" w:after="270" w:line="240" w:lineRule="atLeast"/>
              <w:jc w:val="both"/>
              <w:rPr>
                <w:rFonts w:ascii="Arial" w:eastAsia="Times New Roman" w:hAnsi="Arial" w:cs="Arial"/>
                <w:color w:val="333333"/>
                <w:sz w:val="18"/>
                <w:szCs w:val="18"/>
                <w:lang w:eastAsia="tr-TR"/>
              </w:rPr>
            </w:pPr>
            <w:proofErr w:type="gramStart"/>
            <w:r w:rsidRPr="003E3E38">
              <w:rPr>
                <w:rFonts w:ascii="Times New Roman" w:eastAsia="Times New Roman" w:hAnsi="Times New Roman" w:cs="Times New Roman"/>
                <w:color w:val="333333"/>
                <w:sz w:val="24"/>
                <w:szCs w:val="24"/>
                <w:lang w:eastAsia="tr-TR"/>
              </w:rPr>
              <w:t>u</w:t>
            </w:r>
            <w:proofErr w:type="gramEnd"/>
            <w:r w:rsidRPr="003E3E38">
              <w:rPr>
                <w:rFonts w:ascii="Times New Roman" w:eastAsia="Times New Roman" w:hAnsi="Times New Roman" w:cs="Times New Roman"/>
                <w:color w:val="333333"/>
                <w:sz w:val="24"/>
                <w:szCs w:val="24"/>
                <w:lang w:eastAsia="tr-TR"/>
              </w:rPr>
              <w:t xml:space="preserve"> → u, a </w:t>
            </w:r>
            <w:r w:rsidRPr="003E3E38">
              <w:rPr>
                <w:rFonts w:ascii="Times New Roman" w:eastAsia="Times New Roman" w:hAnsi="Times New Roman" w:cs="Times New Roman"/>
                <w:i/>
                <w:iCs/>
                <w:color w:val="333333"/>
                <w:sz w:val="24"/>
                <w:szCs w:val="24"/>
                <w:lang w:eastAsia="tr-TR"/>
              </w:rPr>
              <w:t>(uzun, ufak)</w:t>
            </w:r>
          </w:p>
        </w:tc>
      </w:tr>
      <w:tr w:rsidR="003E3E38" w:rsidRPr="003E3E38" w14:paraId="39FE95EE" w14:textId="77777777" w:rsidTr="003E3E38">
        <w:trPr>
          <w:trHeight w:val="330"/>
        </w:trPr>
        <w:tc>
          <w:tcPr>
            <w:tcW w:w="2355" w:type="dxa"/>
            <w:tcBorders>
              <w:top w:val="nil"/>
              <w:left w:val="single" w:sz="8" w:space="0" w:color="auto"/>
              <w:bottom w:val="single" w:sz="8" w:space="0" w:color="auto"/>
              <w:right w:val="single" w:sz="8" w:space="0" w:color="auto"/>
            </w:tcBorders>
            <w:shd w:val="clear" w:color="auto" w:fill="F9F9F9"/>
            <w:tcMar>
              <w:top w:w="0" w:type="dxa"/>
              <w:left w:w="70" w:type="dxa"/>
              <w:bottom w:w="0" w:type="dxa"/>
              <w:right w:w="70" w:type="dxa"/>
            </w:tcMar>
            <w:hideMark/>
          </w:tcPr>
          <w:p w14:paraId="1DA2C220" w14:textId="77777777" w:rsidR="003E3E38" w:rsidRPr="003E3E38" w:rsidRDefault="003E3E38" w:rsidP="003E3E38">
            <w:pPr>
              <w:spacing w:before="80" w:after="270" w:line="240" w:lineRule="atLeast"/>
              <w:jc w:val="both"/>
              <w:rPr>
                <w:rFonts w:ascii="Arial" w:eastAsia="Times New Roman" w:hAnsi="Arial" w:cs="Arial"/>
                <w:color w:val="333333"/>
                <w:sz w:val="18"/>
                <w:szCs w:val="18"/>
                <w:lang w:eastAsia="tr-TR"/>
              </w:rPr>
            </w:pPr>
            <w:proofErr w:type="gramStart"/>
            <w:r w:rsidRPr="003E3E38">
              <w:rPr>
                <w:rFonts w:ascii="Times New Roman" w:eastAsia="Times New Roman" w:hAnsi="Times New Roman" w:cs="Times New Roman"/>
                <w:color w:val="333333"/>
                <w:sz w:val="24"/>
                <w:szCs w:val="24"/>
                <w:lang w:eastAsia="tr-TR"/>
              </w:rPr>
              <w:t>i</w:t>
            </w:r>
            <w:proofErr w:type="gramEnd"/>
            <w:r w:rsidRPr="003E3E38">
              <w:rPr>
                <w:rFonts w:ascii="Times New Roman" w:eastAsia="Times New Roman" w:hAnsi="Times New Roman" w:cs="Times New Roman"/>
                <w:color w:val="333333"/>
                <w:sz w:val="24"/>
                <w:szCs w:val="24"/>
                <w:lang w:eastAsia="tr-TR"/>
              </w:rPr>
              <w:t xml:space="preserve"> → i, e </w:t>
            </w:r>
            <w:r w:rsidRPr="003E3E38">
              <w:rPr>
                <w:rFonts w:ascii="Times New Roman" w:eastAsia="Times New Roman" w:hAnsi="Times New Roman" w:cs="Times New Roman"/>
                <w:i/>
                <w:iCs/>
                <w:color w:val="333333"/>
                <w:sz w:val="24"/>
                <w:szCs w:val="24"/>
                <w:lang w:eastAsia="tr-TR"/>
              </w:rPr>
              <w:t>(ilik, ince)</w:t>
            </w:r>
          </w:p>
        </w:tc>
        <w:tc>
          <w:tcPr>
            <w:tcW w:w="2465" w:type="dxa"/>
            <w:tcBorders>
              <w:top w:val="nil"/>
              <w:left w:val="nil"/>
              <w:bottom w:val="single" w:sz="8" w:space="0" w:color="auto"/>
              <w:right w:val="single" w:sz="8" w:space="0" w:color="auto"/>
            </w:tcBorders>
            <w:shd w:val="clear" w:color="auto" w:fill="F9F9F9"/>
            <w:tcMar>
              <w:top w:w="0" w:type="dxa"/>
              <w:left w:w="70" w:type="dxa"/>
              <w:bottom w:w="0" w:type="dxa"/>
              <w:right w:w="70" w:type="dxa"/>
            </w:tcMar>
            <w:hideMark/>
          </w:tcPr>
          <w:p w14:paraId="07FE1880" w14:textId="77777777" w:rsidR="003E3E38" w:rsidRPr="003E3E38" w:rsidRDefault="003E3E38" w:rsidP="003E3E38">
            <w:pPr>
              <w:spacing w:before="80" w:after="270" w:line="240" w:lineRule="atLeast"/>
              <w:jc w:val="both"/>
              <w:rPr>
                <w:rFonts w:ascii="Arial" w:eastAsia="Times New Roman" w:hAnsi="Arial" w:cs="Arial"/>
                <w:color w:val="333333"/>
                <w:sz w:val="18"/>
                <w:szCs w:val="18"/>
                <w:lang w:eastAsia="tr-TR"/>
              </w:rPr>
            </w:pPr>
            <w:proofErr w:type="gramStart"/>
            <w:r w:rsidRPr="003E3E38">
              <w:rPr>
                <w:rFonts w:ascii="Times New Roman" w:eastAsia="Times New Roman" w:hAnsi="Times New Roman" w:cs="Times New Roman"/>
                <w:color w:val="333333"/>
                <w:sz w:val="24"/>
                <w:szCs w:val="24"/>
                <w:lang w:eastAsia="tr-TR"/>
              </w:rPr>
              <w:t>ü</w:t>
            </w:r>
            <w:proofErr w:type="gramEnd"/>
            <w:r w:rsidRPr="003E3E38">
              <w:rPr>
                <w:rFonts w:ascii="Times New Roman" w:eastAsia="Times New Roman" w:hAnsi="Times New Roman" w:cs="Times New Roman"/>
                <w:color w:val="333333"/>
                <w:sz w:val="24"/>
                <w:szCs w:val="24"/>
                <w:lang w:eastAsia="tr-TR"/>
              </w:rPr>
              <w:t xml:space="preserve"> → ü, e </w:t>
            </w:r>
            <w:r w:rsidRPr="003E3E38">
              <w:rPr>
                <w:rFonts w:ascii="Times New Roman" w:eastAsia="Times New Roman" w:hAnsi="Times New Roman" w:cs="Times New Roman"/>
                <w:i/>
                <w:iCs/>
                <w:color w:val="333333"/>
                <w:sz w:val="24"/>
                <w:szCs w:val="24"/>
                <w:lang w:eastAsia="tr-TR"/>
              </w:rPr>
              <w:t>(ütü, ürkek)</w:t>
            </w:r>
          </w:p>
        </w:tc>
      </w:tr>
    </w:tbl>
    <w:p w14:paraId="61A71168" w14:textId="76CAA479" w:rsidR="003E3E38" w:rsidRPr="003E3E38" w:rsidRDefault="003E3E38" w:rsidP="003E3E38">
      <w:pPr>
        <w:rPr>
          <w:color w:val="000000" w:themeColor="text1"/>
          <w:sz w:val="32"/>
          <w:szCs w:val="32"/>
        </w:rPr>
      </w:pPr>
    </w:p>
    <w:p w14:paraId="2907C44F" w14:textId="77777777" w:rsidR="00727A26" w:rsidRPr="00727A26" w:rsidRDefault="00727A26" w:rsidP="00727A26">
      <w:pPr>
        <w:ind w:left="360"/>
        <w:rPr>
          <w:b/>
          <w:bCs/>
          <w:color w:val="833C0B" w:themeColor="accent2" w:themeShade="80"/>
          <w:sz w:val="32"/>
          <w:szCs w:val="32"/>
        </w:rPr>
      </w:pPr>
      <w:bookmarkStart w:id="0" w:name="_GoBack"/>
      <w:bookmarkEnd w:id="0"/>
    </w:p>
    <w:sectPr w:rsidR="00727A26" w:rsidRPr="00727A26" w:rsidSect="003E3E3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20467" w14:textId="77777777" w:rsidR="0009004E" w:rsidRDefault="0009004E" w:rsidP="00EF26AB">
      <w:pPr>
        <w:spacing w:after="0" w:line="240" w:lineRule="auto"/>
      </w:pPr>
      <w:r>
        <w:separator/>
      </w:r>
    </w:p>
  </w:endnote>
  <w:endnote w:type="continuationSeparator" w:id="0">
    <w:p w14:paraId="7290CE9C" w14:textId="77777777" w:rsidR="0009004E" w:rsidRDefault="0009004E" w:rsidP="00EF2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EE0B0" w14:textId="26A1F64D" w:rsidR="00EF26AB" w:rsidRDefault="00EF26AB">
    <w:pPr>
      <w:pStyle w:val="Altbilgi"/>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rPr>
      <w:t xml:space="preserve"> </w:t>
    </w:r>
    <w:sdt>
      <w:sdtPr>
        <w:rPr>
          <w:color w:val="595959" w:themeColor="text1" w:themeTint="A6"/>
          <w:sz w:val="18"/>
          <w:szCs w:val="18"/>
        </w:rPr>
        <w:alias w:val="Yazar"/>
        <w:tag w:val=""/>
        <w:id w:val="391861592"/>
        <w:placeholder>
          <w:docPart w:val="D61AAD94673C477999360152C728B9CA"/>
        </w:placeholder>
        <w:dataBinding w:prefixMappings="xmlns:ns0='http://purl.org/dc/elements/1.1/' xmlns:ns1='http://schemas.openxmlformats.org/package/2006/metadata/core-properties' " w:xpath="/ns1:coreProperties[1]/ns0:creator[1]" w:storeItemID="{6C3C8BC8-F283-45AE-878A-BAB7291924A1}"/>
        <w:text/>
      </w:sdtPr>
      <w:sdtEndPr/>
      <w:sdtContent>
        <w:r>
          <w:rPr>
            <w:color w:val="595959" w:themeColor="text1" w:themeTint="A6"/>
            <w:sz w:val="18"/>
            <w:szCs w:val="18"/>
          </w:rPr>
          <w:t>Merve Savcı</w:t>
        </w:r>
      </w:sdtContent>
    </w:sdt>
  </w:p>
  <w:p w14:paraId="05A8B5ED" w14:textId="77777777" w:rsidR="00EF26AB" w:rsidRDefault="00EF26A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40A52" w14:textId="77777777" w:rsidR="0009004E" w:rsidRDefault="0009004E" w:rsidP="00EF26AB">
      <w:pPr>
        <w:spacing w:after="0" w:line="240" w:lineRule="auto"/>
      </w:pPr>
      <w:r>
        <w:separator/>
      </w:r>
    </w:p>
  </w:footnote>
  <w:footnote w:type="continuationSeparator" w:id="0">
    <w:p w14:paraId="27531EAB" w14:textId="77777777" w:rsidR="0009004E" w:rsidRDefault="0009004E" w:rsidP="00EF26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58CD4" w14:textId="6A991ABE" w:rsidR="00EF26AB" w:rsidRPr="00EF26AB" w:rsidRDefault="00EF26AB">
    <w:pPr>
      <w:pStyle w:val="stbilgi"/>
      <w:rPr>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AB">
      <w:rPr>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ÜNLÜ UYUMLARI</w:t>
    </w:r>
  </w:p>
  <w:p w14:paraId="3FE974C8" w14:textId="77777777" w:rsidR="00EF26AB" w:rsidRDefault="00EF26A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56BE0"/>
    <w:multiLevelType w:val="hybridMultilevel"/>
    <w:tmpl w:val="7FD0AF50"/>
    <w:lvl w:ilvl="0" w:tplc="0E8692C4">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A26"/>
    <w:rsid w:val="00036B52"/>
    <w:rsid w:val="0009004E"/>
    <w:rsid w:val="003E3E38"/>
    <w:rsid w:val="005432C8"/>
    <w:rsid w:val="00624FBB"/>
    <w:rsid w:val="0063632B"/>
    <w:rsid w:val="00727A26"/>
    <w:rsid w:val="00AC3469"/>
    <w:rsid w:val="00B637D9"/>
    <w:rsid w:val="00EF26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F0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727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
    <w:name w:val="Plain Table 1"/>
    <w:basedOn w:val="NormalTablo"/>
    <w:uiPriority w:val="41"/>
    <w:rsid w:val="00727A2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6">
    <w:name w:val="Grid Table 1 Light Accent 6"/>
    <w:basedOn w:val="NormalTablo"/>
    <w:uiPriority w:val="46"/>
    <w:rsid w:val="00727A26"/>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
    <w:name w:val="Grid Table 2 Accent 6"/>
    <w:basedOn w:val="NormalTablo"/>
    <w:uiPriority w:val="47"/>
    <w:rsid w:val="00727A26"/>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Accent6">
    <w:name w:val="Grid Table 3 Accent 6"/>
    <w:basedOn w:val="NormalTablo"/>
    <w:uiPriority w:val="48"/>
    <w:rsid w:val="00727A2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3Accent4">
    <w:name w:val="Grid Table 3 Accent 4"/>
    <w:basedOn w:val="NormalTablo"/>
    <w:uiPriority w:val="48"/>
    <w:rsid w:val="00727A2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5DarkAccent6">
    <w:name w:val="Grid Table 5 Dark Accent 6"/>
    <w:basedOn w:val="NormalTablo"/>
    <w:uiPriority w:val="50"/>
    <w:rsid w:val="00727A2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4">
    <w:name w:val="Grid Table 5 Dark Accent 4"/>
    <w:basedOn w:val="NormalTablo"/>
    <w:uiPriority w:val="50"/>
    <w:rsid w:val="00727A2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2">
    <w:name w:val="Grid Table 5 Dark Accent 2"/>
    <w:basedOn w:val="NormalTablo"/>
    <w:uiPriority w:val="50"/>
    <w:rsid w:val="00727A2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ListeParagraf">
    <w:name w:val="List Paragraph"/>
    <w:basedOn w:val="Normal"/>
    <w:uiPriority w:val="34"/>
    <w:qFormat/>
    <w:rsid w:val="00727A26"/>
    <w:pPr>
      <w:ind w:left="720"/>
      <w:contextualSpacing/>
    </w:pPr>
  </w:style>
  <w:style w:type="paragraph" w:styleId="stbilgi">
    <w:name w:val="header"/>
    <w:basedOn w:val="Normal"/>
    <w:link w:val="stbilgiChar"/>
    <w:uiPriority w:val="99"/>
    <w:unhideWhenUsed/>
    <w:rsid w:val="00EF26A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F26AB"/>
  </w:style>
  <w:style w:type="paragraph" w:styleId="Altbilgi">
    <w:name w:val="footer"/>
    <w:basedOn w:val="Normal"/>
    <w:link w:val="AltbilgiChar"/>
    <w:uiPriority w:val="99"/>
    <w:unhideWhenUsed/>
    <w:rsid w:val="00EF26A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F26AB"/>
  </w:style>
  <w:style w:type="paragraph" w:styleId="NormalWeb">
    <w:name w:val="Normal (Web)"/>
    <w:basedOn w:val="Normal"/>
    <w:uiPriority w:val="99"/>
    <w:semiHidden/>
    <w:unhideWhenUsed/>
    <w:rsid w:val="003E3E3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AC3469"/>
    <w:rPr>
      <w:color w:val="0563C1" w:themeColor="hyperlink"/>
      <w:u w:val="single"/>
    </w:rPr>
  </w:style>
  <w:style w:type="paragraph" w:styleId="BalonMetni">
    <w:name w:val="Balloon Text"/>
    <w:basedOn w:val="Normal"/>
    <w:link w:val="BalonMetniChar"/>
    <w:uiPriority w:val="99"/>
    <w:semiHidden/>
    <w:unhideWhenUsed/>
    <w:rsid w:val="005432C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432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727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
    <w:name w:val="Plain Table 1"/>
    <w:basedOn w:val="NormalTablo"/>
    <w:uiPriority w:val="41"/>
    <w:rsid w:val="00727A2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6">
    <w:name w:val="Grid Table 1 Light Accent 6"/>
    <w:basedOn w:val="NormalTablo"/>
    <w:uiPriority w:val="46"/>
    <w:rsid w:val="00727A26"/>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
    <w:name w:val="Grid Table 2 Accent 6"/>
    <w:basedOn w:val="NormalTablo"/>
    <w:uiPriority w:val="47"/>
    <w:rsid w:val="00727A26"/>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Accent6">
    <w:name w:val="Grid Table 3 Accent 6"/>
    <w:basedOn w:val="NormalTablo"/>
    <w:uiPriority w:val="48"/>
    <w:rsid w:val="00727A2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3Accent4">
    <w:name w:val="Grid Table 3 Accent 4"/>
    <w:basedOn w:val="NormalTablo"/>
    <w:uiPriority w:val="48"/>
    <w:rsid w:val="00727A2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5DarkAccent6">
    <w:name w:val="Grid Table 5 Dark Accent 6"/>
    <w:basedOn w:val="NormalTablo"/>
    <w:uiPriority w:val="50"/>
    <w:rsid w:val="00727A2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4">
    <w:name w:val="Grid Table 5 Dark Accent 4"/>
    <w:basedOn w:val="NormalTablo"/>
    <w:uiPriority w:val="50"/>
    <w:rsid w:val="00727A2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2">
    <w:name w:val="Grid Table 5 Dark Accent 2"/>
    <w:basedOn w:val="NormalTablo"/>
    <w:uiPriority w:val="50"/>
    <w:rsid w:val="00727A2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ListeParagraf">
    <w:name w:val="List Paragraph"/>
    <w:basedOn w:val="Normal"/>
    <w:uiPriority w:val="34"/>
    <w:qFormat/>
    <w:rsid w:val="00727A26"/>
    <w:pPr>
      <w:ind w:left="720"/>
      <w:contextualSpacing/>
    </w:pPr>
  </w:style>
  <w:style w:type="paragraph" w:styleId="stbilgi">
    <w:name w:val="header"/>
    <w:basedOn w:val="Normal"/>
    <w:link w:val="stbilgiChar"/>
    <w:uiPriority w:val="99"/>
    <w:unhideWhenUsed/>
    <w:rsid w:val="00EF26A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F26AB"/>
  </w:style>
  <w:style w:type="paragraph" w:styleId="Altbilgi">
    <w:name w:val="footer"/>
    <w:basedOn w:val="Normal"/>
    <w:link w:val="AltbilgiChar"/>
    <w:uiPriority w:val="99"/>
    <w:unhideWhenUsed/>
    <w:rsid w:val="00EF26A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F26AB"/>
  </w:style>
  <w:style w:type="paragraph" w:styleId="NormalWeb">
    <w:name w:val="Normal (Web)"/>
    <w:basedOn w:val="Normal"/>
    <w:uiPriority w:val="99"/>
    <w:semiHidden/>
    <w:unhideWhenUsed/>
    <w:rsid w:val="003E3E3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AC3469"/>
    <w:rPr>
      <w:color w:val="0563C1" w:themeColor="hyperlink"/>
      <w:u w:val="single"/>
    </w:rPr>
  </w:style>
  <w:style w:type="paragraph" w:styleId="BalonMetni">
    <w:name w:val="Balloon Text"/>
    <w:basedOn w:val="Normal"/>
    <w:link w:val="BalonMetniChar"/>
    <w:uiPriority w:val="99"/>
    <w:semiHidden/>
    <w:unhideWhenUsed/>
    <w:rsid w:val="005432C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432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406662">
      <w:bodyDiv w:val="1"/>
      <w:marLeft w:val="0"/>
      <w:marRight w:val="0"/>
      <w:marTop w:val="0"/>
      <w:marBottom w:val="0"/>
      <w:divBdr>
        <w:top w:val="none" w:sz="0" w:space="0" w:color="auto"/>
        <w:left w:val="none" w:sz="0" w:space="0" w:color="auto"/>
        <w:bottom w:val="none" w:sz="0" w:space="0" w:color="auto"/>
        <w:right w:val="none" w:sz="0" w:space="0" w:color="auto"/>
      </w:divBdr>
    </w:div>
    <w:div w:id="122259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1AAD94673C477999360152C728B9CA"/>
        <w:category>
          <w:name w:val="Genel"/>
          <w:gallery w:val="placeholder"/>
        </w:category>
        <w:types>
          <w:type w:val="bbPlcHdr"/>
        </w:types>
        <w:behaviors>
          <w:behavior w:val="content"/>
        </w:behaviors>
        <w:guid w:val="{1F54F94C-D5EC-4830-AAF0-48ABEF448295}"/>
      </w:docPartPr>
      <w:docPartBody>
        <w:p w:rsidR="001B4113" w:rsidRDefault="00C31B38" w:rsidP="00C31B38">
          <w:pPr>
            <w:pStyle w:val="D61AAD94673C477999360152C728B9CA"/>
          </w:pPr>
          <w:r>
            <w:rPr>
              <w:rStyle w:val="YerTutucuMetni"/>
            </w:rPr>
            <w:t>[Yazar]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B38"/>
    <w:rsid w:val="001B4113"/>
    <w:rsid w:val="00292490"/>
    <w:rsid w:val="00526983"/>
    <w:rsid w:val="00C31B38"/>
    <w:rsid w:val="00CF14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C31B38"/>
    <w:rPr>
      <w:color w:val="808080"/>
    </w:rPr>
  </w:style>
  <w:style w:type="paragraph" w:customStyle="1" w:styleId="D61AAD94673C477999360152C728B9CA">
    <w:name w:val="D61AAD94673C477999360152C728B9CA"/>
    <w:rsid w:val="00C31B3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C31B38"/>
    <w:rPr>
      <w:color w:val="808080"/>
    </w:rPr>
  </w:style>
  <w:style w:type="paragraph" w:customStyle="1" w:styleId="D61AAD94673C477999360152C728B9CA">
    <w:name w:val="D61AAD94673C477999360152C728B9CA"/>
    <w:rsid w:val="00C31B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394</Words>
  <Characters>2250</Characters>
  <Application>Microsoft Office Word</Application>
  <DocSecurity>0</DocSecurity>
  <Lines>18</Lines>
  <Paragraphs>5</Paragraphs>
  <ScaleCrop>false</ScaleCrop>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Merve Savcı</dc:creator>
  <cp:keywords/>
  <dc:description/>
  <cp:lastModifiedBy>Buro</cp:lastModifiedBy>
  <cp:revision>5</cp:revision>
  <dcterms:created xsi:type="dcterms:W3CDTF">2023-04-25T08:06:00Z</dcterms:created>
  <dcterms:modified xsi:type="dcterms:W3CDTF">2023-05-03T12:15:00Z</dcterms:modified>
</cp:coreProperties>
</file>