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7E37" w:rsidRPr="00307E37" w:rsidRDefault="00307E37" w:rsidP="00307E37">
      <w:pPr>
        <w:spacing w:before="100" w:beforeAutospacing="1" w:after="100" w:afterAutospacing="1" w:line="360" w:lineRule="auto"/>
        <w:ind w:firstLine="708"/>
        <w:contextualSpacing/>
        <w:jc w:val="both"/>
        <w:rPr>
          <w:rFonts w:ascii="Verdana" w:eastAsia="Times New Roman" w:hAnsi="Verdana"/>
          <w:color w:val="333333"/>
          <w:sz w:val="24"/>
          <w:szCs w:val="24"/>
          <w:lang w:eastAsia="tr-TR"/>
        </w:rPr>
      </w:pPr>
      <w:r w:rsidRPr="00307E37">
        <w:rPr>
          <w:rFonts w:ascii="Verdana" w:eastAsia="Times New Roman" w:hAnsi="Verdana"/>
          <w:color w:val="333333"/>
          <w:sz w:val="24"/>
          <w:szCs w:val="24"/>
          <w:lang w:eastAsia="tr-TR"/>
        </w:rPr>
        <w:t>Sevgili Arkadaşlar;</w:t>
      </w:r>
    </w:p>
    <w:p w:rsidR="00307E37" w:rsidRPr="00307E37" w:rsidRDefault="00307E37" w:rsidP="00307E37">
      <w:pPr>
        <w:spacing w:before="100" w:beforeAutospacing="1" w:after="100" w:afterAutospacing="1" w:line="360" w:lineRule="auto"/>
        <w:ind w:firstLine="708"/>
        <w:contextualSpacing/>
        <w:jc w:val="both"/>
        <w:rPr>
          <w:rFonts w:ascii="Verdana" w:eastAsia="Times New Roman" w:hAnsi="Verdana"/>
          <w:color w:val="333333"/>
          <w:sz w:val="24"/>
          <w:szCs w:val="24"/>
          <w:lang w:eastAsia="tr-TR"/>
        </w:rPr>
      </w:pPr>
      <w:r w:rsidRPr="00307E37">
        <w:rPr>
          <w:rFonts w:ascii="Verdana" w:eastAsia="Times New Roman" w:hAnsi="Verdana"/>
          <w:color w:val="333333"/>
          <w:sz w:val="24"/>
          <w:szCs w:val="24"/>
          <w:lang w:eastAsia="tr-TR"/>
        </w:rPr>
        <w:t>23 Nisan 1920, Türkiye Büyük Millet Meclisinin açıldığı gündür.. Atatürk, 23 Nisan gününü, bayram yapalım diye biz çocuklara armağan etmiştir.</w:t>
      </w:r>
    </w:p>
    <w:p w:rsidR="00581CF1" w:rsidRDefault="00581CF1" w:rsidP="00307E37">
      <w:pPr>
        <w:spacing w:before="100" w:beforeAutospacing="1" w:after="100" w:afterAutospacing="1" w:line="360" w:lineRule="auto"/>
        <w:ind w:firstLine="708"/>
        <w:contextualSpacing/>
        <w:jc w:val="both"/>
        <w:rPr>
          <w:rFonts w:ascii="Verdana" w:eastAsia="Times New Roman" w:hAnsi="Verdana"/>
          <w:color w:val="333333"/>
          <w:sz w:val="24"/>
          <w:szCs w:val="24"/>
          <w:lang w:eastAsia="tr-TR"/>
        </w:rPr>
      </w:pPr>
    </w:p>
    <w:p w:rsidR="00307E37" w:rsidRPr="00307E37" w:rsidRDefault="00307E37" w:rsidP="00307E37">
      <w:pPr>
        <w:spacing w:before="100" w:beforeAutospacing="1" w:after="100" w:afterAutospacing="1" w:line="360" w:lineRule="auto"/>
        <w:ind w:firstLine="708"/>
        <w:contextualSpacing/>
        <w:jc w:val="both"/>
        <w:rPr>
          <w:rFonts w:ascii="Verdana" w:eastAsia="Times New Roman" w:hAnsi="Verdana"/>
          <w:color w:val="333333"/>
          <w:sz w:val="24"/>
          <w:szCs w:val="24"/>
          <w:lang w:eastAsia="tr-TR"/>
        </w:rPr>
      </w:pPr>
      <w:r w:rsidRPr="00307E37">
        <w:rPr>
          <w:rFonts w:ascii="Verdana" w:eastAsia="Times New Roman" w:hAnsi="Verdana"/>
          <w:color w:val="333333"/>
          <w:sz w:val="24"/>
          <w:szCs w:val="24"/>
          <w:lang w:eastAsia="tr-TR"/>
        </w:rPr>
        <w:t xml:space="preserve">Meclisimiz, Kurtuluş Savaşı’nın en ateşli günlerinde açıldı. Birinci Dünya Savaşı’ndan yenik çıkan Osmanlı Devleti’nin içine düştüğü durumu, düşmanlarımızın yurdumuzu paylaşmak için topraklarımıza nasıl saldırdıklarını ve Atatürk’ün Samsun’a, Amasya’ya Erzurum’a ve Sivas’a hangi zor şartlar altında gittiğini hepiniz biliyorsunuz. Mustafa Kemal Atatürk, düşmanı topraklarımızdan, ancak savaşarak atacağımıza inanıyordu. Bu nedenle, ülkemizin ileri gelenlerini bir meclis çatısı altında toplamak için var gücüyle çalıştı. 23 Nisan 1920 günü, Ankara’da ilk Meclis Toplantısı yapıldı. </w:t>
      </w:r>
      <w:r w:rsidR="007329DD">
        <w:rPr>
          <w:rFonts w:ascii="Verdana" w:eastAsia="Times New Roman" w:hAnsi="Verdana"/>
          <w:color w:val="333333"/>
          <w:sz w:val="24"/>
          <w:szCs w:val="24"/>
          <w:lang w:eastAsia="tr-TR"/>
        </w:rPr>
        <w:t>B</w:t>
      </w:r>
      <w:r w:rsidRPr="00307E37">
        <w:rPr>
          <w:rFonts w:ascii="Verdana" w:eastAsia="Times New Roman" w:hAnsi="Verdana"/>
          <w:color w:val="333333"/>
          <w:sz w:val="24"/>
          <w:szCs w:val="24"/>
          <w:lang w:eastAsia="tr-TR"/>
        </w:rPr>
        <w:t>u millet, ulusal egemenliğini kazanmak istiyordu</w:t>
      </w:r>
      <w:r w:rsidR="007329DD">
        <w:rPr>
          <w:rFonts w:ascii="Verdana" w:eastAsia="Times New Roman" w:hAnsi="Verdana"/>
          <w:color w:val="333333"/>
          <w:sz w:val="24"/>
          <w:szCs w:val="24"/>
          <w:lang w:eastAsia="tr-TR"/>
        </w:rPr>
        <w:t>. Bütün kararları meclis verecekti</w:t>
      </w:r>
      <w:r w:rsidRPr="00307E37">
        <w:rPr>
          <w:rFonts w:ascii="Verdana" w:eastAsia="Times New Roman" w:hAnsi="Verdana"/>
          <w:color w:val="333333"/>
          <w:sz w:val="24"/>
          <w:szCs w:val="24"/>
          <w:lang w:eastAsia="tr-TR"/>
        </w:rPr>
        <w:t>. Sonunda Kurtuluş Savaşımız kazanılmış, Ulusal egemenliğimiz ise milletimize verilmişti.</w:t>
      </w:r>
    </w:p>
    <w:p w:rsidR="00581CF1" w:rsidRDefault="00581CF1" w:rsidP="00307E37">
      <w:pPr>
        <w:spacing w:before="100" w:beforeAutospacing="1" w:after="100" w:afterAutospacing="1" w:line="360" w:lineRule="auto"/>
        <w:ind w:firstLine="708"/>
        <w:contextualSpacing/>
        <w:jc w:val="both"/>
        <w:rPr>
          <w:rFonts w:ascii="Verdana" w:eastAsia="Times New Roman" w:hAnsi="Verdana"/>
          <w:color w:val="333333"/>
          <w:sz w:val="24"/>
          <w:szCs w:val="24"/>
          <w:lang w:eastAsia="tr-TR"/>
        </w:rPr>
      </w:pPr>
    </w:p>
    <w:p w:rsidR="00307E37" w:rsidRPr="00307E37" w:rsidRDefault="00307E37" w:rsidP="00307E37">
      <w:pPr>
        <w:spacing w:before="100" w:beforeAutospacing="1" w:after="100" w:afterAutospacing="1" w:line="360" w:lineRule="auto"/>
        <w:ind w:firstLine="708"/>
        <w:contextualSpacing/>
        <w:jc w:val="both"/>
        <w:rPr>
          <w:rFonts w:ascii="Verdana" w:eastAsia="Times New Roman" w:hAnsi="Verdana"/>
          <w:color w:val="333333"/>
          <w:sz w:val="24"/>
          <w:szCs w:val="24"/>
          <w:lang w:eastAsia="tr-TR"/>
        </w:rPr>
      </w:pPr>
      <w:r w:rsidRPr="00307E37">
        <w:rPr>
          <w:rFonts w:ascii="Verdana" w:eastAsia="Times New Roman" w:hAnsi="Verdana"/>
          <w:color w:val="333333"/>
          <w:sz w:val="24"/>
          <w:szCs w:val="24"/>
          <w:lang w:eastAsia="tr-TR"/>
        </w:rPr>
        <w:t>Ulusal kelimesi ulustan türemiştir. Ulus, aynı zamanda Millet kelimesinin de karşılığıdır. Aralarında dil, duygu, gelenek ve görenek birliği olan insanlar topluluğuna ulus, ya da millet diyoruz. Egemenlik ise; hâkim olma, yönetme gücünü elinde bulundurma anlamına gelir.</w:t>
      </w:r>
    </w:p>
    <w:p w:rsidR="00581CF1" w:rsidRDefault="00581CF1" w:rsidP="00307E37">
      <w:pPr>
        <w:spacing w:before="100" w:beforeAutospacing="1" w:after="100" w:afterAutospacing="1" w:line="360" w:lineRule="auto"/>
        <w:ind w:firstLine="708"/>
        <w:contextualSpacing/>
        <w:jc w:val="both"/>
        <w:rPr>
          <w:rFonts w:ascii="Verdana" w:eastAsia="Times New Roman" w:hAnsi="Verdana"/>
          <w:color w:val="333333"/>
          <w:sz w:val="24"/>
          <w:szCs w:val="24"/>
          <w:lang w:eastAsia="tr-TR"/>
        </w:rPr>
      </w:pPr>
    </w:p>
    <w:p w:rsidR="00307E37" w:rsidRPr="00307E37" w:rsidRDefault="00307E37" w:rsidP="00307E37">
      <w:pPr>
        <w:spacing w:before="100" w:beforeAutospacing="1" w:after="100" w:afterAutospacing="1" w:line="360" w:lineRule="auto"/>
        <w:ind w:firstLine="708"/>
        <w:contextualSpacing/>
        <w:jc w:val="both"/>
        <w:rPr>
          <w:rFonts w:ascii="Verdana" w:eastAsia="Times New Roman" w:hAnsi="Verdana"/>
          <w:color w:val="333333"/>
          <w:sz w:val="24"/>
          <w:szCs w:val="24"/>
          <w:lang w:eastAsia="tr-TR"/>
        </w:rPr>
      </w:pPr>
      <w:r w:rsidRPr="00307E37">
        <w:rPr>
          <w:rFonts w:ascii="Verdana" w:eastAsia="Times New Roman" w:hAnsi="Verdana"/>
          <w:color w:val="333333"/>
          <w:sz w:val="24"/>
          <w:szCs w:val="24"/>
          <w:lang w:eastAsia="tr-TR"/>
        </w:rPr>
        <w:t>Öyleyse, Ulusal Egemenlik sözlerinden şunları anlayabiliriz; Ulusu meydana getiren insanların, yönetme yetkisini bütünüyle elinde bulundurması. Elbette ki, bir ulusu meydana getiren bütün fertlerin yönetici olması düşünülemez. Ulus, yani millet, yetkisini vekilleri aracılığı ile kullanmaktadır. Kim bilir belki de, gelecekte milletimiz, kendisine vekil olmak için bizlere de yetki verebilir.</w:t>
      </w:r>
    </w:p>
    <w:p w:rsidR="00581CF1" w:rsidRDefault="00581CF1" w:rsidP="00307E37">
      <w:pPr>
        <w:spacing w:before="100" w:beforeAutospacing="1" w:after="100" w:afterAutospacing="1" w:line="360" w:lineRule="auto"/>
        <w:ind w:firstLine="708"/>
        <w:contextualSpacing/>
        <w:jc w:val="both"/>
        <w:rPr>
          <w:rFonts w:ascii="Verdana" w:eastAsia="Times New Roman" w:hAnsi="Verdana"/>
          <w:color w:val="333333"/>
          <w:sz w:val="24"/>
          <w:szCs w:val="24"/>
          <w:lang w:eastAsia="tr-TR"/>
        </w:rPr>
      </w:pPr>
    </w:p>
    <w:p w:rsidR="00307E37" w:rsidRDefault="00307E37" w:rsidP="00307E37">
      <w:pPr>
        <w:spacing w:before="100" w:beforeAutospacing="1" w:after="100" w:afterAutospacing="1" w:line="360" w:lineRule="auto"/>
        <w:ind w:firstLine="708"/>
        <w:contextualSpacing/>
        <w:jc w:val="both"/>
        <w:rPr>
          <w:rFonts w:ascii="Verdana" w:eastAsia="Times New Roman" w:hAnsi="Verdana"/>
          <w:color w:val="333333"/>
          <w:sz w:val="24"/>
          <w:szCs w:val="24"/>
          <w:lang w:eastAsia="tr-TR"/>
        </w:rPr>
      </w:pPr>
      <w:r w:rsidRPr="00307E37">
        <w:rPr>
          <w:rFonts w:ascii="Verdana" w:eastAsia="Times New Roman" w:hAnsi="Verdana"/>
          <w:color w:val="333333"/>
          <w:sz w:val="24"/>
          <w:szCs w:val="24"/>
          <w:lang w:eastAsia="tr-TR"/>
        </w:rPr>
        <w:t>Bu büyük bayram, hepimize kutlu olsun!..</w:t>
      </w:r>
    </w:p>
    <w:p w:rsidR="00550D50" w:rsidRPr="00550D50" w:rsidRDefault="00550D50" w:rsidP="00550D50">
      <w:pPr>
        <w:rPr>
          <w:rFonts w:ascii="Verdana" w:eastAsia="Times New Roman" w:hAnsi="Verdana"/>
          <w:sz w:val="24"/>
          <w:szCs w:val="24"/>
          <w:lang w:eastAsia="tr-TR"/>
        </w:rPr>
      </w:pPr>
    </w:p>
    <w:p w:rsidR="00550D50" w:rsidRPr="00550D50" w:rsidRDefault="00550D50" w:rsidP="00550D50">
      <w:pPr>
        <w:rPr>
          <w:rFonts w:ascii="Verdana" w:eastAsia="Times New Roman" w:hAnsi="Verdana"/>
          <w:sz w:val="24"/>
          <w:szCs w:val="24"/>
          <w:lang w:eastAsia="tr-TR"/>
        </w:rPr>
      </w:pPr>
    </w:p>
    <w:p w:rsidR="00C107B8" w:rsidRDefault="00C107B8">
      <w:pPr>
        <w:rPr>
          <w:b/>
          <w:color w:val="E7E6E6"/>
          <w:sz w:val="24"/>
          <w:szCs w:val="24"/>
        </w:rPr>
      </w:pPr>
    </w:p>
    <w:p w:rsidR="00C107B8" w:rsidRDefault="00C107B8">
      <w:pPr>
        <w:rPr>
          <w:b/>
          <w:color w:val="E7E6E6"/>
          <w:sz w:val="24"/>
          <w:szCs w:val="24"/>
        </w:rPr>
      </w:pPr>
    </w:p>
    <w:p w:rsidR="0061147C" w:rsidRDefault="00D41FF0">
      <w:r>
        <w:rPr>
          <w:noProof/>
        </w:rPr>
        <w:lastRenderedPageBreak/>
        <w:drawing>
          <wp:inline distT="0" distB="0" distL="0" distR="0">
            <wp:extent cx="6560185" cy="4614545"/>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60185" cy="4614545"/>
                    </a:xfrm>
                    <a:prstGeom prst="rect">
                      <a:avLst/>
                    </a:prstGeom>
                    <a:noFill/>
                    <a:ln>
                      <a:noFill/>
                    </a:ln>
                  </pic:spPr>
                </pic:pic>
              </a:graphicData>
            </a:graphic>
          </wp:inline>
        </w:drawing>
      </w:r>
    </w:p>
    <w:sectPr w:rsidR="0061147C" w:rsidSect="00307E37">
      <w:pgSz w:w="11906" w:h="16838"/>
      <w:pgMar w:top="568" w:right="707"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E37"/>
    <w:rsid w:val="00307E37"/>
    <w:rsid w:val="00550D50"/>
    <w:rsid w:val="00581CF1"/>
    <w:rsid w:val="005B7DE6"/>
    <w:rsid w:val="0061147C"/>
    <w:rsid w:val="006F0FD1"/>
    <w:rsid w:val="007329DD"/>
    <w:rsid w:val="00C107B8"/>
    <w:rsid w:val="00D41F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3FBCC1E-26F5-1F44-9175-1B844358C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47C"/>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semiHidden/>
    <w:unhideWhenUsed/>
    <w:rsid w:val="00550D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jpe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1391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Hasan Ayık</cp:lastModifiedBy>
  <cp:revision>2</cp:revision>
  <dcterms:created xsi:type="dcterms:W3CDTF">2023-04-07T19:04:00Z</dcterms:created>
  <dcterms:modified xsi:type="dcterms:W3CDTF">2023-04-07T19:04:00Z</dcterms:modified>
</cp:coreProperties>
</file>