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705"/>
        <w:gridCol w:w="1950"/>
        <w:gridCol w:w="3442"/>
      </w:tblGrid>
      <w:tr w:rsidR="00032B1A" w:rsidRPr="00D9186A" w14:paraId="74F6FDF2" w14:textId="77777777" w:rsidTr="00CA7BF6">
        <w:tc>
          <w:tcPr>
            <w:tcW w:w="7655" w:type="dxa"/>
            <w:gridSpan w:val="2"/>
          </w:tcPr>
          <w:p w14:paraId="6566BD9B" w14:textId="06F5BF41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</w:t>
            </w:r>
            <w:r w:rsidR="001760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8F15BE">
              <w:rPr>
                <w:rFonts w:ascii="Arial" w:hAnsi="Arial" w:cs="Arial"/>
                <w:b/>
                <w:color w:val="000000"/>
                <w:sz w:val="18"/>
                <w:szCs w:val="18"/>
              </w:rPr>
              <w:t>2022-2023</w:t>
            </w:r>
            <w:bookmarkStart w:id="0" w:name="_GoBack"/>
            <w:bookmarkEnd w:id="0"/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14:paraId="3184DAF8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14:paraId="50D13901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</w:t>
            </w:r>
            <w:r w:rsidR="009632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8F14BB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.SINIF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14:paraId="0584BE33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1.YAZILI SINAVI</w:t>
            </w:r>
          </w:p>
        </w:tc>
        <w:tc>
          <w:tcPr>
            <w:tcW w:w="3442" w:type="dxa"/>
          </w:tcPr>
          <w:p w14:paraId="50814E0B" w14:textId="77777777" w:rsidR="000B20B4" w:rsidRPr="00D9186A" w:rsidRDefault="000B20B4" w:rsidP="000B20B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14:paraId="0B9BD996" w14:textId="77777777" w:rsidR="00032B1A" w:rsidRPr="00FB40BD" w:rsidRDefault="008F15BE" w:rsidP="00032B1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7" w:history="1">
              <w:r w:rsidR="00FB40BD" w:rsidRPr="00FB40B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FB40BD" w:rsidRPr="00FB40BD">
              <w:rPr>
                <w:color w:val="FFFFFF" w:themeColor="background1"/>
              </w:rPr>
              <w:t xml:space="preserve"> </w:t>
            </w:r>
          </w:p>
        </w:tc>
      </w:tr>
      <w:tr w:rsidR="00D9186A" w:rsidRPr="00D9186A" w14:paraId="4F63BD06" w14:textId="77777777" w:rsidTr="009D319C">
        <w:trPr>
          <w:trHeight w:val="3534"/>
        </w:trPr>
        <w:tc>
          <w:tcPr>
            <w:tcW w:w="5705" w:type="dxa"/>
            <w:vMerge w:val="restart"/>
          </w:tcPr>
          <w:p w14:paraId="42791E6E" w14:textId="77777777" w:rsidR="00D9186A" w:rsidRPr="00790E5A" w:rsidRDefault="008F15BE" w:rsidP="008D1B1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88AA509">
                <v:roundrect id="AutoShape 1904" o:spid="_x0000_s1026" style="position:absolute;margin-left:248.95pt;margin-top:3.7pt;width:23pt;height:28.2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D6xw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7B298FDF" w14:textId="77777777" w:rsidR="00D9186A" w:rsidRDefault="009D319C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3</w:t>
                        </w:r>
                        <w:r w:rsidR="00D9186A"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0</w:t>
                        </w:r>
                      </w:p>
                      <w:p w14:paraId="04816303" w14:textId="77777777" w:rsidR="00D9186A" w:rsidRPr="00F43DBC" w:rsidRDefault="00D9186A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</w:rPr>
              <w:pict w14:anchorId="59EA3F9B">
                <v:roundrect id="AutoShape 1902" o:spid="_x0000_s1027" style="position:absolute;margin-left:19.7pt;margin-top:3.7pt;width:224.75pt;height:29.5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519C79EE" w14:textId="77777777" w:rsidR="00D9186A" w:rsidRPr="00827622" w:rsidRDefault="00D9186A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14:paraId="7AFE81B0" w14:textId="77777777" w:rsidR="00D9186A" w:rsidRPr="00624906" w:rsidRDefault="00D9186A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</w:rPr>
              <w:pict w14:anchorId="0A970862">
                <v:roundrect id="AutoShape 1903" o:spid="_x0000_s1028" style="position:absolute;margin-left:-5.55pt;margin-top:2.95pt;width:23pt;height:29.5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9fyQIAAKoFAAAOAAAAZHJzL2Uyb0RvYy54bWysVN9v0zAQfkfif7D8zvKja9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0770F73D" w14:textId="77777777" w:rsidR="00D9186A" w:rsidRPr="00624906" w:rsidRDefault="00D9186A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14:paraId="13C9988F" w14:textId="77777777" w:rsidR="00D9186A" w:rsidRPr="00A64C3C" w:rsidRDefault="00D9186A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14:paraId="3B9142FE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4EC3ECBB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5D8F5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çekirdeğinde proton ve elektron bulunur. </w:t>
            </w:r>
          </w:p>
          <w:p w14:paraId="1950A213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Üzümlü kek modelini bulan bilim insanı John Dalton’dır. </w:t>
            </w:r>
          </w:p>
          <w:p w14:paraId="45665F7C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Bileşikler formülle gösterilir. </w:t>
            </w:r>
          </w:p>
          <w:p w14:paraId="0369F4D0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Çözeltiyi karıştırmak, çözünen maddenin çözünme hızını artırır. </w:t>
            </w:r>
          </w:p>
          <w:p w14:paraId="12E17E19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(….)5.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Ayran ve süt heterojen karışımdır. </w:t>
            </w:r>
          </w:p>
          <w:p w14:paraId="6FAF30D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(….)6. </w:t>
            </w:r>
            <w:r w:rsidRPr="00790E5A">
              <w:rPr>
                <w:rFonts w:ascii="Arial" w:hAnsi="Arial" w:cs="Arial"/>
                <w:sz w:val="22"/>
                <w:szCs w:val="22"/>
              </w:rPr>
              <w:t>Bileşikler istenilen oranda bir araya gelirken karışımlar belli oranda bir araya gelirler.</w:t>
            </w:r>
          </w:p>
          <w:p w14:paraId="2EF184F1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(….)7.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Çukur aynaya paralel gelen ışınlar dağılarak yansır. </w:t>
            </w:r>
          </w:p>
          <w:p w14:paraId="0285ED7E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renkli bir cisme kırmızı ışık altında bakıldığında bu cisim yeşil renkli görünür. </w:t>
            </w:r>
          </w:p>
          <w:p w14:paraId="66F4A960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Araba farlarında tümsek aynalar kullanılır. </w:t>
            </w:r>
          </w:p>
          <w:p w14:paraId="5312C754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(….)10. </w:t>
            </w:r>
            <w:r w:rsidRPr="00790E5A">
              <w:rPr>
                <w:rFonts w:ascii="Arial" w:hAnsi="Arial" w:cs="Arial"/>
                <w:sz w:val="22"/>
                <w:szCs w:val="22"/>
              </w:rPr>
              <w:t>Mavi renkli bir gömleğe beyaz ışık altında bakılırsa gömlek mavi renkli görünür.</w:t>
            </w:r>
          </w:p>
          <w:p w14:paraId="1275D13D" w14:textId="77777777" w:rsidR="00D9186A" w:rsidRPr="00790E5A" w:rsidRDefault="008F15BE" w:rsidP="008D1B1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2960BB">
                <v:group id="Group 25" o:spid="_x0000_s1029" style="position:absolute;margin-left:1.2pt;margin-top:1.75pt;width:271.1pt;height:41.3pt;flip:y;z-index:251691008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">
                  <v:roundrect id="AutoShape 26" o:spid="_x0000_s1030" style="position:absolute;left:1075;top:1772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4EB2B337" w14:textId="77777777" w:rsidR="00D241FD" w:rsidRDefault="00D241FD" w:rsidP="00D241FD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  <w:t>Aşağıdaki cümleleri, verilen sözcük çiftlerinin içindeki uygun kelimeyi seçerek tamamlayınız.</w:t>
                          </w:r>
                          <w:r w:rsidR="008F14BB" w:rsidRP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(Kelimeler uygun ekler alabilir.)</w:t>
                          </w:r>
                        </w:p>
                        <w:p w14:paraId="389230CE" w14:textId="77777777" w:rsidR="00D9186A" w:rsidRPr="003A48F6" w:rsidRDefault="00D9186A" w:rsidP="0065656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1C010F85" w14:textId="77777777" w:rsidR="00D9186A" w:rsidRPr="00A64C3C" w:rsidRDefault="00D9186A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href="https://www.sorubak.com/sinav/" style="position:absolute;left:5373;top:1969;width:460;height:600;visibility:visible" arcsize="10923f" o:button="t" strokecolor="#c2d69b" strokeweight="1pt">
                    <v:fill color2="#d6e3bc" o:detectmouseclick="t" focus="100%" type="gradient"/>
                    <v:shadow on="t" color="#4e6128" opacity=".5" offset="1pt"/>
                    <v:textbox inset=".5mm,.3mm,.5mm,.3mm">
                      <w:txbxContent>
                        <w:p w14:paraId="440FDEB4" w14:textId="77777777" w:rsidR="00D9186A" w:rsidRPr="00F43DBC" w:rsidRDefault="009D319C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3</w:t>
                          </w:r>
                          <w:r w:rsidR="00D9186A"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14:paraId="2FDF6F0A" w14:textId="77777777" w:rsidR="00D9186A" w:rsidRPr="00F43DBC" w:rsidRDefault="00D9186A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14:paraId="4CE8BDF8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17CC9E66" w14:textId="77777777" w:rsidR="00D9186A" w:rsidRPr="00790E5A" w:rsidRDefault="00D9186A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1FE57796" w14:textId="77777777" w:rsidR="008F14BB" w:rsidRPr="00790E5A" w:rsidRDefault="00D241FD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>(</w:t>
            </w:r>
            <w:r w:rsidR="008F14BB" w:rsidRPr="00790E5A">
              <w:rPr>
                <w:rFonts w:ascii="Arial" w:hAnsi="Arial" w:cs="Arial"/>
                <w:sz w:val="22"/>
                <w:szCs w:val="22"/>
              </w:rPr>
              <w:t xml:space="preserve">molekül karbonmonoksit geri dönüşüm proton buharlaştırma damıtma elektron karbondioksit </w:t>
            </w:r>
          </w:p>
          <w:p w14:paraId="412988BD" w14:textId="77777777" w:rsidR="00D241FD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küçük tümsek ayna düz çukur ayna beyaz siyah büyük kırmızı yeşil </w:t>
            </w:r>
            <w:r w:rsidR="00D241FD" w:rsidRPr="00790E5A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16F8CEE" w14:textId="77777777"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5F7E713B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Elementler .................................... yapılı olabilir. </w:t>
            </w:r>
          </w:p>
          <w:p w14:paraId="10CADE7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kimliğini belirleyen temel tanecik ..................................... </w:t>
            </w:r>
          </w:p>
          <w:p w14:paraId="51C65D7E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Tuzlu suyu ayırmak için kullanılan yöntem ..................................... </w:t>
            </w:r>
          </w:p>
          <w:p w14:paraId="41FD7CD2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Kullanım dışı kalan maddelerin, tekrar ham madde olarak imalat sürecine kazandırılmasına ........ ............................ adı verilir. </w:t>
            </w:r>
          </w:p>
          <w:p w14:paraId="34AA5A28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Pr="00790E5A">
              <w:rPr>
                <w:rFonts w:ascii="Arial" w:hAnsi="Arial" w:cs="Arial"/>
                <w:sz w:val="22"/>
                <w:szCs w:val="22"/>
              </w:rPr>
              <w:t>Gazlı içeceklerde, yangın söndürme tüplerinde bulunan ve formülü CO</w:t>
            </w:r>
            <w:r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Pr="00790E5A">
              <w:rPr>
                <w:rFonts w:ascii="Arial" w:hAnsi="Arial" w:cs="Arial"/>
                <w:sz w:val="22"/>
                <w:szCs w:val="22"/>
              </w:rPr>
              <w:t>olan bileşiğin adı .....................................</w:t>
            </w:r>
          </w:p>
          <w:p w14:paraId="06519085" w14:textId="77777777"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0221E595" w14:textId="77777777" w:rsidR="00D9186A" w:rsidRPr="00790E5A" w:rsidRDefault="00D9186A" w:rsidP="00D9186A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14:paraId="69713F7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renkli bir cisme yeşil ışık altında bakılırsa cisim .................................... görünür. </w:t>
            </w:r>
          </w:p>
          <w:p w14:paraId="389DD81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Odak noktası aynanın arkasında olan ayna çeşidi ....................................dır. </w:t>
            </w:r>
          </w:p>
          <w:p w14:paraId="1A779285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Makyaj aynasında .................................... kullanılır. </w:t>
            </w:r>
          </w:p>
          <w:p w14:paraId="783CB993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Bir cisim, üzerine düştüğü ışığın hepsini yansıtıyorsa .................................... görünür. </w:t>
            </w:r>
          </w:p>
          <w:p w14:paraId="4CA8449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 </w:t>
            </w:r>
            <w:r w:rsidRPr="00790E5A">
              <w:rPr>
                <w:rFonts w:ascii="Arial" w:hAnsi="Arial" w:cs="Arial"/>
                <w:sz w:val="22"/>
                <w:szCs w:val="22"/>
              </w:rPr>
              <w:t>Tümsek aynalarda görüntü ............................... ve cisimden .................................... oluşur.</w:t>
            </w:r>
          </w:p>
          <w:p w14:paraId="6E5D6A4A" w14:textId="77777777" w:rsidR="00D9186A" w:rsidRPr="00790E5A" w:rsidRDefault="008F15BE" w:rsidP="008D1B1B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pict w14:anchorId="5170CA90">
                <v:group id="Group 2058" o:spid="_x0000_s1033" style="position:absolute;margin-left:2pt;margin-top:7.3pt;width:245.25pt;height:42.75pt;z-index:251689984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">
                  <v:roundrect id="AutoShape 2059" o:spid="_x0000_s1034" style="position:absolute;left:1075;top:1969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6D680A11" w14:textId="77777777" w:rsidR="009D319C" w:rsidRPr="00827622" w:rsidRDefault="009D319C" w:rsidP="009D319C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14:paraId="4B57162D" w14:textId="77777777" w:rsidR="00D9186A" w:rsidRPr="003A48F6" w:rsidRDefault="00D9186A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5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370CF95A" w14:textId="77777777" w:rsidR="00D9186A" w:rsidRPr="00A64C3C" w:rsidRDefault="00D9186A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36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6DDA76B3" w14:textId="77777777" w:rsidR="00D9186A" w:rsidRPr="002A31B1" w:rsidRDefault="009D319C" w:rsidP="002A31B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4</w:t>
                          </w:r>
                          <w:r w:rsidR="00D9186A" w:rsidRPr="002A31B1"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0 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14:paraId="10C3939E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3A02DC41" w14:textId="77777777" w:rsidR="00D9186A" w:rsidRPr="00790E5A" w:rsidRDefault="00D9186A" w:rsidP="00D241FD">
            <w:pPr>
              <w:rPr>
                <w:rFonts w:ascii="Arial" w:hAnsi="Arial" w:cs="Arial"/>
                <w:color w:val="FF00FF"/>
              </w:rPr>
            </w:pPr>
          </w:p>
          <w:p w14:paraId="1AC88ADF" w14:textId="77777777"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845E03" w14:textId="77777777"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175A20" w14:textId="77777777"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1)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N sembolü ile gösterilen element hangisidir? </w:t>
            </w:r>
          </w:p>
          <w:p w14:paraId="11E970F1" w14:textId="77777777"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39E95EE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Sodyum    </w:t>
            </w:r>
          </w:p>
          <w:p w14:paraId="35EAB722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Azot    </w:t>
            </w:r>
          </w:p>
          <w:p w14:paraId="08806DDE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Neon    </w:t>
            </w:r>
          </w:p>
          <w:p w14:paraId="4203A14F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Flor </w:t>
            </w:r>
          </w:p>
          <w:p w14:paraId="20502E5D" w14:textId="77777777" w:rsidR="00D241FD" w:rsidRPr="00790E5A" w:rsidRDefault="00D241FD" w:rsidP="00D241FD">
            <w:pPr>
              <w:rPr>
                <w:rFonts w:ascii="Arial" w:hAnsi="Arial" w:cs="Arial"/>
              </w:rPr>
            </w:pPr>
          </w:p>
          <w:p w14:paraId="3F0F7762" w14:textId="77777777" w:rsidR="00D241FD" w:rsidRPr="00790E5A" w:rsidRDefault="00D241FD" w:rsidP="009D319C">
            <w:pPr>
              <w:jc w:val="center"/>
              <w:rPr>
                <w:rFonts w:ascii="Arial" w:hAnsi="Arial" w:cs="Arial"/>
                <w:color w:val="FF00FF"/>
              </w:rPr>
            </w:pPr>
          </w:p>
        </w:tc>
      </w:tr>
      <w:tr w:rsidR="00D9186A" w:rsidRPr="00D9186A" w14:paraId="077F4783" w14:textId="77777777" w:rsidTr="009632BE">
        <w:trPr>
          <w:trHeight w:val="1892"/>
        </w:trPr>
        <w:tc>
          <w:tcPr>
            <w:tcW w:w="5705" w:type="dxa"/>
            <w:vMerge/>
          </w:tcPr>
          <w:p w14:paraId="40576187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14:paraId="7345436B" w14:textId="77777777"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 seçeneklerden hangisinde fosfor elementinin sembolü yer alır? </w:t>
            </w:r>
          </w:p>
          <w:p w14:paraId="433855BC" w14:textId="77777777"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33DDC7F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P       </w:t>
            </w:r>
          </w:p>
          <w:p w14:paraId="5740CDC0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         </w:t>
            </w:r>
          </w:p>
          <w:p w14:paraId="6C2221E1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CI             </w:t>
            </w:r>
          </w:p>
          <w:p w14:paraId="747A9A7D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 </w:t>
            </w:r>
          </w:p>
          <w:p w14:paraId="1E85A107" w14:textId="77777777" w:rsidR="00D9186A" w:rsidRPr="00790E5A" w:rsidRDefault="00D9186A" w:rsidP="00D241F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9186A" w:rsidRPr="00D9186A" w14:paraId="08C53333" w14:textId="77777777" w:rsidTr="005D23BA">
        <w:trPr>
          <w:trHeight w:val="1830"/>
        </w:trPr>
        <w:tc>
          <w:tcPr>
            <w:tcW w:w="5705" w:type="dxa"/>
            <w:vMerge/>
          </w:tcPr>
          <w:p w14:paraId="38E72862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17050F7F" w14:textId="77777777" w:rsidR="00790E5A" w:rsidRPr="00790E5A" w:rsidRDefault="009D319C" w:rsidP="00790E5A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3)</w:t>
            </w:r>
            <w:r w:rsidR="00D46604"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38303116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Makyaj aynası </w:t>
            </w:r>
          </w:p>
          <w:p w14:paraId="2BD7EA7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Araba farları </w:t>
            </w:r>
          </w:p>
          <w:p w14:paraId="1549B58A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Taşıtlardaki dikiz aynası </w:t>
            </w:r>
          </w:p>
          <w:p w14:paraId="47C6235C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Teleskop </w:t>
            </w:r>
          </w:p>
          <w:p w14:paraId="17474B0E" w14:textId="77777777" w:rsid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Yukarıda verilenlerden kaç tanesi çukur aynanın kullanım alanlarındandır? </w:t>
            </w:r>
          </w:p>
          <w:p w14:paraId="25170844" w14:textId="77777777" w:rsidR="009632BE" w:rsidRPr="00790E5A" w:rsidRDefault="009632BE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7FA4EAAC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A)1 </w:t>
            </w:r>
          </w:p>
          <w:p w14:paraId="74CBBDBF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  <w:p w14:paraId="473B2C91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 </w:t>
            </w:r>
          </w:p>
          <w:p w14:paraId="44298AF8" w14:textId="77777777" w:rsidR="009D319C" w:rsidRPr="00790E5A" w:rsidRDefault="00790E5A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9186A" w:rsidRPr="00D9186A" w14:paraId="63CB656D" w14:textId="77777777" w:rsidTr="00D241FD">
        <w:trPr>
          <w:trHeight w:val="1845"/>
        </w:trPr>
        <w:tc>
          <w:tcPr>
            <w:tcW w:w="5705" w:type="dxa"/>
            <w:vMerge/>
            <w:tcBorders>
              <w:bottom w:val="single" w:sz="4" w:space="0" w:color="auto"/>
            </w:tcBorders>
          </w:tcPr>
          <w:p w14:paraId="1049DC9C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7CA0FF2C" w14:textId="77777777" w:rsidR="00D46604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4</w:t>
            </w:r>
            <w:r w:rsidR="009D319C" w:rsidRPr="00790E5A">
              <w:rPr>
                <w:rFonts w:ascii="Arial" w:hAnsi="Arial" w:cs="Arial"/>
                <w:noProof/>
                <w:sz w:val="22"/>
                <w:szCs w:val="22"/>
              </w:rPr>
              <w:t>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Aşağıdakilerden hangisi çözünme hızına etki eden faktörlerden biri </w:t>
            </w:r>
            <w:r w:rsidR="00D46604" w:rsidRPr="00790E5A">
              <w:rPr>
                <w:rFonts w:ascii="Arial" w:hAnsi="Arial" w:cs="Arial"/>
                <w:sz w:val="22"/>
                <w:szCs w:val="22"/>
                <w:u w:val="single"/>
              </w:rPr>
              <w:t>değildir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14:paraId="476A2528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4E205835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Temas yüzeyi </w:t>
            </w:r>
          </w:p>
          <w:p w14:paraId="49E4B994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Sıcaklık </w:t>
            </w:r>
          </w:p>
          <w:p w14:paraId="66B031D0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Karışım miktarını artırma </w:t>
            </w:r>
          </w:p>
          <w:p w14:paraId="1073EA9B" w14:textId="77777777" w:rsidR="009D319C" w:rsidRPr="00790E5A" w:rsidRDefault="00D46604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Karıştırma</w:t>
            </w:r>
          </w:p>
          <w:p w14:paraId="49FC0151" w14:textId="77777777" w:rsidR="00D9186A" w:rsidRPr="00790E5A" w:rsidRDefault="00D9186A" w:rsidP="0031472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9186A" w:rsidRPr="00D9186A" w14:paraId="5B4DE9DD" w14:textId="77777777" w:rsidTr="009D319C">
        <w:trPr>
          <w:trHeight w:val="2266"/>
        </w:trPr>
        <w:tc>
          <w:tcPr>
            <w:tcW w:w="5705" w:type="dxa"/>
            <w:tcBorders>
              <w:bottom w:val="single" w:sz="4" w:space="0" w:color="auto"/>
            </w:tcBorders>
          </w:tcPr>
          <w:p w14:paraId="0CFF011C" w14:textId="77777777" w:rsidR="00790E5A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lastRenderedPageBreak/>
              <w:t>5)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Kâğıt üretiminde beyazlatıcı olarak kullanılan SO</w:t>
            </w:r>
            <w:r w:rsidR="00D46604"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bileşiğinin adı hangi seçenekte doğru verilmiştir?</w:t>
            </w:r>
          </w:p>
          <w:p w14:paraId="2DDA41FA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21CD24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Kükürt oksijen </w:t>
            </w:r>
          </w:p>
          <w:p w14:paraId="10C7B632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Kükürtdioksit </w:t>
            </w:r>
          </w:p>
          <w:p w14:paraId="58A56704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Karbondioksit </w:t>
            </w:r>
          </w:p>
          <w:p w14:paraId="5C6DEFE6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Şeker </w:t>
            </w:r>
          </w:p>
          <w:p w14:paraId="00993688" w14:textId="77777777" w:rsidR="009D319C" w:rsidRPr="00790E5A" w:rsidRDefault="009D319C" w:rsidP="00D241FD">
            <w:pPr>
              <w:spacing w:line="360" w:lineRule="auto"/>
              <w:rPr>
                <w:rFonts w:ascii="Arial" w:hAnsi="Arial" w:cs="Arial"/>
              </w:rPr>
            </w:pPr>
          </w:p>
          <w:p w14:paraId="10CDA912" w14:textId="77777777" w:rsidR="009D319C" w:rsidRPr="00790E5A" w:rsidRDefault="00D241FD" w:rsidP="00D241FD">
            <w:pPr>
              <w:spacing w:line="360" w:lineRule="auto"/>
              <w:rPr>
                <w:rFonts w:ascii="Arial" w:hAnsi="Arial" w:cs="Arial"/>
              </w:rPr>
            </w:pPr>
            <w:r w:rsidRPr="00790E5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92" w:type="dxa"/>
            <w:gridSpan w:val="2"/>
            <w:vMerge w:val="restart"/>
            <w:tcBorders>
              <w:top w:val="single" w:sz="4" w:space="0" w:color="auto"/>
            </w:tcBorders>
          </w:tcPr>
          <w:p w14:paraId="3CDBCAB7" w14:textId="77777777" w:rsidR="00D46604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9)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 I. Tümsek aynalarda odak noktası aynanın arka kısmındadır. </w:t>
            </w:r>
          </w:p>
          <w:p w14:paraId="56FCB625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II. Işık tüm yüzeylerden aynı oranda yansır. </w:t>
            </w:r>
          </w:p>
          <w:p w14:paraId="37E47B90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III. Kaşığın iç yüzeyi tümsek ayna, arka yüzeyi çukur ayna gibidir. </w:t>
            </w:r>
          </w:p>
          <w:p w14:paraId="53652026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>Yukarıda verilen bilgilerden hangisi ya da hangileri doğrudur?</w:t>
            </w:r>
          </w:p>
          <w:p w14:paraId="698F2DAA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7C71F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Yalnız I </w:t>
            </w:r>
          </w:p>
          <w:p w14:paraId="54FECD79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 ve II </w:t>
            </w:r>
          </w:p>
          <w:p w14:paraId="4E1D734C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II ve III </w:t>
            </w:r>
          </w:p>
          <w:p w14:paraId="5ADD0A5E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I, II ve III</w:t>
            </w:r>
          </w:p>
          <w:p w14:paraId="6CE3973B" w14:textId="77777777" w:rsidR="009D319C" w:rsidRPr="00790E5A" w:rsidRDefault="009D319C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</w:p>
          <w:p w14:paraId="722D9F87" w14:textId="77777777" w:rsidR="00D9186A" w:rsidRPr="00790E5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9186A" w:rsidRPr="00D9186A" w14:paraId="53AB9A7B" w14:textId="77777777" w:rsidTr="009D319C">
        <w:trPr>
          <w:trHeight w:val="414"/>
        </w:trPr>
        <w:tc>
          <w:tcPr>
            <w:tcW w:w="5705" w:type="dxa"/>
            <w:vMerge w:val="restart"/>
            <w:tcBorders>
              <w:top w:val="single" w:sz="4" w:space="0" w:color="auto"/>
            </w:tcBorders>
          </w:tcPr>
          <w:p w14:paraId="5711ABCF" w14:textId="77777777" w:rsidR="00790E5A" w:rsidRPr="00790E5A" w:rsidRDefault="009D319C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6)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90E5A" w:rsidRPr="00790E5A">
              <w:rPr>
                <w:rFonts w:ascii="Arial" w:hAnsi="Arial" w:cs="Arial"/>
                <w:sz w:val="22"/>
                <w:szCs w:val="22"/>
              </w:rPr>
              <w:t xml:space="preserve">Yeşil renkli bir kâğıda beyaz ışık altında bakılırsa kâğıt hangi renk görülür? </w:t>
            </w:r>
          </w:p>
          <w:p w14:paraId="5BF90CF3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7C729D9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</w:t>
            </w:r>
          </w:p>
          <w:p w14:paraId="5413B4F7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</w:t>
            </w:r>
          </w:p>
          <w:p w14:paraId="13125A26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Mavi </w:t>
            </w:r>
          </w:p>
          <w:p w14:paraId="4219254B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Siyah</w:t>
            </w:r>
          </w:p>
          <w:p w14:paraId="59B87EA5" w14:textId="77777777" w:rsidR="009D319C" w:rsidRPr="00790E5A" w:rsidRDefault="009D319C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15DF55F6" w14:textId="77777777" w:rsidR="00D9186A" w:rsidRPr="00790E5A" w:rsidRDefault="00D9186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14:paraId="33F185ED" w14:textId="77777777" w:rsidR="00D9186A" w:rsidRPr="00790E5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14:paraId="7240E899" w14:textId="77777777" w:rsidTr="008E7D6B">
        <w:trPr>
          <w:trHeight w:val="379"/>
        </w:trPr>
        <w:tc>
          <w:tcPr>
            <w:tcW w:w="5705" w:type="dxa"/>
            <w:vMerge/>
          </w:tcPr>
          <w:p w14:paraId="7952422A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 w:val="restart"/>
          </w:tcPr>
          <w:p w14:paraId="63C12B29" w14:textId="77777777" w:rsid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10) </w:t>
            </w:r>
            <w:r w:rsidRPr="00790E5A">
              <w:rPr>
                <w:rFonts w:ascii="Arial" w:hAnsi="Arial" w:cs="Arial"/>
                <w:sz w:val="22"/>
                <w:szCs w:val="22"/>
              </w:rPr>
              <w:t>Bir berberde saçını kestiren çocuk, önündeki aynada arkasındaki duvarda asılı olan bir saati şekildeki gibi görüy</w:t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2032" behindDoc="0" locked="0" layoutInCell="1" allowOverlap="1" wp14:anchorId="6F17CDFA" wp14:editId="301C0ABE">
                  <wp:simplePos x="5210175" y="2314575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1571625" cy="1581150"/>
                  <wp:effectExtent l="0" t="0" r="9525" b="0"/>
                  <wp:wrapSquare wrapText="bothSides"/>
                  <wp:docPr id="1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or.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Buna göre, o anda saat kaçtır?</w:t>
            </w:r>
          </w:p>
          <w:p w14:paraId="04A19EF0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75B04E6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16.00 </w:t>
            </w:r>
          </w:p>
          <w:p w14:paraId="09D7CFBD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17.00 </w:t>
            </w:r>
          </w:p>
          <w:p w14:paraId="37493384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18.00 </w:t>
            </w:r>
          </w:p>
          <w:p w14:paraId="0E4A2F17" w14:textId="77777777" w:rsidR="00790E5A" w:rsidRDefault="00790E5A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19.00</w:t>
            </w:r>
          </w:p>
          <w:p w14:paraId="4EFD3A8E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3BC3213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5D9F099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EFF46C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480C115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A7C010C" w14:textId="77777777" w:rsidR="009632BE" w:rsidRPr="009632BE" w:rsidRDefault="009632BE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3652C7BE" wp14:editId="05FCEAED">
                  <wp:extent cx="2950872" cy="3867150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E5A" w:rsidRPr="00D9186A" w14:paraId="3D620333" w14:textId="77777777" w:rsidTr="00790E5A">
        <w:trPr>
          <w:trHeight w:val="4620"/>
        </w:trPr>
        <w:tc>
          <w:tcPr>
            <w:tcW w:w="5705" w:type="dxa"/>
          </w:tcPr>
          <w:p w14:paraId="3F281B1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3056" behindDoc="0" locked="0" layoutInCell="1" allowOverlap="1" wp14:anchorId="55F5D399" wp14:editId="3ED4D505">
                  <wp:simplePos x="0" y="0"/>
                  <wp:positionH relativeFrom="margin">
                    <wp:posOffset>1833880</wp:posOffset>
                  </wp:positionH>
                  <wp:positionV relativeFrom="margin">
                    <wp:posOffset>22860</wp:posOffset>
                  </wp:positionV>
                  <wp:extent cx="1651635" cy="1514475"/>
                  <wp:effectExtent l="0" t="0" r="0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10"/>
                          </pic:cNvPr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63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7)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 Yanda verilen model, hangi maddeye ait olabilir?</w:t>
            </w:r>
          </w:p>
          <w:p w14:paraId="00A4DFCF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502ACB7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CD323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Atomik yapılı element </w:t>
            </w:r>
          </w:p>
          <w:p w14:paraId="1F0CF31A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element </w:t>
            </w:r>
          </w:p>
          <w:p w14:paraId="4ED6F4FA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bileşik </w:t>
            </w:r>
          </w:p>
          <w:p w14:paraId="2780EE11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Molekül yapılı olmayan bileşik</w:t>
            </w:r>
          </w:p>
          <w:p w14:paraId="1839D473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7D98042F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14:paraId="4BE5790F" w14:textId="77777777"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14:paraId="652F99CA" w14:textId="77777777" w:rsidTr="009632BE">
        <w:trPr>
          <w:trHeight w:val="5310"/>
        </w:trPr>
        <w:tc>
          <w:tcPr>
            <w:tcW w:w="5705" w:type="dxa"/>
            <w:tcBorders>
              <w:bottom w:val="single" w:sz="4" w:space="0" w:color="auto"/>
            </w:tcBorders>
          </w:tcPr>
          <w:p w14:paraId="742191B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8) Bir çocuk, şekildeki gibi iki düz ayna arasında bulunmaktadır. II. aynaya doğru 5 cm ilerlerse çocuğun I ve II. aynalardaki görüntülerinin arasındaki mesafe kaç cm olur? </w:t>
            </w:r>
          </w:p>
          <w:p w14:paraId="46DF2F28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30 </w:t>
            </w:r>
          </w:p>
          <w:p w14:paraId="7B20F51C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40 </w:t>
            </w:r>
          </w:p>
          <w:p w14:paraId="3A681C5F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b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50 </w:t>
            </w:r>
          </w:p>
          <w:p w14:paraId="47154340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60</w:t>
            </w:r>
          </w:p>
          <w:p w14:paraId="15C1C6D1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  <w:r w:rsidRPr="00790E5A">
              <w:rPr>
                <w:rFonts w:ascii="Arial" w:hAnsi="Arial" w:cs="Arial"/>
                <w:noProof/>
              </w:rPr>
              <w:drawing>
                <wp:inline distT="0" distB="0" distL="0" distR="0" wp14:anchorId="2F1C6F26" wp14:editId="70E0CD1C">
                  <wp:extent cx="2847975" cy="18669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14:paraId="45F50E3A" w14:textId="77777777"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14:paraId="20BB9D34" w14:textId="77777777" w:rsidR="00A93094" w:rsidRPr="00D9186A" w:rsidRDefault="00A93094">
      <w:pPr>
        <w:rPr>
          <w:rFonts w:ascii="Arial" w:hAnsi="Arial" w:cs="Arial"/>
          <w:sz w:val="20"/>
          <w:szCs w:val="20"/>
        </w:rPr>
      </w:pPr>
    </w:p>
    <w:sectPr w:rsidR="00A93094" w:rsidRPr="00D9186A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QHJDTA+HelveticaTM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9070C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433F9"/>
    <w:multiLevelType w:val="hybridMultilevel"/>
    <w:tmpl w:val="1A2EBF0A"/>
    <w:lvl w:ilvl="0" w:tplc="ABE870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A4C0D"/>
    <w:multiLevelType w:val="hybridMultilevel"/>
    <w:tmpl w:val="30B62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72B8B"/>
    <w:multiLevelType w:val="hybridMultilevel"/>
    <w:tmpl w:val="1DA0E1CE"/>
    <w:lvl w:ilvl="0" w:tplc="7F16F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7078"/>
    <w:multiLevelType w:val="hybridMultilevel"/>
    <w:tmpl w:val="6FDE03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82108"/>
    <w:multiLevelType w:val="hybridMultilevel"/>
    <w:tmpl w:val="9DE85B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13699"/>
    <w:multiLevelType w:val="hybridMultilevel"/>
    <w:tmpl w:val="94CAA244"/>
    <w:lvl w:ilvl="0" w:tplc="A3CE90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B1EB4"/>
    <w:multiLevelType w:val="hybridMultilevel"/>
    <w:tmpl w:val="B87635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44865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000E4"/>
    <w:rsid w:val="0011607C"/>
    <w:rsid w:val="00151315"/>
    <w:rsid w:val="0017600D"/>
    <w:rsid w:val="002A31B1"/>
    <w:rsid w:val="003024E3"/>
    <w:rsid w:val="00314726"/>
    <w:rsid w:val="003A48F6"/>
    <w:rsid w:val="00466ACB"/>
    <w:rsid w:val="005031D2"/>
    <w:rsid w:val="00542ED4"/>
    <w:rsid w:val="005D23BA"/>
    <w:rsid w:val="0065656D"/>
    <w:rsid w:val="006642E3"/>
    <w:rsid w:val="006F2824"/>
    <w:rsid w:val="00790E5A"/>
    <w:rsid w:val="007D0240"/>
    <w:rsid w:val="008D1B1B"/>
    <w:rsid w:val="008D750B"/>
    <w:rsid w:val="008E7D6B"/>
    <w:rsid w:val="008F14BB"/>
    <w:rsid w:val="008F15BE"/>
    <w:rsid w:val="009632BE"/>
    <w:rsid w:val="009D319C"/>
    <w:rsid w:val="009E5533"/>
    <w:rsid w:val="00A6192B"/>
    <w:rsid w:val="00A93094"/>
    <w:rsid w:val="00C3386A"/>
    <w:rsid w:val="00CA61D6"/>
    <w:rsid w:val="00CA682F"/>
    <w:rsid w:val="00CA7BF6"/>
    <w:rsid w:val="00CD0CCB"/>
    <w:rsid w:val="00CE37C4"/>
    <w:rsid w:val="00D241FD"/>
    <w:rsid w:val="00D24BCD"/>
    <w:rsid w:val="00D46604"/>
    <w:rsid w:val="00D553A6"/>
    <w:rsid w:val="00D9186A"/>
    <w:rsid w:val="00E4206D"/>
    <w:rsid w:val="00EA0DD1"/>
    <w:rsid w:val="00ED4F44"/>
    <w:rsid w:val="00FB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ECD2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paragraph" w:customStyle="1" w:styleId="Default">
    <w:name w:val="Default"/>
    <w:rsid w:val="008F14BB"/>
    <w:pPr>
      <w:autoSpaceDE w:val="0"/>
      <w:autoSpaceDN w:val="0"/>
      <w:adjustRightInd w:val="0"/>
      <w:spacing w:after="0" w:line="240" w:lineRule="auto"/>
    </w:pPr>
    <w:rPr>
      <w:rFonts w:ascii="HelveticaTM" w:hAnsi="HelveticaTM" w:cs="HelveticaTM"/>
      <w:color w:val="000000"/>
      <w:sz w:val="24"/>
      <w:szCs w:val="24"/>
    </w:rPr>
  </w:style>
  <w:style w:type="paragraph" w:customStyle="1" w:styleId="Pa861">
    <w:name w:val="Pa86+1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5">
    <w:name w:val="Pa105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82">
    <w:name w:val="Pa88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6">
    <w:name w:val="Pa106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92">
    <w:name w:val="Pa89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character" w:customStyle="1" w:styleId="A28">
    <w:name w:val="A28"/>
    <w:uiPriority w:val="99"/>
    <w:rsid w:val="008F14BB"/>
    <w:rPr>
      <w:rFonts w:cs="HelveticaTM"/>
      <w:color w:val="000000"/>
      <w:sz w:val="14"/>
      <w:szCs w:val="14"/>
    </w:rPr>
  </w:style>
  <w:style w:type="paragraph" w:customStyle="1" w:styleId="Pa108">
    <w:name w:val="Pa108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9">
    <w:name w:val="Pa109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0">
    <w:name w:val="Pa100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1">
    <w:name w:val="Pa121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5">
    <w:name w:val="Pa125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2">
    <w:name w:val="Pa122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FB40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indir.net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A476E-5045-4390-80F1-61AACCFF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cp:lastPrinted>2017-11-14T15:51:00Z</cp:lastPrinted>
  <dcterms:created xsi:type="dcterms:W3CDTF">2019-03-08T13:10:00Z</dcterms:created>
  <dcterms:modified xsi:type="dcterms:W3CDTF">2023-03-21T08:05:00Z</dcterms:modified>
  <cp:category>https://www.sorubak.com</cp:category>
</cp:coreProperties>
</file>