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41B1C" w14:textId="77777777" w:rsidR="00A72257" w:rsidRDefault="00A72257" w:rsidP="00A72257">
      <w:pPr>
        <w:pStyle w:val="NormalWeb"/>
        <w:spacing w:before="0" w:beforeAutospacing="0" w:after="150" w:afterAutospacing="0"/>
        <w:jc w:val="center"/>
        <w:rPr>
          <w:rFonts w:ascii="&amp;quot" w:hAnsi="&amp;quot"/>
          <w:color w:val="7B868F"/>
          <w:sz w:val="21"/>
          <w:szCs w:val="21"/>
        </w:rPr>
      </w:pPr>
      <w:r>
        <w:rPr>
          <w:rFonts w:ascii="&amp;quot" w:hAnsi="&amp;quot"/>
          <w:color w:val="7B868F"/>
          <w:sz w:val="21"/>
          <w:szCs w:val="21"/>
        </w:rPr>
        <w:t>T.C.</w:t>
      </w:r>
    </w:p>
    <w:p w14:paraId="1DE0A37E" w14:textId="21B0775F" w:rsidR="00A72257" w:rsidRDefault="003A781A" w:rsidP="00A72257">
      <w:pPr>
        <w:pStyle w:val="NormalWeb"/>
        <w:spacing w:before="0" w:beforeAutospacing="0" w:after="150" w:afterAutospacing="0"/>
        <w:jc w:val="center"/>
        <w:rPr>
          <w:rFonts w:ascii="&amp;quot" w:hAnsi="&amp;quot"/>
          <w:color w:val="7B868F"/>
          <w:sz w:val="21"/>
          <w:szCs w:val="21"/>
        </w:rPr>
      </w:pPr>
      <w:r>
        <w:rPr>
          <w:rFonts w:ascii="&amp;quot" w:hAnsi="&amp;quot"/>
          <w:color w:val="7B868F"/>
          <w:sz w:val="21"/>
          <w:szCs w:val="21"/>
        </w:rPr>
        <w:t>…………..</w:t>
      </w:r>
      <w:r w:rsidR="00A72257">
        <w:rPr>
          <w:rFonts w:ascii="&amp;quot" w:hAnsi="&amp;quot"/>
          <w:color w:val="7B868F"/>
          <w:sz w:val="21"/>
          <w:szCs w:val="21"/>
        </w:rPr>
        <w:t xml:space="preserve"> KAYMAKAMLIĞI</w:t>
      </w:r>
    </w:p>
    <w:p w14:paraId="4DECD397" w14:textId="405BA234" w:rsidR="00A72257" w:rsidRDefault="003A781A" w:rsidP="00A72257">
      <w:pPr>
        <w:pStyle w:val="NormalWeb"/>
        <w:spacing w:before="0" w:beforeAutospacing="0" w:after="150" w:afterAutospacing="0"/>
        <w:jc w:val="center"/>
        <w:rPr>
          <w:rFonts w:ascii="&amp;quot" w:hAnsi="&amp;quot"/>
          <w:color w:val="7B868F"/>
          <w:sz w:val="21"/>
          <w:szCs w:val="21"/>
        </w:rPr>
      </w:pPr>
      <w:r>
        <w:rPr>
          <w:rFonts w:ascii="&amp;quot" w:hAnsi="&amp;quot"/>
          <w:color w:val="7B868F"/>
          <w:sz w:val="21"/>
          <w:szCs w:val="21"/>
        </w:rPr>
        <w:t>……………….</w:t>
      </w:r>
      <w:r w:rsidR="00A72257">
        <w:rPr>
          <w:rFonts w:ascii="&amp;quot" w:hAnsi="&amp;quot"/>
          <w:color w:val="7B868F"/>
          <w:sz w:val="21"/>
          <w:szCs w:val="21"/>
        </w:rPr>
        <w:t>Mesleki ve Teknik Anadolu Lisesi Müdürlüğü</w:t>
      </w:r>
    </w:p>
    <w:p w14:paraId="117E3840"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240B469" w14:textId="77777777" w:rsidR="00A72257" w:rsidRDefault="00A72257" w:rsidP="00A72257">
      <w:pPr>
        <w:pStyle w:val="NormalWeb"/>
        <w:spacing w:before="0" w:beforeAutospacing="0" w:after="150" w:afterAutospacing="0"/>
        <w:jc w:val="center"/>
        <w:rPr>
          <w:rFonts w:ascii="&amp;quot" w:hAnsi="&amp;quot"/>
          <w:color w:val="7B868F"/>
          <w:sz w:val="21"/>
          <w:szCs w:val="21"/>
        </w:rPr>
      </w:pPr>
      <w:r>
        <w:rPr>
          <w:rStyle w:val="Gl"/>
          <w:rFonts w:ascii="&amp;quot" w:hAnsi="&amp;quot"/>
          <w:color w:val="7B868F"/>
          <w:sz w:val="21"/>
          <w:szCs w:val="21"/>
        </w:rPr>
        <w:t> </w:t>
      </w:r>
    </w:p>
    <w:p w14:paraId="7755ECB8"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667411C" w14:textId="137E3F91"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xml:space="preserve">Sayı    : 44914715–773.01- 20                                                                                                                                  </w:t>
      </w:r>
      <w:r w:rsidR="00764897">
        <w:rPr>
          <w:rFonts w:ascii="&amp;quot" w:hAnsi="&amp;quot"/>
          <w:color w:val="7B868F"/>
          <w:sz w:val="21"/>
          <w:szCs w:val="21"/>
        </w:rPr>
        <w:t>                     </w:t>
      </w:r>
      <w:r w:rsidR="003A781A">
        <w:rPr>
          <w:rFonts w:ascii="&amp;quot" w:hAnsi="&amp;quot"/>
          <w:color w:val="7B868F"/>
          <w:sz w:val="21"/>
          <w:szCs w:val="21"/>
        </w:rPr>
        <w:t>………….</w:t>
      </w:r>
      <w:r w:rsidR="00764897">
        <w:rPr>
          <w:rFonts w:ascii="&amp;quot" w:hAnsi="&amp;quot"/>
          <w:color w:val="7B868F"/>
          <w:sz w:val="21"/>
          <w:szCs w:val="21"/>
        </w:rPr>
        <w:t>/02/20</w:t>
      </w:r>
      <w:r w:rsidR="003A781A">
        <w:rPr>
          <w:rFonts w:ascii="&amp;quot" w:hAnsi="&amp;quot"/>
          <w:color w:val="7B868F"/>
          <w:sz w:val="21"/>
          <w:szCs w:val="21"/>
        </w:rPr>
        <w:t>2</w:t>
      </w:r>
      <w:r w:rsidR="003D387A">
        <w:rPr>
          <w:rFonts w:ascii="&amp;quot" w:hAnsi="&amp;quot"/>
          <w:color w:val="7B868F"/>
          <w:sz w:val="21"/>
          <w:szCs w:val="21"/>
        </w:rPr>
        <w:t>3</w:t>
      </w:r>
    </w:p>
    <w:p w14:paraId="3239A929"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691B6980" w14:textId="0D84C068"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Konu:     </w:t>
      </w:r>
      <w:r w:rsidR="003D387A">
        <w:rPr>
          <w:rFonts w:ascii="&amp;quot" w:hAnsi="&amp;quot"/>
          <w:color w:val="7B868F"/>
          <w:sz w:val="21"/>
          <w:szCs w:val="21"/>
        </w:rPr>
        <w:t>2022-2023</w:t>
      </w:r>
      <w:r>
        <w:rPr>
          <w:rFonts w:ascii="&amp;quot" w:hAnsi="&amp;quot"/>
          <w:color w:val="7B868F"/>
          <w:sz w:val="21"/>
          <w:szCs w:val="21"/>
        </w:rPr>
        <w:t xml:space="preserve"> Eğitim Öğretim Yılı</w:t>
      </w:r>
    </w:p>
    <w:p w14:paraId="5BAB4B02"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2. Dönem Başı Öğretmenler Kurulu Toplantısı.</w:t>
      </w:r>
    </w:p>
    <w:p w14:paraId="55698110" w14:textId="77777777" w:rsidR="00A72257" w:rsidRDefault="00A72257" w:rsidP="00A72257">
      <w:pPr>
        <w:pStyle w:val="NormalWeb"/>
        <w:spacing w:before="0" w:beforeAutospacing="0" w:after="150" w:afterAutospacing="0"/>
        <w:jc w:val="center"/>
        <w:rPr>
          <w:rFonts w:ascii="&amp;quot" w:hAnsi="&amp;quot"/>
          <w:color w:val="7B868F"/>
          <w:sz w:val="21"/>
          <w:szCs w:val="21"/>
        </w:rPr>
      </w:pPr>
      <w:r>
        <w:rPr>
          <w:rStyle w:val="Gl"/>
          <w:rFonts w:ascii="&amp;quot" w:hAnsi="&amp;quot"/>
          <w:color w:val="7B868F"/>
          <w:sz w:val="21"/>
          <w:szCs w:val="21"/>
        </w:rPr>
        <w:t> </w:t>
      </w:r>
    </w:p>
    <w:p w14:paraId="4B892DE2" w14:textId="77777777" w:rsidR="00A72257" w:rsidRDefault="00A72257" w:rsidP="00A72257">
      <w:pPr>
        <w:pStyle w:val="NormalWeb"/>
        <w:spacing w:before="0" w:beforeAutospacing="0" w:after="150" w:afterAutospacing="0"/>
        <w:jc w:val="center"/>
        <w:rPr>
          <w:rFonts w:ascii="&amp;quot" w:hAnsi="&amp;quot"/>
          <w:color w:val="7B868F"/>
          <w:sz w:val="21"/>
          <w:szCs w:val="21"/>
        </w:rPr>
      </w:pPr>
      <w:r>
        <w:rPr>
          <w:rFonts w:ascii="&amp;quot" w:hAnsi="&amp;quot"/>
          <w:color w:val="7B868F"/>
          <w:sz w:val="21"/>
          <w:szCs w:val="21"/>
        </w:rPr>
        <w:t>NENE HATUN MESLEKI VE TEKNIK ANADOLU LISESI ÖĞRETMENLERINE</w:t>
      </w:r>
    </w:p>
    <w:p w14:paraId="68B22698" w14:textId="77777777" w:rsidR="00A72257" w:rsidRDefault="00A72257" w:rsidP="00A72257">
      <w:pPr>
        <w:pStyle w:val="NormalWeb"/>
        <w:spacing w:before="0" w:beforeAutospacing="0" w:after="150" w:afterAutospacing="0"/>
        <w:rPr>
          <w:rFonts w:ascii="&amp;quot" w:hAnsi="&amp;quot"/>
          <w:color w:val="7B868F"/>
          <w:sz w:val="21"/>
          <w:szCs w:val="21"/>
        </w:rPr>
      </w:pPr>
      <w:r>
        <w:rPr>
          <w:rStyle w:val="Gl"/>
          <w:rFonts w:ascii="&amp;quot" w:hAnsi="&amp;quot"/>
          <w:color w:val="7B868F"/>
          <w:sz w:val="21"/>
          <w:szCs w:val="21"/>
        </w:rPr>
        <w:t> </w:t>
      </w:r>
    </w:p>
    <w:p w14:paraId="157F79D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672517F" w14:textId="7678D7DB"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xml:space="preserve">            </w:t>
      </w:r>
      <w:r w:rsidR="003D387A">
        <w:rPr>
          <w:rFonts w:ascii="&amp;quot" w:hAnsi="&amp;quot"/>
          <w:color w:val="7B868F"/>
          <w:sz w:val="21"/>
          <w:szCs w:val="21"/>
        </w:rPr>
        <w:t>2022-2023</w:t>
      </w:r>
      <w:r>
        <w:rPr>
          <w:rFonts w:ascii="&amp;quot" w:hAnsi="&amp;quot"/>
          <w:color w:val="7B868F"/>
          <w:sz w:val="21"/>
          <w:szCs w:val="21"/>
        </w:rPr>
        <w:t xml:space="preserve"> Eğitim Öğretim Yılı 2. Dönem Başı öğretmenler kurulu toplantısı </w:t>
      </w:r>
      <w:r w:rsidR="003A781A">
        <w:rPr>
          <w:rStyle w:val="Gl"/>
          <w:rFonts w:ascii="&amp;quot" w:hAnsi="&amp;quot"/>
          <w:color w:val="7B868F"/>
          <w:sz w:val="21"/>
          <w:szCs w:val="21"/>
        </w:rPr>
        <w:t>……..</w:t>
      </w:r>
      <w:r w:rsidR="00764897">
        <w:rPr>
          <w:rStyle w:val="Gl"/>
          <w:rFonts w:ascii="&amp;quot" w:hAnsi="&amp;quot"/>
          <w:color w:val="7B868F"/>
          <w:sz w:val="21"/>
          <w:szCs w:val="21"/>
        </w:rPr>
        <w:t>.02.202</w:t>
      </w:r>
      <w:r w:rsidR="003D387A">
        <w:rPr>
          <w:rStyle w:val="Gl"/>
          <w:rFonts w:ascii="&amp;quot" w:hAnsi="&amp;quot"/>
          <w:color w:val="7B868F"/>
          <w:sz w:val="21"/>
          <w:szCs w:val="21"/>
        </w:rPr>
        <w:t>3</w:t>
      </w:r>
      <w:r>
        <w:rPr>
          <w:rStyle w:val="Gl"/>
          <w:rFonts w:ascii="&amp;quot" w:hAnsi="&amp;quot"/>
          <w:color w:val="7B868F"/>
          <w:sz w:val="21"/>
          <w:szCs w:val="21"/>
        </w:rPr>
        <w:t xml:space="preserve"> Salı günü saat 13:30 da</w:t>
      </w:r>
      <w:r>
        <w:rPr>
          <w:rFonts w:ascii="&amp;quot" w:hAnsi="&amp;quot"/>
          <w:color w:val="7B868F"/>
          <w:sz w:val="21"/>
          <w:szCs w:val="21"/>
        </w:rPr>
        <w:t xml:space="preserve"> aşağıdaki gündem maddelerini görüşmek üzere öğretmenler odasında yapılacaktır. Belirtilen tarih, saat ve yerde hazır bulunmanız hususunda;</w:t>
      </w:r>
    </w:p>
    <w:p w14:paraId="7AAD62E7"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Rica ederim.</w:t>
      </w:r>
    </w:p>
    <w:p w14:paraId="68B83C17"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7EE62813"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E9C6C6B"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1F8271A" w14:textId="11ADBAF6" w:rsidR="00A72257" w:rsidRDefault="00A72257" w:rsidP="00A72257">
      <w:pPr>
        <w:pStyle w:val="NormalWeb"/>
        <w:spacing w:before="0" w:beforeAutospacing="0" w:after="150" w:afterAutospacing="0"/>
        <w:jc w:val="center"/>
        <w:rPr>
          <w:rFonts w:ascii="&amp;quot" w:hAnsi="&amp;quot"/>
          <w:color w:val="7B868F"/>
          <w:sz w:val="21"/>
          <w:szCs w:val="21"/>
        </w:rPr>
      </w:pPr>
      <w:r>
        <w:rPr>
          <w:rFonts w:ascii="&amp;quot" w:hAnsi="&amp;quot"/>
          <w:color w:val="7B868F"/>
          <w:sz w:val="21"/>
          <w:szCs w:val="21"/>
        </w:rPr>
        <w:t>                                                                                                                    </w:t>
      </w:r>
      <w:r w:rsidR="003A781A">
        <w:rPr>
          <w:rFonts w:ascii="&amp;quot" w:hAnsi="&amp;quot"/>
          <w:color w:val="7B868F"/>
          <w:sz w:val="21"/>
          <w:szCs w:val="21"/>
        </w:rPr>
        <w:t>…………………….</w:t>
      </w:r>
    </w:p>
    <w:p w14:paraId="1800EF4F" w14:textId="77777777" w:rsidR="00A72257" w:rsidRDefault="00A72257" w:rsidP="00A72257">
      <w:pPr>
        <w:pStyle w:val="NormalWeb"/>
        <w:spacing w:before="0" w:beforeAutospacing="0" w:after="150" w:afterAutospacing="0"/>
        <w:jc w:val="center"/>
        <w:rPr>
          <w:rFonts w:ascii="&amp;quot" w:hAnsi="&amp;quot"/>
          <w:color w:val="7B868F"/>
          <w:sz w:val="21"/>
          <w:szCs w:val="21"/>
        </w:rPr>
      </w:pPr>
      <w:r>
        <w:rPr>
          <w:rFonts w:ascii="&amp;quot" w:hAnsi="&amp;quot"/>
          <w:color w:val="7B868F"/>
          <w:sz w:val="21"/>
          <w:szCs w:val="21"/>
        </w:rPr>
        <w:t>                                                                                                                  Okul Müdürü</w:t>
      </w:r>
    </w:p>
    <w:p w14:paraId="76E95B86" w14:textId="77777777" w:rsidR="00A72257" w:rsidRDefault="00A72257" w:rsidP="00A72257">
      <w:pPr>
        <w:pStyle w:val="NormalWeb"/>
        <w:spacing w:before="0" w:beforeAutospacing="0" w:after="150" w:afterAutospacing="0"/>
        <w:jc w:val="center"/>
        <w:rPr>
          <w:rFonts w:ascii="&amp;quot" w:hAnsi="&amp;quot"/>
          <w:color w:val="7B868F"/>
          <w:sz w:val="21"/>
          <w:szCs w:val="21"/>
        </w:rPr>
      </w:pPr>
      <w:r>
        <w:rPr>
          <w:rFonts w:ascii="&amp;quot" w:hAnsi="&amp;quot"/>
          <w:color w:val="7B868F"/>
          <w:sz w:val="21"/>
          <w:szCs w:val="21"/>
        </w:rPr>
        <w:t>  </w:t>
      </w:r>
    </w:p>
    <w:p w14:paraId="71691BDD"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685ED49C"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190F5119" w14:textId="77777777" w:rsidR="00A72257" w:rsidRDefault="00A72257" w:rsidP="00A72257">
      <w:pPr>
        <w:pStyle w:val="NormalWeb"/>
        <w:spacing w:before="0" w:beforeAutospacing="0" w:after="150" w:afterAutospacing="0"/>
        <w:jc w:val="center"/>
        <w:rPr>
          <w:rFonts w:ascii="&amp;quot" w:hAnsi="&amp;quot"/>
          <w:color w:val="7B868F"/>
          <w:sz w:val="21"/>
          <w:szCs w:val="21"/>
        </w:rPr>
      </w:pPr>
      <w:r>
        <w:rPr>
          <w:rFonts w:ascii="&amp;quot" w:hAnsi="&amp;quot"/>
          <w:color w:val="7B868F"/>
          <w:sz w:val="21"/>
          <w:szCs w:val="21"/>
        </w:rPr>
        <w:t>TOPLANTININ GÜNDEM MADDELERİ</w:t>
      </w:r>
    </w:p>
    <w:p w14:paraId="7BA6D930"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4AE6ED9D"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 Gündem maddelerinin okunması varsa yeni maddelerin eklenmesi.</w:t>
      </w:r>
    </w:p>
    <w:p w14:paraId="18367E8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7DA09006" w14:textId="33381700"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xml:space="preserve">MADDE 2. </w:t>
      </w:r>
      <w:r w:rsidR="003D387A">
        <w:rPr>
          <w:rFonts w:ascii="&amp;quot" w:hAnsi="&amp;quot"/>
          <w:color w:val="7B868F"/>
          <w:sz w:val="21"/>
          <w:szCs w:val="21"/>
        </w:rPr>
        <w:t>2022-2023</w:t>
      </w:r>
      <w:r>
        <w:rPr>
          <w:rFonts w:ascii="&amp;quot" w:hAnsi="&amp;quot"/>
          <w:color w:val="7B868F"/>
          <w:sz w:val="21"/>
          <w:szCs w:val="21"/>
        </w:rPr>
        <w:t xml:space="preserve"> öğretim yılı sene başı öğretmenler kurulunda alınan kararların gözden geçirilmesi ve uygulama durumunun değerlendirilmesi.</w:t>
      </w:r>
    </w:p>
    <w:p w14:paraId="13C242F9"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3. Eğitim-öğretim etkinliklerinin düzenli yürütülmesi.</w:t>
      </w:r>
    </w:p>
    <w:p w14:paraId="1E9009A0"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16CDF753"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a)  Bayrak törenlerinin özenle yapılması (Milli Eğitim Bakanlığı Bayrak Törenleri Yönergesi madde: 5,6)</w:t>
      </w:r>
    </w:p>
    <w:p w14:paraId="7695E777"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6FDDC8E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lastRenderedPageBreak/>
        <w:t>b) Derslere zamanında giriş çıkışların yapılması.</w:t>
      </w:r>
    </w:p>
    <w:p w14:paraId="2A710562"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4CE854BF"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Ders defterlerinin usulüne uygun olarak yazılması, yoklama fişlerinin gereği gibi işlenmesi.</w:t>
      </w:r>
    </w:p>
    <w:p w14:paraId="0807FC8E"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5708CE8"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c) Derse geç giren öğrencilerle ilgili yapılacak işlemler. (Orta Öğretim Kurumları Sınıf Geçme ve Sınav Yönetmeliği madde: 39- 40). Devam – devamsızlık, geç gelme durumları, öğrenci devamsızlığının azaltılması için alınması gereken önlemler.</w:t>
      </w:r>
    </w:p>
    <w:p w14:paraId="39DA786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0D49ABE9"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d) Kütüphanenin etkin olarak kullanılması.</w:t>
      </w:r>
    </w:p>
    <w:p w14:paraId="5E54CEB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768BA18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e) Spor malzemelerinin kullanımı, bakımı, spor alanlarının temizliği ve düzeni.</w:t>
      </w:r>
    </w:p>
    <w:p w14:paraId="65C12184"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D2FC4DB"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f) Ders dışı egzersiz faaliyetleri (DDE) hakkında bilgi verme ve kuralları açıklama. Okulda 1. dönem gözlenen kusurlar.</w:t>
      </w:r>
    </w:p>
    <w:p w14:paraId="6C9FE1B8"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4CA339B8" w14:textId="1FCB1103"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xml:space="preserve">MADDE 4. </w:t>
      </w:r>
      <w:r w:rsidR="003D387A">
        <w:rPr>
          <w:rFonts w:ascii="&amp;quot" w:hAnsi="&amp;quot"/>
          <w:color w:val="7B868F"/>
          <w:sz w:val="21"/>
          <w:szCs w:val="21"/>
        </w:rPr>
        <w:t xml:space="preserve">2022-2023 </w:t>
      </w:r>
      <w:r>
        <w:rPr>
          <w:rFonts w:ascii="&amp;quot" w:hAnsi="&amp;quot"/>
          <w:color w:val="7B868F"/>
          <w:sz w:val="21"/>
          <w:szCs w:val="21"/>
        </w:rPr>
        <w:t xml:space="preserve"> öğretim yılı 1. dönem başarısı, devam – devamsızlık ve disiplin durumlarıyla ilgili değerlendirmelerin yapılması.</w:t>
      </w:r>
    </w:p>
    <w:p w14:paraId="2CEA14A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2B26DEC0"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a)      1. dönem sınıf ders başarısı analizlerinin değerlendirilmesi, 1. dönem sonu genel başarı oranları ve görüşlerin alınması.</w:t>
      </w:r>
    </w:p>
    <w:p w14:paraId="0D3C394E"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A6F18BC"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Zümre öğretmenleri arasındaki eşgüdümsüzlükler, tutarsızlıklar. Bilimsel, eğitsel, etik değerler göz önüne alınmadan yüksek not verme, yapay başarı oluşturma, öğrencileri kolaycılığa alıştırma, yüksek notlar vererek yasak savma vb. gibi davranışların önlenmesi. İlgili öğretmenlerin bilgilendirilmesi. Aynı derse giren öğretmenler arasındaki not verme uçurumlarının olumsuz yansımalarının açıklanması. Çok yüksek başarı oranı yakalayan ya da başarıyı hiç yakalayamayan öğretmenlerin görüşlerini kurula sunması.</w:t>
      </w:r>
    </w:p>
    <w:p w14:paraId="7314D55C"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014A2E4D"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b) 2. dönem başarıyı artırmak için alınması gereken önlemler.</w:t>
      </w:r>
    </w:p>
    <w:p w14:paraId="15DEE77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23626925"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c) Okulun genel disiplin durumunun değerlendirilmesi, okul ödül ve disiplin kurulu başkanının kurula bilgi vermesi.</w:t>
      </w:r>
    </w:p>
    <w:p w14:paraId="1168762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6F89F08D"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Öğrenci davranışlarının gözlemlenmesi, öğrenci davranışlarının olumlu yönde geliştirilmesi için alınacak önlemlerin kararlaştırılması.</w:t>
      </w:r>
    </w:p>
    <w:p w14:paraId="19DE37C4"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7D0E10AC"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Onur belgesi alan öğrenci sayıları.</w:t>
      </w:r>
    </w:p>
    <w:p w14:paraId="1FA298B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BC94C45"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Takdir ve teşekkür belgesi alan öğrenci sayıları.</w:t>
      </w:r>
    </w:p>
    <w:p w14:paraId="347FB7D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22BCF64C"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d) Yazılı sınav soru kağıtlarının korunması, tertibi, idareye sınav sorularının ve cevap anahtarlarının sunulması.</w:t>
      </w:r>
    </w:p>
    <w:p w14:paraId="46417BC1"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lastRenderedPageBreak/>
        <w:t> </w:t>
      </w:r>
    </w:p>
    <w:p w14:paraId="59357327"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e) Ortak sınavlar ve sınav tarihleri hakkında kurula bilgi arz etme.</w:t>
      </w:r>
    </w:p>
    <w:p w14:paraId="728F896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07979714"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f) Okulda şiddeti önleme kapsamında yapılan çalışmalar hakkında kurula bilgi arz etme.</w:t>
      </w:r>
    </w:p>
    <w:p w14:paraId="5D8B9F93"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075A4E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g) Sportif, sanatsal, kültürel faaliyetlerin değerlendirilmesi ve kurula bilgi arz etme.</w:t>
      </w:r>
    </w:p>
    <w:p w14:paraId="4C448F08"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7D300091"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5. Öğretmen – öğrenci ilişkileri hakkında özellikle yeni göreve başlayan öğretmenlere öneriler sunma.</w:t>
      </w:r>
    </w:p>
    <w:p w14:paraId="3592B2A3"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7DBE9B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6. TKY, okul gelişim ve yönetim ekibi çalışmalarıyla, stratejik planlamaya ilişkin iş ve işlemler.</w:t>
      </w:r>
    </w:p>
    <w:p w14:paraId="2AA1C46F"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1AF99D95"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7. Önemli gün ve haftaların kutlanması 2. dönem yapılacak sosyal ve kültürel faaliyetlerin belirlenmesi ve yapılacak çalışmalar.</w:t>
      </w:r>
    </w:p>
    <w:p w14:paraId="751F2D00"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480E4AF7" w14:textId="77777777" w:rsidR="00A72257" w:rsidRDefault="0076489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- 12 Mart 2020</w:t>
      </w:r>
      <w:r w:rsidR="00A72257">
        <w:rPr>
          <w:rFonts w:ascii="&amp;quot" w:hAnsi="&amp;quot"/>
          <w:color w:val="7B868F"/>
          <w:sz w:val="21"/>
          <w:szCs w:val="21"/>
        </w:rPr>
        <w:t>, İstiklal Marşı’nın kabulü ile ilgili anma töreninin yapılması.</w:t>
      </w:r>
    </w:p>
    <w:p w14:paraId="675ECA35"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A804359" w14:textId="77777777" w:rsidR="00A72257" w:rsidRDefault="0076489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- 18 Mart 2020</w:t>
      </w:r>
      <w:r w:rsidR="00A72257">
        <w:rPr>
          <w:rFonts w:ascii="&amp;quot" w:hAnsi="&amp;quot"/>
          <w:color w:val="7B868F"/>
          <w:sz w:val="21"/>
          <w:szCs w:val="21"/>
        </w:rPr>
        <w:t>, Çanakkale Zaferi ve Şehitler Günü ile ilgili anma töreninin yapılması</w:t>
      </w:r>
    </w:p>
    <w:p w14:paraId="65A47CFB"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725B863E" w14:textId="77777777" w:rsidR="00A72257" w:rsidRDefault="0076489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- 23 Nisan 2020</w:t>
      </w:r>
      <w:r w:rsidR="00A72257">
        <w:rPr>
          <w:rFonts w:ascii="&amp;quot" w:hAnsi="&amp;quot"/>
          <w:color w:val="7B868F"/>
          <w:sz w:val="21"/>
          <w:szCs w:val="21"/>
        </w:rPr>
        <w:t>, Ulusal Egemenlik ve Çocuk Bayramı</w:t>
      </w:r>
    </w:p>
    <w:p w14:paraId="3C39E94B"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14B7A3F6" w14:textId="77777777" w:rsidR="00A72257" w:rsidRDefault="0076489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- 19 Mayıs 2020</w:t>
      </w:r>
      <w:r w:rsidR="00A72257">
        <w:rPr>
          <w:rFonts w:ascii="&amp;quot" w:hAnsi="&amp;quot"/>
          <w:color w:val="7B868F"/>
          <w:sz w:val="21"/>
          <w:szCs w:val="21"/>
        </w:rPr>
        <w:t>, Atatürk’ü Anma Gençlik ve Spor Bayramı</w:t>
      </w:r>
    </w:p>
    <w:p w14:paraId="6419D34E"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4DCC475A" w14:textId="776A66BA"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xml:space="preserve">MADDE 8. </w:t>
      </w:r>
      <w:r w:rsidR="003D387A">
        <w:rPr>
          <w:rFonts w:ascii="&amp;quot" w:hAnsi="&amp;quot"/>
          <w:color w:val="7B868F"/>
          <w:sz w:val="21"/>
          <w:szCs w:val="21"/>
        </w:rPr>
        <w:t xml:space="preserve">2022-2023 </w:t>
      </w:r>
      <w:r>
        <w:rPr>
          <w:rFonts w:ascii="&amp;quot" w:hAnsi="&amp;quot"/>
          <w:color w:val="7B868F"/>
          <w:sz w:val="21"/>
          <w:szCs w:val="21"/>
        </w:rPr>
        <w:t xml:space="preserve"> öğretim yılı 1. dönem rehberlik ve psikolojik danışma servisinin faaliyet raporunun okunması. 2. dönem planlanan rehberlik ve psikolojik danışmanlık etkinlikleri hakkında kurula bilgi arz etme</w:t>
      </w:r>
    </w:p>
    <w:p w14:paraId="30DA36BE"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E72D1D8"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9. Sınıf rehber (danışman) öğretmenlerinin 1. dönem rehberlik faaliyetlerinin görüşülmesi. En kıdemli iki öğretmenin rehberlik etkinlikleri kapsamında yaptığı çalışmaları kurula açıklaması, anlatması, vizyon çizmesi. Öğrencilere koçluk/liderlik/rol modeli olma yönünde önerilerin dile getirilmesi.</w:t>
      </w:r>
    </w:p>
    <w:p w14:paraId="55E9157F"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69EA94A8" w14:textId="738B3B89"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xml:space="preserve">MADDE 10. Sosyal Kulüpler tarafından </w:t>
      </w:r>
      <w:r w:rsidR="003D387A">
        <w:rPr>
          <w:rFonts w:ascii="&amp;quot" w:hAnsi="&amp;quot"/>
          <w:color w:val="7B868F"/>
          <w:sz w:val="21"/>
          <w:szCs w:val="21"/>
        </w:rPr>
        <w:t xml:space="preserve">2022-2023 </w:t>
      </w:r>
      <w:r>
        <w:rPr>
          <w:rFonts w:ascii="&amp;quot" w:hAnsi="&amp;quot"/>
          <w:color w:val="7B868F"/>
          <w:sz w:val="21"/>
          <w:szCs w:val="21"/>
        </w:rPr>
        <w:t xml:space="preserve"> öğretim yılı 1. dönem yapılan, 2. dönem yapılması planlanan etkinlik ve toplum hizmeti çalışmalarıyla sosyal etkinlikler kapsamında yapılacak geziler, çalışmalar, projeler hakkında kurula bilgi verme.</w:t>
      </w:r>
    </w:p>
    <w:p w14:paraId="6755E3F8"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6517935C"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11. Okulun tanıtımı, mesleki rehberlik ve danışma hizmetlerinin görüşülmesi.</w:t>
      </w:r>
    </w:p>
    <w:p w14:paraId="547D0A5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C025DE2"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12. E- okul uygulamaları, bilgi güncelleme, notları zamanında sisteme işleme vb.</w:t>
      </w:r>
    </w:p>
    <w:p w14:paraId="61D87C5E"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4928171C" w14:textId="746ACCE5"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lastRenderedPageBreak/>
        <w:t xml:space="preserve">MADDE 13. </w:t>
      </w:r>
      <w:r w:rsidR="003D387A">
        <w:rPr>
          <w:rFonts w:ascii="&amp;quot" w:hAnsi="&amp;quot"/>
          <w:color w:val="7B868F"/>
          <w:sz w:val="21"/>
          <w:szCs w:val="21"/>
        </w:rPr>
        <w:t xml:space="preserve">2022-2023 </w:t>
      </w:r>
      <w:r>
        <w:rPr>
          <w:rFonts w:ascii="&amp;quot" w:hAnsi="&amp;quot"/>
          <w:color w:val="7B868F"/>
          <w:sz w:val="21"/>
          <w:szCs w:val="21"/>
        </w:rPr>
        <w:t xml:space="preserve"> öğretim yılı 1. dönem veli toplantısı ile ilgili değerlendirmeler ile 2. dönem veli toplantısı tarihinin belirlenmesi. Aylık veli toplantılarının amacı, içeriği, hedefi hakkında öneriler.</w:t>
      </w:r>
    </w:p>
    <w:p w14:paraId="220B7BC5"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2D97EBF1"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14. Değişen kurul, komisyon, rehberlik sınıfı, sosyal kulüp görevleri hakkında bilgi verme.</w:t>
      </w:r>
    </w:p>
    <w:p w14:paraId="384338F2"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05EC5ED4"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15.  Kılık-kıyafetle ilgili konuların görüşülmesi.</w:t>
      </w:r>
    </w:p>
    <w:p w14:paraId="57FEA65C"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F40EBDD"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a)      Personelin kılık-kıyafet durumu. Kamu kurumlarında çalışanların kılık-kıyafetine dair yönetmelik ve STK’ların (sendikaların) kıyafet konusundaki yaklaşımları hakkında bilgi verme…</w:t>
      </w:r>
    </w:p>
    <w:p w14:paraId="58A57252"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E1FA95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b)      Derslere iş önlüğü ile girmenin faydası, tanıtıcı kart takmanın sağladığı faydalar.</w:t>
      </w:r>
    </w:p>
    <w:p w14:paraId="7FB0BB4E"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3A0EA8D4"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b) Öğrenci kılık kıyafet durumu (MEB’e bağlı öğrencilerin kılık-kıyafetlerine dair yönetmelik ve okulumuzdaki uygulama)</w:t>
      </w:r>
    </w:p>
    <w:p w14:paraId="5F6FB2D7"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5B2CDC89"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16. 2. Dönem başı zümre öğretmenler kurulu toplantıları ve tutanakların teslim edilmesi.</w:t>
      </w:r>
    </w:p>
    <w:p w14:paraId="63156C54"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47E9B652"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17. Öğretmenlerin rapor ve izin işlemleri.</w:t>
      </w:r>
    </w:p>
    <w:p w14:paraId="6C043F87"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7A0612C7"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18. Okula gelen resmi yazıların iletilme (e-posta, SMS vb.) şekli, okunması, imzalanması hakkında bilgi verme.</w:t>
      </w:r>
    </w:p>
    <w:p w14:paraId="560B5C7F"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0CE845E3"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19. İşletmelerde beceri eğitimiyle ilgili işlemlerin yürütülmesi. Koordinatörlük görevlerinin amacının, içeriğinin açıklanması.</w:t>
      </w:r>
    </w:p>
    <w:p w14:paraId="45CDCF76"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 </w:t>
      </w:r>
    </w:p>
    <w:p w14:paraId="039CABFA" w14:textId="77777777" w:rsidR="00A72257" w:rsidRDefault="00A72257" w:rsidP="00A72257">
      <w:pPr>
        <w:pStyle w:val="NormalWeb"/>
        <w:spacing w:before="0" w:beforeAutospacing="0" w:after="150" w:afterAutospacing="0"/>
        <w:rPr>
          <w:rFonts w:ascii="&amp;quot" w:hAnsi="&amp;quot"/>
          <w:color w:val="7B868F"/>
          <w:sz w:val="21"/>
          <w:szCs w:val="21"/>
        </w:rPr>
      </w:pPr>
      <w:r>
        <w:rPr>
          <w:rFonts w:ascii="&amp;quot" w:hAnsi="&amp;quot"/>
          <w:color w:val="7B868F"/>
          <w:sz w:val="21"/>
          <w:szCs w:val="21"/>
        </w:rPr>
        <w:t>MADDE 20. Dilek ve temenniler. Kapanış.</w:t>
      </w:r>
    </w:p>
    <w:p w14:paraId="2C7E3B96" w14:textId="5022DFCC" w:rsidR="00FD4420" w:rsidRDefault="00FD4420"/>
    <w:sectPr w:rsidR="00FD4420"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mp;quot">
    <w:altName w:val="Times New Roman"/>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257"/>
    <w:rsid w:val="00081F4F"/>
    <w:rsid w:val="003A781A"/>
    <w:rsid w:val="003D387A"/>
    <w:rsid w:val="003E2E36"/>
    <w:rsid w:val="00562A55"/>
    <w:rsid w:val="00764897"/>
    <w:rsid w:val="00943A26"/>
    <w:rsid w:val="00A72257"/>
    <w:rsid w:val="00CC6562"/>
    <w:rsid w:val="00DF50CB"/>
    <w:rsid w:val="00FC189B"/>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7838E"/>
  <w15:docId w15:val="{FC25C09E-6C69-439B-B235-16547459C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72257"/>
    <w:pPr>
      <w:spacing w:before="100" w:beforeAutospacing="1" w:after="100" w:afterAutospacing="1"/>
    </w:pPr>
  </w:style>
  <w:style w:type="character" w:styleId="Gl">
    <w:name w:val="Strong"/>
    <w:basedOn w:val="VarsaylanParagrafYazTipi"/>
    <w:uiPriority w:val="22"/>
    <w:qFormat/>
    <w:rsid w:val="00A72257"/>
    <w:rPr>
      <w:b/>
      <w:bCs/>
    </w:rPr>
  </w:style>
  <w:style w:type="character" w:styleId="Kpr">
    <w:name w:val="Hyperlink"/>
    <w:basedOn w:val="VarsaylanParagrafYazTipi"/>
    <w:uiPriority w:val="99"/>
    <w:unhideWhenUsed/>
    <w:rsid w:val="007648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1003</Words>
  <Characters>5720</Characters>
  <Application>Microsoft Office Word</Application>
  <DocSecurity>0</DocSecurity>
  <Lines>47</Lines>
  <Paragraphs>13</Paragraphs>
  <ScaleCrop>false</ScaleCrop>
  <Manager>https://www.sorubak.com</Manager>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2023-02-07T18:07:00Z</dcterms:created>
  <dcterms:modified xsi:type="dcterms:W3CDTF">2023-02-07T18:07:00Z</dcterms:modified>
  <cp:category>https://www.sorubak.com</cp:category>
</cp:coreProperties>
</file>