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BF1E8D" w:rsidRDefault="00BF1E8D">
      <w:pPr>
        <w:pBdr>
          <w:top w:val="single" w:sz="4" w:space="1" w:color="000000"/>
          <w:left w:val="single" w:sz="4" w:space="4" w:color="000000"/>
          <w:bottom w:val="single" w:sz="4" w:space="1" w:color="000000"/>
          <w:right w:val="single" w:sz="4" w:space="4" w:color="000000"/>
        </w:pBdr>
        <w:spacing w:after="0"/>
        <w:jc w:val="center"/>
        <w:rPr>
          <w:rFonts w:ascii="Times New Roman" w:hAnsi="Times New Roman"/>
          <w:b/>
          <w:sz w:val="24"/>
          <w:szCs w:val="24"/>
        </w:rPr>
      </w:pPr>
      <w:r>
        <w:rPr>
          <w:rFonts w:ascii="Times New Roman" w:hAnsi="Times New Roman"/>
          <w:b/>
          <w:sz w:val="24"/>
          <w:szCs w:val="24"/>
        </w:rPr>
        <w:t>............................................................................ LİSESİ</w:t>
      </w:r>
    </w:p>
    <w:p w:rsidR="00BF1E8D" w:rsidRDefault="00282288">
      <w:pPr>
        <w:pBdr>
          <w:top w:val="single" w:sz="4" w:space="1" w:color="000000"/>
          <w:left w:val="single" w:sz="4" w:space="4" w:color="000000"/>
          <w:bottom w:val="single" w:sz="4" w:space="1" w:color="000000"/>
          <w:right w:val="single" w:sz="4" w:space="4" w:color="000000"/>
        </w:pBdr>
        <w:spacing w:after="0"/>
        <w:jc w:val="center"/>
        <w:rPr>
          <w:rFonts w:ascii="Times New Roman" w:hAnsi="Times New Roman"/>
          <w:b/>
          <w:sz w:val="24"/>
          <w:szCs w:val="24"/>
        </w:rPr>
      </w:pPr>
      <w:r>
        <w:rPr>
          <w:rFonts w:ascii="Times New Roman" w:hAnsi="Times New Roman"/>
          <w:b/>
          <w:sz w:val="24"/>
          <w:szCs w:val="24"/>
        </w:rPr>
        <w:t xml:space="preserve">2022-2023 </w:t>
      </w:r>
      <w:r w:rsidR="00BF1E8D">
        <w:rPr>
          <w:rFonts w:ascii="Times New Roman" w:hAnsi="Times New Roman"/>
          <w:b/>
          <w:sz w:val="24"/>
          <w:szCs w:val="24"/>
        </w:rPr>
        <w:t xml:space="preserve">EĞİTİM ÖĞRETİM YILI COĞRAFYA DERSİ </w:t>
      </w:r>
    </w:p>
    <w:p w:rsidR="00BF1E8D" w:rsidRDefault="00E31688">
      <w:pPr>
        <w:pBdr>
          <w:top w:val="single" w:sz="4" w:space="1" w:color="000000"/>
          <w:left w:val="single" w:sz="4" w:space="4" w:color="000000"/>
          <w:bottom w:val="single" w:sz="4" w:space="1" w:color="000000"/>
          <w:right w:val="single" w:sz="4" w:space="4" w:color="000000"/>
        </w:pBdr>
        <w:spacing w:after="0"/>
        <w:jc w:val="center"/>
        <w:rPr>
          <w:rFonts w:ascii="Times New Roman" w:hAnsi="Times New Roman"/>
          <w:b/>
          <w:sz w:val="24"/>
          <w:szCs w:val="24"/>
        </w:rPr>
      </w:pPr>
      <w:r>
        <w:rPr>
          <w:rFonts w:ascii="Times New Roman" w:hAnsi="Times New Roman"/>
          <w:b/>
          <w:sz w:val="24"/>
          <w:szCs w:val="24"/>
        </w:rPr>
        <w:t>2.DÖNEM</w:t>
      </w:r>
      <w:r w:rsidR="00BF1E8D">
        <w:rPr>
          <w:rFonts w:ascii="Times New Roman" w:hAnsi="Times New Roman"/>
          <w:b/>
          <w:sz w:val="24"/>
          <w:szCs w:val="24"/>
        </w:rPr>
        <w:t xml:space="preserve"> ZÜMRE ÖĞRETMENLER KURULU TOPLANTI TUTANAĞIDIR</w:t>
      </w:r>
    </w:p>
    <w:p w:rsidR="00BF1E8D" w:rsidRDefault="00BF1E8D">
      <w:pPr>
        <w:spacing w:after="0"/>
        <w:jc w:val="both"/>
        <w:rPr>
          <w:rFonts w:ascii="Times New Roman" w:hAnsi="Times New Roman"/>
          <w:b/>
          <w:color w:val="FF0000"/>
          <w:sz w:val="24"/>
          <w:szCs w:val="24"/>
        </w:rPr>
      </w:pPr>
      <w:r>
        <w:rPr>
          <w:rFonts w:ascii="Times New Roman" w:hAnsi="Times New Roman"/>
          <w:b/>
          <w:color w:val="FF0000"/>
          <w:sz w:val="24"/>
          <w:szCs w:val="24"/>
        </w:rPr>
        <w:t xml:space="preserve"> </w:t>
      </w:r>
    </w:p>
    <w:p w:rsidR="00BF1E8D" w:rsidRDefault="00BF1E8D">
      <w:pPr>
        <w:spacing w:after="0"/>
        <w:jc w:val="both"/>
        <w:rPr>
          <w:rFonts w:ascii="Times New Roman" w:hAnsi="Times New Roman"/>
          <w:sz w:val="24"/>
          <w:szCs w:val="24"/>
        </w:rPr>
      </w:pPr>
      <w:r>
        <w:rPr>
          <w:rFonts w:ascii="Times New Roman" w:hAnsi="Times New Roman"/>
          <w:b/>
          <w:sz w:val="24"/>
          <w:szCs w:val="24"/>
        </w:rPr>
        <w:t>TOPLANTI NO</w:t>
      </w:r>
      <w:r>
        <w:rPr>
          <w:rFonts w:ascii="Times New Roman" w:hAnsi="Times New Roman"/>
          <w:sz w:val="24"/>
          <w:szCs w:val="24"/>
        </w:rPr>
        <w:tab/>
      </w:r>
      <w:r>
        <w:rPr>
          <w:rFonts w:ascii="Times New Roman" w:hAnsi="Times New Roman"/>
          <w:b/>
          <w:sz w:val="24"/>
          <w:szCs w:val="24"/>
        </w:rPr>
        <w:t>:</w:t>
      </w:r>
      <w:r>
        <w:rPr>
          <w:rFonts w:ascii="Times New Roman" w:hAnsi="Times New Roman"/>
          <w:sz w:val="24"/>
          <w:szCs w:val="24"/>
        </w:rPr>
        <w:t xml:space="preserve"> 1</w:t>
      </w:r>
    </w:p>
    <w:p w:rsidR="00BF1E8D" w:rsidRDefault="00BF1E8D">
      <w:pPr>
        <w:spacing w:after="0"/>
        <w:jc w:val="both"/>
        <w:rPr>
          <w:rFonts w:ascii="Times New Roman" w:hAnsi="Times New Roman"/>
          <w:b/>
          <w:sz w:val="24"/>
          <w:szCs w:val="24"/>
        </w:rPr>
      </w:pPr>
      <w:r>
        <w:rPr>
          <w:rFonts w:ascii="Times New Roman" w:hAnsi="Times New Roman"/>
          <w:b/>
          <w:sz w:val="24"/>
          <w:szCs w:val="24"/>
        </w:rPr>
        <w:t>TOPLANTI YERİ :</w:t>
      </w:r>
    </w:p>
    <w:p w:rsidR="00BF1E8D" w:rsidRDefault="00BF1E8D">
      <w:pPr>
        <w:spacing w:after="0"/>
        <w:jc w:val="both"/>
        <w:rPr>
          <w:rFonts w:ascii="Times New Roman" w:hAnsi="Times New Roman"/>
          <w:sz w:val="24"/>
          <w:szCs w:val="24"/>
        </w:rPr>
      </w:pPr>
      <w:r>
        <w:rPr>
          <w:rFonts w:ascii="Times New Roman" w:hAnsi="Times New Roman"/>
          <w:b/>
          <w:sz w:val="24"/>
          <w:szCs w:val="24"/>
        </w:rPr>
        <w:t>TOPLANTI TARİHİ:</w:t>
      </w:r>
      <w:r>
        <w:rPr>
          <w:rFonts w:ascii="Times New Roman" w:hAnsi="Times New Roman"/>
          <w:sz w:val="24"/>
          <w:szCs w:val="24"/>
        </w:rPr>
        <w:t xml:space="preserve"> </w:t>
      </w:r>
    </w:p>
    <w:p w:rsidR="00BF1E8D" w:rsidRDefault="00BF1E8D">
      <w:pPr>
        <w:spacing w:after="0"/>
        <w:jc w:val="both"/>
        <w:rPr>
          <w:rFonts w:ascii="Times New Roman" w:hAnsi="Times New Roman"/>
          <w:b/>
          <w:sz w:val="24"/>
          <w:szCs w:val="24"/>
        </w:rPr>
      </w:pPr>
      <w:r>
        <w:rPr>
          <w:rFonts w:ascii="Times New Roman" w:hAnsi="Times New Roman"/>
          <w:b/>
          <w:sz w:val="24"/>
          <w:szCs w:val="24"/>
        </w:rPr>
        <w:t>TOPLANTI SAATİ:</w:t>
      </w:r>
    </w:p>
    <w:p w:rsidR="00BF1E8D" w:rsidRDefault="00BF1E8D">
      <w:pPr>
        <w:spacing w:after="0"/>
        <w:rPr>
          <w:rFonts w:ascii="Times New Roman" w:hAnsi="Times New Roman"/>
          <w:b/>
          <w:sz w:val="24"/>
          <w:szCs w:val="24"/>
        </w:rPr>
      </w:pPr>
      <w:r>
        <w:rPr>
          <w:rFonts w:ascii="Times New Roman" w:hAnsi="Times New Roman"/>
          <w:b/>
          <w:sz w:val="24"/>
          <w:szCs w:val="24"/>
        </w:rPr>
        <w:t>TOPLANTIYA KATILANLAR:</w:t>
      </w:r>
      <w:r>
        <w:rPr>
          <w:rFonts w:ascii="Times New Roman" w:hAnsi="Times New Roman"/>
          <w:b/>
          <w:sz w:val="24"/>
          <w:szCs w:val="24"/>
        </w:rPr>
        <w:tab/>
      </w:r>
    </w:p>
    <w:p w:rsidR="00BF1E8D" w:rsidRDefault="00BF1E8D">
      <w:pPr>
        <w:spacing w:after="0"/>
        <w:jc w:val="both"/>
        <w:rPr>
          <w:rFonts w:ascii="Times New Roman" w:hAnsi="Times New Roman"/>
          <w:sz w:val="24"/>
          <w:szCs w:val="24"/>
        </w:rPr>
      </w:pPr>
    </w:p>
    <w:p w:rsidR="00BF1E8D" w:rsidRDefault="00BF1E8D">
      <w:pPr>
        <w:spacing w:after="0"/>
        <w:jc w:val="both"/>
        <w:rPr>
          <w:rFonts w:ascii="Times New Roman" w:hAnsi="Times New Roman"/>
          <w:sz w:val="24"/>
          <w:szCs w:val="24"/>
        </w:rPr>
      </w:pPr>
      <w:r>
        <w:rPr>
          <w:rFonts w:ascii="Times New Roman" w:hAnsi="Times New Roman"/>
          <w:sz w:val="24"/>
          <w:szCs w:val="24"/>
        </w:rPr>
        <w:tab/>
      </w:r>
    </w:p>
    <w:p w:rsidR="00BF1E8D" w:rsidRDefault="00BF1E8D">
      <w:pPr>
        <w:jc w:val="center"/>
        <w:rPr>
          <w:rFonts w:ascii="Times New Roman" w:hAnsi="Times New Roman"/>
          <w:b/>
          <w:sz w:val="24"/>
          <w:szCs w:val="24"/>
          <w:u w:val="double"/>
        </w:rPr>
      </w:pPr>
      <w:r>
        <w:rPr>
          <w:rFonts w:ascii="Times New Roman" w:hAnsi="Times New Roman"/>
          <w:b/>
          <w:sz w:val="24"/>
          <w:szCs w:val="24"/>
          <w:u w:val="double"/>
        </w:rPr>
        <w:t>GÜNDEM MADDELERİ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Açılış ve Yoklama</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1739 Sayılı Milli Eğitim Kanununun incelenmesi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Coğrafya Dersi genel ve özel amaçların incelenmesi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Bir önceki zümre kararları ve ders başarı durumlarının incelenmesi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Coğrafya Dersi Öğretim Programının incelenmesi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Yıllık ve Günlük ders planları</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Ölçme – Değerlendirme ve Ortak Sınavlar</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Öğretim Yöntem ve Teknikleri</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Atatürk İlke ve İnkılâpları ile Atatürkçülük konuları</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Derslerde kullanılabilecek olan kaynak araç-gereçler</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Ödev konularının tespit, takip ve değerlendirme esasları</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Başarısız öğrencilerin başarısını arttırmak için alınabilecek önlemler</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Diğer zümre öğretmenleri ile işbirliği esasları</w:t>
      </w:r>
    </w:p>
    <w:p w:rsidR="00BF1E8D" w:rsidRDefault="00BF1E8D">
      <w:pPr>
        <w:pStyle w:val="ListeParagraf"/>
        <w:numPr>
          <w:ilvl w:val="0"/>
          <w:numId w:val="6"/>
        </w:numPr>
        <w:jc w:val="both"/>
        <w:rPr>
          <w:rFonts w:ascii="Times New Roman" w:hAnsi="Times New Roman"/>
          <w:sz w:val="24"/>
          <w:szCs w:val="24"/>
        </w:rPr>
      </w:pPr>
      <w:r>
        <w:rPr>
          <w:rFonts w:ascii="Times New Roman" w:hAnsi="Times New Roman"/>
          <w:sz w:val="24"/>
          <w:szCs w:val="24"/>
        </w:rPr>
        <w:t>Dilek-temenniler ve kapanış.</w:t>
      </w:r>
    </w:p>
    <w:p w:rsidR="00BF1E8D" w:rsidRDefault="00BF1E8D">
      <w:pPr>
        <w:jc w:val="center"/>
        <w:rPr>
          <w:rFonts w:ascii="Times New Roman" w:hAnsi="Times New Roman"/>
          <w:b/>
          <w:sz w:val="24"/>
          <w:szCs w:val="24"/>
          <w:u w:val="double"/>
        </w:rPr>
      </w:pPr>
      <w:r>
        <w:rPr>
          <w:rFonts w:ascii="Times New Roman" w:hAnsi="Times New Roman"/>
          <w:b/>
          <w:sz w:val="24"/>
          <w:szCs w:val="24"/>
          <w:u w:val="double"/>
        </w:rPr>
        <w:t>ALINAN KARARLAR</w:t>
      </w: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 xml:space="preserve">Zümre Başkanı </w:t>
      </w:r>
      <w:r>
        <w:rPr>
          <w:rFonts w:ascii="Times New Roman" w:hAnsi="Times New Roman"/>
          <w:b/>
          <w:sz w:val="24"/>
          <w:szCs w:val="24"/>
        </w:rPr>
        <w:t>...........................</w:t>
      </w:r>
      <w:r>
        <w:rPr>
          <w:rFonts w:ascii="Times New Roman" w:hAnsi="Times New Roman"/>
          <w:sz w:val="24"/>
          <w:szCs w:val="24"/>
        </w:rPr>
        <w:t xml:space="preserve"> iyi dilekler ve başarılı bir eğitim-öğretim yılı olması dilekleri ile toplantıyı açtı.  </w:t>
      </w:r>
    </w:p>
    <w:p w:rsidR="00BF1E8D" w:rsidRDefault="00BF1E8D">
      <w:pPr>
        <w:spacing w:after="0"/>
        <w:ind w:left="72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 xml:space="preserve">1739 Sayılı Milli Eğitim Temel Kanununun2. Ve 3. Maddesindeki amaç ve ilkeler </w:t>
      </w:r>
      <w:r>
        <w:rPr>
          <w:rFonts w:ascii="Times New Roman" w:hAnsi="Times New Roman"/>
          <w:b/>
          <w:sz w:val="24"/>
          <w:szCs w:val="24"/>
        </w:rPr>
        <w:t>................................</w:t>
      </w:r>
      <w:r>
        <w:rPr>
          <w:rFonts w:ascii="Times New Roman" w:hAnsi="Times New Roman"/>
          <w:sz w:val="24"/>
          <w:szCs w:val="24"/>
        </w:rPr>
        <w:t xml:space="preserve"> tarafından okundu.</w:t>
      </w:r>
    </w:p>
    <w:p w:rsidR="00BF1E8D" w:rsidRDefault="00BF1E8D">
      <w:pPr>
        <w:spacing w:after="0"/>
        <w:ind w:left="72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 xml:space="preserve">Coğrafya dersinin genel ve özel amaçları, ..........................................arafından, Coğrafya Dersi Öğretim Programı ve Kılavuzundan okundu. Öğrencilerimizi coğrafya dersinin amaçları doğrultusunda, vatanını ve milletini seven, ülkesini iyi tanıyan, Anayasada ifadesini bulan Atatürk milliyetçiliğine bağlı, </w:t>
      </w:r>
      <w:r>
        <w:rPr>
          <w:rFonts w:ascii="Times New Roman" w:hAnsi="Times New Roman"/>
          <w:sz w:val="24"/>
          <w:szCs w:val="24"/>
        </w:rPr>
        <w:lastRenderedPageBreak/>
        <w:t>demokrasi ve insan haklarına saygılı birer birey haline getirmek amacıyla elimizden gelen gayretin gösterilmesi gereği konusunda fikir birliğine varıldı.</w:t>
      </w:r>
    </w:p>
    <w:p w:rsidR="00BF1E8D" w:rsidRDefault="00BF1E8D">
      <w:pPr>
        <w:spacing w:after="0"/>
        <w:jc w:val="both"/>
        <w:rPr>
          <w:rFonts w:ascii="Times New Roman" w:hAnsi="Times New Roman"/>
          <w:sz w:val="24"/>
          <w:szCs w:val="24"/>
        </w:rPr>
      </w:pPr>
    </w:p>
    <w:p w:rsidR="00BF1E8D" w:rsidRDefault="00BF1E8D">
      <w:pPr>
        <w:spacing w:after="0"/>
        <w:ind w:left="360"/>
        <w:jc w:val="both"/>
        <w:rPr>
          <w:rFonts w:ascii="Times New Roman" w:hAnsi="Times New Roman"/>
          <w:sz w:val="24"/>
          <w:szCs w:val="24"/>
        </w:rPr>
      </w:pPr>
    </w:p>
    <w:p w:rsidR="00BF1E8D" w:rsidRDefault="00282288">
      <w:pPr>
        <w:numPr>
          <w:ilvl w:val="0"/>
          <w:numId w:val="9"/>
        </w:numPr>
        <w:spacing w:after="0"/>
        <w:jc w:val="both"/>
        <w:rPr>
          <w:rFonts w:ascii="Times New Roman" w:hAnsi="Times New Roman"/>
          <w:sz w:val="24"/>
          <w:szCs w:val="24"/>
        </w:rPr>
      </w:pPr>
      <w:r>
        <w:rPr>
          <w:rFonts w:ascii="Times New Roman" w:hAnsi="Times New Roman"/>
          <w:sz w:val="24"/>
          <w:szCs w:val="24"/>
        </w:rPr>
        <w:t xml:space="preserve">2022-2023 </w:t>
      </w:r>
      <w:r w:rsidR="00BF1E8D">
        <w:rPr>
          <w:rFonts w:ascii="Times New Roman" w:hAnsi="Times New Roman"/>
          <w:sz w:val="24"/>
          <w:szCs w:val="24"/>
        </w:rPr>
        <w:t xml:space="preserve">yılı </w:t>
      </w:r>
      <w:r w:rsidR="00E31688">
        <w:rPr>
          <w:rFonts w:ascii="Times New Roman" w:hAnsi="Times New Roman"/>
          <w:sz w:val="24"/>
          <w:szCs w:val="24"/>
        </w:rPr>
        <w:t xml:space="preserve">1.dönem </w:t>
      </w:r>
      <w:r w:rsidR="00BF1E8D">
        <w:rPr>
          <w:rFonts w:ascii="Times New Roman" w:hAnsi="Times New Roman"/>
          <w:sz w:val="24"/>
          <w:szCs w:val="24"/>
        </w:rPr>
        <w:t xml:space="preserve">zümre kararları  okundu. Alınan tüm kararların uygulandığı görüldü. </w:t>
      </w:r>
    </w:p>
    <w:p w:rsidR="00BF1E8D" w:rsidRDefault="00BF1E8D">
      <w:pPr>
        <w:spacing w:after="0"/>
        <w:ind w:left="36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 xml:space="preserve">2575 Sayılı Tebliğler Dergisinde yer alan Coğrafya Dersi Müfredat programı okunarak Yıllık ve günlük ders planları hazırlanırken bu müfredat programının esas alınacağı ve buna uygun planların hazırlanması gerektiği üzerinde duruldu.  </w:t>
      </w:r>
    </w:p>
    <w:p w:rsidR="00BF1E8D" w:rsidRDefault="00BF1E8D">
      <w:pPr>
        <w:spacing w:after="0"/>
        <w:ind w:left="72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Yıllık ve Günlük Ders planları konusunda;</w:t>
      </w:r>
    </w:p>
    <w:p w:rsidR="00BF1E8D" w:rsidRDefault="00BF1E8D">
      <w:pPr>
        <w:numPr>
          <w:ilvl w:val="0"/>
          <w:numId w:val="7"/>
        </w:numPr>
        <w:spacing w:after="0"/>
        <w:jc w:val="both"/>
        <w:rPr>
          <w:rFonts w:ascii="Times New Roman" w:hAnsi="Times New Roman"/>
          <w:sz w:val="24"/>
          <w:szCs w:val="24"/>
        </w:rPr>
      </w:pPr>
      <w:r>
        <w:rPr>
          <w:rFonts w:ascii="Times New Roman" w:hAnsi="Times New Roman"/>
          <w:sz w:val="24"/>
          <w:szCs w:val="24"/>
        </w:rPr>
        <w:t>Coğrafya dersi öğretim programının incelenmesi</w:t>
      </w:r>
    </w:p>
    <w:p w:rsidR="00BF1E8D" w:rsidRDefault="00BF1E8D">
      <w:pPr>
        <w:numPr>
          <w:ilvl w:val="0"/>
          <w:numId w:val="7"/>
        </w:numPr>
        <w:spacing w:after="0"/>
        <w:jc w:val="both"/>
        <w:rPr>
          <w:rFonts w:ascii="Times New Roman" w:hAnsi="Times New Roman"/>
          <w:sz w:val="24"/>
          <w:szCs w:val="24"/>
        </w:rPr>
      </w:pPr>
      <w:r>
        <w:rPr>
          <w:rFonts w:ascii="Times New Roman" w:hAnsi="Times New Roman"/>
          <w:sz w:val="24"/>
          <w:szCs w:val="24"/>
        </w:rPr>
        <w:t>2551 STD de yayımlanan Eğitim Öğretim çalışmalarının planlı yürütülmesine ilişkin yönergenin incelenmesi</w:t>
      </w:r>
    </w:p>
    <w:p w:rsidR="00BF1E8D" w:rsidRDefault="00BF1E8D">
      <w:pPr>
        <w:numPr>
          <w:ilvl w:val="0"/>
          <w:numId w:val="7"/>
        </w:numPr>
        <w:spacing w:after="0"/>
        <w:jc w:val="both"/>
        <w:rPr>
          <w:rFonts w:ascii="Times New Roman" w:hAnsi="Times New Roman"/>
          <w:sz w:val="24"/>
          <w:szCs w:val="24"/>
        </w:rPr>
      </w:pPr>
      <w:r>
        <w:rPr>
          <w:rFonts w:ascii="Times New Roman" w:hAnsi="Times New Roman"/>
          <w:sz w:val="24"/>
          <w:szCs w:val="24"/>
        </w:rPr>
        <w:t>2104 ve 2488 STD de yer alan Atatürk İlke ve İnkılâpları ile Atatürkçülük konularının planlarda belirtilmesi</w:t>
      </w:r>
    </w:p>
    <w:p w:rsidR="00BF1E8D" w:rsidRDefault="00BF1E8D">
      <w:pPr>
        <w:numPr>
          <w:ilvl w:val="0"/>
          <w:numId w:val="7"/>
        </w:numPr>
        <w:spacing w:after="0"/>
        <w:jc w:val="both"/>
        <w:rPr>
          <w:rFonts w:ascii="Times New Roman" w:hAnsi="Times New Roman"/>
          <w:sz w:val="24"/>
          <w:szCs w:val="24"/>
        </w:rPr>
      </w:pPr>
      <w:r>
        <w:rPr>
          <w:rFonts w:ascii="Times New Roman" w:hAnsi="Times New Roman"/>
          <w:sz w:val="24"/>
          <w:szCs w:val="24"/>
        </w:rPr>
        <w:t>Öğretim yılı çalışma takviminin dikkate alınması</w:t>
      </w:r>
    </w:p>
    <w:p w:rsidR="00BF1E8D" w:rsidRDefault="00BF1E8D">
      <w:pPr>
        <w:numPr>
          <w:ilvl w:val="0"/>
          <w:numId w:val="7"/>
        </w:numPr>
        <w:spacing w:after="0"/>
        <w:jc w:val="both"/>
        <w:rPr>
          <w:rFonts w:ascii="Times New Roman" w:hAnsi="Times New Roman"/>
          <w:sz w:val="24"/>
          <w:szCs w:val="24"/>
        </w:rPr>
      </w:pPr>
      <w:r>
        <w:rPr>
          <w:rFonts w:ascii="Times New Roman" w:hAnsi="Times New Roman"/>
          <w:sz w:val="24"/>
          <w:szCs w:val="24"/>
        </w:rPr>
        <w:t>Resmi tatil günlerinin planlarda belirtilmesi konularında fikir birliğine varıldı.</w:t>
      </w:r>
    </w:p>
    <w:p w:rsidR="00BF1E8D" w:rsidRDefault="00BF1E8D">
      <w:pPr>
        <w:spacing w:after="0"/>
        <w:ind w:left="1080"/>
        <w:jc w:val="both"/>
        <w:rPr>
          <w:rFonts w:ascii="Times New Roman" w:hAnsi="Times New Roman"/>
          <w:sz w:val="24"/>
          <w:szCs w:val="24"/>
        </w:rPr>
      </w:pPr>
    </w:p>
    <w:p w:rsidR="00BF1E8D" w:rsidRDefault="00BF1E8D">
      <w:pPr>
        <w:spacing w:after="0"/>
        <w:ind w:left="720"/>
        <w:jc w:val="both"/>
        <w:rPr>
          <w:rFonts w:ascii="Times New Roman" w:hAnsi="Times New Roman"/>
          <w:sz w:val="24"/>
          <w:szCs w:val="24"/>
        </w:rPr>
      </w:pPr>
      <w:r>
        <w:rPr>
          <w:rFonts w:ascii="Times New Roman" w:hAnsi="Times New Roman"/>
          <w:sz w:val="24"/>
          <w:szCs w:val="24"/>
        </w:rPr>
        <w:t xml:space="preserve">Günlük ders planlarının derslere planlı girmek hem öğretmene hem de öğrenciye çok faydalı olacak, konuların iyi anlaşılmasını sağlayacak ve zamanın daha verimli kullanılmasını sağlanacağı üzerinde duruldu.  </w:t>
      </w:r>
    </w:p>
    <w:p w:rsidR="00BF1E8D" w:rsidRDefault="00BF1E8D">
      <w:pPr>
        <w:spacing w:after="0"/>
        <w:ind w:left="72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Yazılı sınav sayısının tespitinde, Ortaöğretim Kurumları Sınıf Geçme ve Sınav Yönetmeliğinin dikkate alınarak; haftalık ders saati 2 olan derslerde 2 yazılı 1 sözlü, haftalık ders saati 4 saat olan derslerde 3 yazılı ve 2 sözlü şeklinde olması kararlaştırıldı. Ayrıca yazılı sınav soruları hazırlanırken kısa, açık ve anlaşılır sorular sorulmasına, sınavlarda çoktan seçmeli test, klasik, doğru-yanlış cümleler ve boşluk doldurma teknikleri kullanılmasına karar verildi. Ayrıca sınavlarda çok soru ve çoktan seçmeli test sorularının öğrencilerin sınavlara hazırlayacağı yönünde görüş benimsendi.</w:t>
      </w:r>
    </w:p>
    <w:p w:rsidR="00BF1E8D" w:rsidRDefault="00BF1E8D">
      <w:pPr>
        <w:spacing w:after="0"/>
        <w:ind w:left="360"/>
        <w:jc w:val="both"/>
        <w:rPr>
          <w:rFonts w:ascii="Times New Roman" w:hAnsi="Times New Roman"/>
          <w:sz w:val="24"/>
          <w:szCs w:val="24"/>
        </w:rPr>
      </w:pPr>
    </w:p>
    <w:p w:rsidR="00BF1E8D" w:rsidRDefault="00BF1E8D">
      <w:pPr>
        <w:spacing w:after="0"/>
        <w:ind w:left="720"/>
        <w:jc w:val="both"/>
        <w:rPr>
          <w:rFonts w:ascii="Times New Roman" w:hAnsi="Times New Roman"/>
          <w:sz w:val="24"/>
          <w:szCs w:val="24"/>
        </w:rPr>
      </w:pPr>
      <w:r>
        <w:rPr>
          <w:rFonts w:ascii="Times New Roman" w:hAnsi="Times New Roman"/>
          <w:sz w:val="24"/>
          <w:szCs w:val="24"/>
        </w:rPr>
        <w:t>Sözlü değerlendirmelerin de Sınıf Geçme yönetmeliğine uygun olarak; sözlü değerlendirmeler için ayrı bir ders saati ayrılmayacağı, verilen sözlü notlarının hemen öğrenciye bildirilmesi ve sözlü notu verilirken; öğrencinin sınıf içindeki aktivitesi, derslere olan ilgisi, sosyal etkinliklerdeki durumu vb. konulara dikkat edileceği konularında fikir birliğine varıldı.</w:t>
      </w:r>
    </w:p>
    <w:p w:rsidR="00BF1E8D" w:rsidRDefault="00BF1E8D">
      <w:pPr>
        <w:spacing w:after="0"/>
        <w:ind w:left="720"/>
        <w:jc w:val="both"/>
        <w:rPr>
          <w:rFonts w:ascii="Times New Roman" w:hAnsi="Times New Roman"/>
          <w:sz w:val="24"/>
          <w:szCs w:val="24"/>
        </w:rPr>
      </w:pPr>
      <w:r>
        <w:rPr>
          <w:rFonts w:ascii="Times New Roman" w:hAnsi="Times New Roman"/>
          <w:sz w:val="24"/>
          <w:szCs w:val="24"/>
        </w:rPr>
        <w:t>Ortak sınavlar konusunda; tüm sınıflarda son yazılıların ortak yapılmasına, bu sınavlarda çoktan seçmeli test tekniğinin uygulanmasına ve soru sayısının mümkün olduğunca çok olması gerektiği vurgulandı.</w:t>
      </w:r>
    </w:p>
    <w:p w:rsidR="00BF1E8D" w:rsidRDefault="00BF1E8D">
      <w:pPr>
        <w:spacing w:after="0"/>
        <w:ind w:left="72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Öğretim yöntem ve teknikleri konusunda; öğrenme merkezli yöntemlerin mutlaka uygulanması kararlaştırıldı. Coğrafya derslerinin tüm öğrenciler tarafından sevilmesi için sıkıcı olmayan, öğrenciyi bire bir derse ilgili hale getiren, öğrencilerin kendilerini ifade etmelerine imkan tanıyan uygulamaların çok faydalı olacağını belirtti. Ayrıca derslerin işlenmesinde soru-cevap, grup çalışması, gösteri, gezi-gözlem, problem çözme, tekrar gibi çeşitli yöntemlerin faydalı olacağını belirtildi. Bu yöntemler uygulanırken basitten karmaşığa, bilinenden bilinmeyene, yakından uzağa, parçadan bütüne prensiplerine dikkat edilmesi gerektiğini söyledi. Öğrencilere harita kullanma ve okuma, coğrafi sorgulama, tablo, grafik diyagram hazırlama ve yorumlama, zamanı algılama, değişim ve sürekliliği algılama, kanıt kullanma, eleştirel düşünme, problem çözme, karar verme, bilgi ve teknolojiyi kullanma, girişimcilik ve Türkçeyi doğru ve etkili kullanma becerilerinin kazandırılacağı belirtildi.</w:t>
      </w:r>
    </w:p>
    <w:p w:rsidR="00BF1E8D" w:rsidRDefault="00BF1E8D">
      <w:pPr>
        <w:spacing w:after="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Atatürkçülük  ile Atatürk İlke ve İnkılapları konularının  2488 STD den faydalanılarak yıllık planlara işlenmesi ve dersler işlenirken Atatürk’ün hayatından, siyasi ve askeri zaferlerinden örnekler verilmesi konusunda fikir birliğine varıldı.</w:t>
      </w:r>
    </w:p>
    <w:p w:rsidR="00BF1E8D" w:rsidRDefault="00BF1E8D">
      <w:pPr>
        <w:pStyle w:val="ListeParagraf"/>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Derslerde kullanabilecek araç gereçler olarak; haritalar, atlas, model küre, ders kitabı, ÖSS hazırlık kitap ve dergileri, yaprak testler, bilgisayar ve projeksiyon cihazı, internet ortamı, çeşitli belgesel ve sunuların kullanılması kararlaştırıldı. Ayrıca ilimizde bulunan meteoroloji bölge müdürlüğü, müzeler, vergi dairesi ve nüfus müdürlüğü gibi kurum ve kuruluşların da kaynak olarak azami ölçüde kullanılması konusunda fikir birliğine varıldı.</w:t>
      </w:r>
    </w:p>
    <w:p w:rsidR="00BF1E8D" w:rsidRDefault="00BF1E8D">
      <w:pPr>
        <w:spacing w:after="0"/>
        <w:ind w:left="720"/>
        <w:jc w:val="both"/>
        <w:rPr>
          <w:rFonts w:ascii="Times New Roman" w:hAnsi="Times New Roman"/>
          <w:sz w:val="24"/>
          <w:szCs w:val="24"/>
        </w:rPr>
      </w:pPr>
      <w:r>
        <w:rPr>
          <w:rFonts w:ascii="Times New Roman" w:hAnsi="Times New Roman"/>
          <w:sz w:val="24"/>
          <w:szCs w:val="24"/>
        </w:rPr>
        <w:t xml:space="preserve"> </w:t>
      </w: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Ödev konularının tespiti 2300 STD ne uygun olarak aşağıdaki şekilde yapılmıştır:</w:t>
      </w:r>
    </w:p>
    <w:p w:rsidR="00BF1E8D" w:rsidRDefault="00BF1E8D">
      <w:pPr>
        <w:spacing w:after="0"/>
        <w:ind w:left="720"/>
        <w:jc w:val="both"/>
        <w:rPr>
          <w:rFonts w:ascii="Times New Roman" w:hAnsi="Times New Roman"/>
          <w:sz w:val="24"/>
          <w:szCs w:val="24"/>
        </w:rPr>
      </w:pPr>
    </w:p>
    <w:p w:rsidR="00BF1E8D" w:rsidRDefault="00BF1E8D">
      <w:pPr>
        <w:spacing w:after="0"/>
        <w:ind w:left="720"/>
        <w:jc w:val="both"/>
        <w:rPr>
          <w:rFonts w:ascii="Times New Roman" w:hAnsi="Times New Roman"/>
          <w:b/>
          <w:sz w:val="24"/>
          <w:szCs w:val="24"/>
          <w:u w:val="single"/>
        </w:rPr>
      </w:pPr>
      <w:r>
        <w:rPr>
          <w:rFonts w:ascii="Times New Roman" w:hAnsi="Times New Roman"/>
          <w:b/>
          <w:sz w:val="24"/>
          <w:szCs w:val="24"/>
          <w:u w:val="single"/>
        </w:rPr>
        <w:t>9.SINIF ÖDEV KONULARI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İç kuvvetler ve oluşum süreci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Volkanizma ve dünyadaki aktif yanardağlar</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Akarsu aşındırması ve biriktirmesi sonucu oluşan yer şekilleri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Coğrafya biliminin konusu ve bölümleri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Modern coğrafyanın kurulmasında katkısı olan bilim adamları, eserleri ve hayatları</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Jeolojik zaman çizelgesinin oluşturulması</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Türkiye’nin jeolojik yapısı ve oluşumu</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Harita çiziminde kullanılan projeksiyon tipleri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Yerel saat ile ilgili soruların çözümü</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Dünyanın hareketleri, sonuçları ve insan hayatına etkileri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İklim kuşakları ve önemi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Atmosfer ve özellikleri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Yeryüzünde sıcaklık dağılışını etkileyen faktörler</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Dünyadaki okyanus akıntıları, özellikleri , etkileri ve harita üzerinde gösterilmesi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Anadolu’da kurulan ilk yerleşmeler</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Türkiye’nin iklimini etkileyen faktörler</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Türkiye’de dış kuvvetlerin ( akarsu. rüzgar dalga ve akıntılar) oluşturduğu yer şekilleri</w:t>
      </w:r>
    </w:p>
    <w:p w:rsidR="00BF1E8D" w:rsidRDefault="00BF1E8D">
      <w:pPr>
        <w:numPr>
          <w:ilvl w:val="0"/>
          <w:numId w:val="3"/>
        </w:numPr>
        <w:spacing w:after="0" w:line="288" w:lineRule="auto"/>
        <w:ind w:left="2160" w:hanging="1080"/>
        <w:jc w:val="both"/>
        <w:rPr>
          <w:rFonts w:ascii="Times New Roman" w:hAnsi="Times New Roman"/>
          <w:color w:val="000000"/>
          <w:sz w:val="24"/>
          <w:szCs w:val="24"/>
        </w:rPr>
      </w:pPr>
      <w:r>
        <w:rPr>
          <w:rFonts w:ascii="Times New Roman" w:hAnsi="Times New Roman"/>
          <w:sz w:val="24"/>
          <w:szCs w:val="24"/>
        </w:rPr>
        <w:t>Türkiye’de karstlaşma ve karstik şekiller</w:t>
      </w:r>
      <w:r>
        <w:rPr>
          <w:rFonts w:ascii="Times New Roman" w:hAnsi="Times New Roman"/>
          <w:color w:val="000000"/>
          <w:sz w:val="24"/>
          <w:szCs w:val="24"/>
        </w:rPr>
        <w:t xml:space="preserve"> </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Türkiye’de erozyon</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Dünyada görülen iklim tipleri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Türkiye’nin dağları( oluşumları, dağılışı ve insan hayatına etkileri)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Türkiye’de depremler ( deprem kuşakları, depremin etkileri ve korunma yöntemleri)</w:t>
      </w:r>
    </w:p>
    <w:p w:rsidR="00BF1E8D" w:rsidRDefault="00BF1E8D">
      <w:pPr>
        <w:numPr>
          <w:ilvl w:val="0"/>
          <w:numId w:val="3"/>
        </w:numPr>
        <w:spacing w:after="0"/>
        <w:jc w:val="both"/>
        <w:rPr>
          <w:rFonts w:ascii="Times New Roman" w:hAnsi="Times New Roman"/>
          <w:sz w:val="24"/>
          <w:szCs w:val="24"/>
        </w:rPr>
      </w:pPr>
      <w:r>
        <w:rPr>
          <w:rFonts w:ascii="Times New Roman" w:hAnsi="Times New Roman"/>
          <w:sz w:val="24"/>
          <w:szCs w:val="24"/>
        </w:rPr>
        <w:t xml:space="preserve">Afyonkarahisar ve yakın çevresinin fiziki-beşeri ve ekonomik coğrafyası </w:t>
      </w:r>
    </w:p>
    <w:p w:rsidR="00BF1E8D" w:rsidRDefault="00BF1E8D">
      <w:pPr>
        <w:spacing w:after="0"/>
        <w:ind w:left="1440"/>
        <w:jc w:val="both"/>
        <w:rPr>
          <w:rFonts w:ascii="Times New Roman" w:hAnsi="Times New Roman"/>
          <w:sz w:val="24"/>
          <w:szCs w:val="24"/>
        </w:rPr>
      </w:pPr>
    </w:p>
    <w:p w:rsidR="00BF1E8D" w:rsidRDefault="00BF1E8D">
      <w:pPr>
        <w:spacing w:after="0"/>
        <w:jc w:val="both"/>
        <w:rPr>
          <w:rFonts w:ascii="Times New Roman" w:hAnsi="Times New Roman"/>
          <w:b/>
          <w:sz w:val="24"/>
          <w:szCs w:val="24"/>
          <w:u w:val="single"/>
        </w:rPr>
      </w:pPr>
      <w:r>
        <w:rPr>
          <w:rFonts w:ascii="Times New Roman" w:hAnsi="Times New Roman"/>
          <w:b/>
          <w:sz w:val="24"/>
          <w:szCs w:val="24"/>
          <w:u w:val="single"/>
        </w:rPr>
        <w:t>10.SINIF ÖDEV KONULARI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Kayaçların oluşumu, kayaç tipleri ve kayaçların sınıflandırılması</w:t>
      </w:r>
    </w:p>
    <w:p w:rsidR="00BF1E8D" w:rsidRDefault="00BF1E8D">
      <w:pPr>
        <w:numPr>
          <w:ilvl w:val="0"/>
          <w:numId w:val="8"/>
        </w:numPr>
        <w:spacing w:after="0"/>
        <w:rPr>
          <w:rFonts w:ascii="Times New Roman" w:hAnsi="Times New Roman"/>
          <w:sz w:val="24"/>
          <w:szCs w:val="24"/>
        </w:rPr>
      </w:pPr>
      <w:r>
        <w:rPr>
          <w:rFonts w:ascii="Times New Roman" w:hAnsi="Times New Roman"/>
          <w:sz w:val="24"/>
          <w:szCs w:val="24"/>
        </w:rPr>
        <w:t>Yeryüzü şekillerinin oluşumunu açıklayan teoriler( Büzülme, Konveksiyonel akımlar, Wegener Hipotezi, Levha tektoniği)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lastRenderedPageBreak/>
        <w:t>Ülkemizdeki göller ( oluşumları ve dağılışı)</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Türkiye’de toprak oluşumu  ve toprak tipleri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Türkiye’de bulunan bitki toplulukları</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Ülkemizde yaşanan göç ve göçün mekansal etkileri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Türkiye’de ulaşım sistemleri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Dünya nüfusunun tarihsel süreçteki değişimi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Türkiye’de iç ve dış göçler ve göçlerin mekansal etkileri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Türkiye’de kır yerleşmeleri ve doğal ortam ilişkisi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Ülkemizde kır yerleşmelerinde meskenler ve doğal ortam ilişkisi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Coğrafi keşifler ve sonuçları</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Yeni dünyanın keşfi ve sonuçları</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Gelişmiş, geri kalmış ve gelişmekte olan ülkelerin ekonomik ve sosyal özellikleri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Güneydoğu Anadolu Projesi ( GAP) ve ülkemiz için önemi</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Liman kentleri ve özellikleri ( dünyadan ve ülkemizden örnekler verilerek ele alınacak)</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Türkiye nüfusunun yapısal özellikleri( yaş yapısı, çalışan nüfusun sektörsel dağılımı, cinsiyet yapısı, eğitim durumu, kır ve kent nüfusu)</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Dünyanın önemli boğaz ve kanalları ( Panama Kanalı, Süveyş Kanalı, Cebelitarık Boğazı, İstanbul-Çanakkale boğazları, Malakka Boğazı, Hürmüz Boğazı, Babülmendep Boğazı)</w:t>
      </w:r>
    </w:p>
    <w:p w:rsidR="00BF1E8D" w:rsidRDefault="00BF1E8D">
      <w:pPr>
        <w:numPr>
          <w:ilvl w:val="0"/>
          <w:numId w:val="8"/>
        </w:numPr>
        <w:spacing w:after="0"/>
        <w:jc w:val="both"/>
        <w:rPr>
          <w:rFonts w:ascii="Times New Roman" w:hAnsi="Times New Roman"/>
          <w:sz w:val="24"/>
          <w:szCs w:val="24"/>
        </w:rPr>
      </w:pPr>
      <w:r>
        <w:rPr>
          <w:rFonts w:ascii="Times New Roman" w:hAnsi="Times New Roman"/>
          <w:sz w:val="24"/>
          <w:szCs w:val="24"/>
        </w:rPr>
        <w:t>Dünyada doğal afetler, coğrafi dağılışı ve etkileri</w:t>
      </w:r>
    </w:p>
    <w:p w:rsidR="00BF1E8D" w:rsidRDefault="00BF1E8D">
      <w:pPr>
        <w:spacing w:after="0"/>
        <w:ind w:left="708"/>
        <w:jc w:val="both"/>
        <w:rPr>
          <w:rFonts w:ascii="Times New Roman" w:hAnsi="Times New Roman"/>
          <w:sz w:val="24"/>
          <w:szCs w:val="24"/>
        </w:rPr>
      </w:pPr>
    </w:p>
    <w:p w:rsidR="00BF1E8D" w:rsidRDefault="00BF1E8D">
      <w:pPr>
        <w:spacing w:after="0"/>
        <w:ind w:left="708"/>
        <w:jc w:val="both"/>
        <w:rPr>
          <w:rFonts w:ascii="Times New Roman" w:hAnsi="Times New Roman"/>
          <w:b/>
          <w:sz w:val="24"/>
          <w:szCs w:val="24"/>
          <w:u w:val="single"/>
        </w:rPr>
      </w:pPr>
      <w:r>
        <w:rPr>
          <w:rFonts w:ascii="Times New Roman" w:hAnsi="Times New Roman"/>
          <w:b/>
          <w:sz w:val="24"/>
          <w:szCs w:val="24"/>
          <w:u w:val="single"/>
        </w:rPr>
        <w:t>11.SINIF ÖDEV KONULARI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nüfus sayımları ve her hangi bir ülke ile karşılaştırılması.</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sanayi kentleri ve gelişimi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Ülkemizin hidroelektrik potansiyeli ve hidroelektrik enerji üretimi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petrol araştırmalarının tarihi gelişimi ve petrol üretimi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bor madeni üretimi, ticareti ve ülke ekonomisine katkıları</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demir madeni çıkarımı, işletilmesi ve kullanımı</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devlet kontrolünde tarımı yapılan ürünler</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hayvancılık faaliyetleri</w:t>
      </w:r>
    </w:p>
    <w:p w:rsidR="00BF1E8D" w:rsidRDefault="00BF1E8D">
      <w:pPr>
        <w:numPr>
          <w:ilvl w:val="0"/>
          <w:numId w:val="10"/>
        </w:numPr>
        <w:spacing w:after="0"/>
        <w:rPr>
          <w:rFonts w:ascii="Times New Roman" w:hAnsi="Times New Roman"/>
          <w:sz w:val="24"/>
          <w:szCs w:val="24"/>
        </w:rPr>
      </w:pPr>
      <w:r>
        <w:rPr>
          <w:rFonts w:ascii="Times New Roman" w:hAnsi="Times New Roman"/>
          <w:sz w:val="24"/>
          <w:szCs w:val="24"/>
        </w:rPr>
        <w:t xml:space="preserve">Türkiye’de yenilenebilir enerji kaynakları üretimi ve potansiyeli                                                                       </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nükleer enerji potansiyeli ve nükleer santral kurma çalışmaları</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petro-kimya sanayi ve petrol rafinerileri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Türkiye’de ormancılık ve önemi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Ülkemizde yaşanan doğal afetler (nedenleri, çeşitleri ve etkileri)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Dünyanın yedi harikası ( Powerpoint sunusu şeklinde hazırlanacak)</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Sanayi Devrimi  (nedenleri, gelişimi ve ülkelere yaptığı etkileri)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Termik ve Nükleer santrallerin çevresel etkileri</w:t>
      </w:r>
    </w:p>
    <w:p w:rsidR="00BF1E8D" w:rsidRDefault="00BF1E8D">
      <w:pPr>
        <w:numPr>
          <w:ilvl w:val="0"/>
          <w:numId w:val="10"/>
        </w:numPr>
        <w:spacing w:after="0"/>
        <w:jc w:val="both"/>
        <w:rPr>
          <w:rFonts w:ascii="Times New Roman" w:hAnsi="Times New Roman"/>
          <w:sz w:val="24"/>
          <w:szCs w:val="24"/>
        </w:rPr>
      </w:pPr>
      <w:r>
        <w:rPr>
          <w:rFonts w:ascii="Times New Roman" w:hAnsi="Times New Roman"/>
          <w:sz w:val="24"/>
          <w:szCs w:val="24"/>
        </w:rPr>
        <w:t>Modern ve ilkel tarım yöntemlerinin yaygın olduğu iki ülke seçilerek karşılaştırılması</w:t>
      </w:r>
    </w:p>
    <w:p w:rsidR="00BF1E8D" w:rsidRDefault="00BF1E8D">
      <w:pPr>
        <w:spacing w:after="0"/>
        <w:ind w:left="708"/>
        <w:jc w:val="both"/>
        <w:rPr>
          <w:rFonts w:ascii="Times New Roman" w:hAnsi="Times New Roman"/>
          <w:b/>
          <w:sz w:val="24"/>
          <w:szCs w:val="24"/>
          <w:u w:val="single"/>
        </w:rPr>
      </w:pPr>
      <w:r>
        <w:rPr>
          <w:rFonts w:ascii="Times New Roman" w:hAnsi="Times New Roman"/>
          <w:b/>
          <w:sz w:val="24"/>
          <w:szCs w:val="24"/>
          <w:u w:val="single"/>
        </w:rPr>
        <w:t>12.SINIF ÖDEV KONULARI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Dünyadaki ilk kültür merkezleri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Küresel ısınma (nedenleri ve insan hayatına etkileri) (Powerpoint sunu olabilir)</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Türkiye’de dış ticaret ve dış ticaret politikaları</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Ülkemizde Coğrafi Bölgeleri oluşturan faktörler.</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Türkiye’de ulaşım sistemlerinin gelişimi (kara, hava, deniz ve demiryolları)</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lastRenderedPageBreak/>
        <w:t>Türkiye’nin sınırları içindeki ve çevresindeki petrol ve doğalgaz boru hatları</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Ülkemizdeki ve çevresinde bulunan petrol boru hatları ve bunların ülkemiz için önemi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Türkiye’nin nüfus politikaları</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 nüfusunun yapısal özellikleri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Türkiye’nin jeopolitik ve jeo stratejik önemi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Türkiye’de tamamlanan ve çalışmaları devam eden bölgesel kalkınma projeleri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Ülkemizi İlgilendiren başlıca sorunlar  (Kıbrıs, Irak, Ege Adaları, Batı Trakya)</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Türkiye’nin sınır komşusu olduğu ülkelerin coğrafi özellikleri</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Türkiye’nin üye olduğu uluslar arası siyasi-askeri örgütler                                                      ( BM, NATO, OECD, KEİ, AB, İKÖ)</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Dünya’da gelişmiş ve geri kalmış ülkelerden 5 er tane örnek seçilerek incelenmesi ve bunların karşılaştırılması.</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Türkiye’nin Coğrafi Bölgeleri ( ayrı ayrı veya grup çalışması olarak verilebilir)</w:t>
      </w:r>
    </w:p>
    <w:p w:rsidR="00BF1E8D" w:rsidRDefault="00BF1E8D">
      <w:pPr>
        <w:numPr>
          <w:ilvl w:val="0"/>
          <w:numId w:val="2"/>
        </w:numPr>
        <w:spacing w:after="0"/>
        <w:jc w:val="both"/>
        <w:rPr>
          <w:rFonts w:ascii="Times New Roman" w:hAnsi="Times New Roman"/>
          <w:sz w:val="24"/>
          <w:szCs w:val="24"/>
        </w:rPr>
      </w:pPr>
      <w:r>
        <w:rPr>
          <w:rFonts w:ascii="Times New Roman" w:hAnsi="Times New Roman"/>
          <w:sz w:val="24"/>
          <w:szCs w:val="24"/>
        </w:rPr>
        <w:t>Çevre sorunları ve alınacak önlemler</w:t>
      </w:r>
    </w:p>
    <w:p w:rsidR="00BF1E8D" w:rsidRDefault="00BF1E8D">
      <w:pPr>
        <w:spacing w:after="0"/>
        <w:jc w:val="both"/>
        <w:rPr>
          <w:rFonts w:ascii="Times New Roman" w:hAnsi="Times New Roman"/>
          <w:sz w:val="24"/>
          <w:szCs w:val="24"/>
        </w:rPr>
      </w:pPr>
    </w:p>
    <w:p w:rsidR="00BF1E8D" w:rsidRDefault="00BF1E8D">
      <w:pPr>
        <w:spacing w:after="0"/>
        <w:ind w:left="708"/>
        <w:jc w:val="both"/>
        <w:rPr>
          <w:rFonts w:ascii="Times New Roman" w:hAnsi="Times New Roman"/>
          <w:sz w:val="24"/>
          <w:szCs w:val="24"/>
        </w:rPr>
      </w:pPr>
      <w:r>
        <w:rPr>
          <w:rFonts w:ascii="Times New Roman" w:hAnsi="Times New Roman"/>
          <w:sz w:val="24"/>
          <w:szCs w:val="24"/>
        </w:rPr>
        <w:t>Yukarıda listelenen ödev konuları belirlenirken, dersin müfredat programına, özel ve genel amaçlarına, coğrafyanın prensiplerine, konuların güncelliğine ve çevre şartlarına dikkat edilmiştir.</w:t>
      </w:r>
    </w:p>
    <w:p w:rsidR="00BF1E8D" w:rsidRDefault="00BF1E8D">
      <w:pPr>
        <w:spacing w:after="0"/>
        <w:ind w:left="708"/>
        <w:jc w:val="both"/>
        <w:rPr>
          <w:rFonts w:ascii="Times New Roman" w:hAnsi="Times New Roman"/>
          <w:sz w:val="24"/>
          <w:szCs w:val="24"/>
        </w:rPr>
      </w:pPr>
    </w:p>
    <w:p w:rsidR="00BF1E8D" w:rsidRDefault="00BF1E8D">
      <w:pPr>
        <w:spacing w:after="0"/>
        <w:ind w:left="708"/>
        <w:jc w:val="both"/>
        <w:rPr>
          <w:rFonts w:ascii="Times New Roman" w:hAnsi="Times New Roman"/>
          <w:sz w:val="24"/>
          <w:szCs w:val="24"/>
        </w:rPr>
      </w:pPr>
      <w:r>
        <w:rPr>
          <w:rFonts w:ascii="Times New Roman" w:hAnsi="Times New Roman"/>
          <w:sz w:val="24"/>
          <w:szCs w:val="24"/>
        </w:rPr>
        <w:tab/>
        <w:t>Ödev konuları öğrencilere Kasım ayının 2.haftasında verilecek Nisan ayının 2.haftasında toplanacaktır. Bu süre zarfında öğrencilerin ödevleri hazırlamalarında gereken rehberlik ve danışma hizmetleri ders öğretmenleri ve gerektiğinde zümre öğretmenleri tarafından sağlanacaktır.</w:t>
      </w:r>
    </w:p>
    <w:p w:rsidR="00BF1E8D" w:rsidRDefault="00BF1E8D">
      <w:pPr>
        <w:spacing w:after="0"/>
        <w:ind w:left="708"/>
        <w:jc w:val="both"/>
        <w:rPr>
          <w:rFonts w:ascii="Times New Roman" w:hAnsi="Times New Roman"/>
          <w:sz w:val="24"/>
          <w:szCs w:val="24"/>
        </w:rPr>
      </w:pPr>
    </w:p>
    <w:p w:rsidR="00BF1E8D" w:rsidRDefault="00BF1E8D">
      <w:pPr>
        <w:spacing w:after="0"/>
        <w:ind w:left="708"/>
        <w:jc w:val="both"/>
        <w:rPr>
          <w:rFonts w:ascii="Times New Roman" w:hAnsi="Times New Roman"/>
          <w:b/>
          <w:sz w:val="24"/>
          <w:szCs w:val="24"/>
          <w:u w:val="single"/>
        </w:rPr>
      </w:pPr>
      <w:r>
        <w:rPr>
          <w:rFonts w:ascii="Times New Roman" w:hAnsi="Times New Roman"/>
          <w:b/>
          <w:sz w:val="24"/>
          <w:szCs w:val="24"/>
          <w:u w:val="single"/>
        </w:rPr>
        <w:t>ÖDEVLERİN DEĞERLENDİRME KRİTERLERİ ŞU ŞEKİLDE BELİRLENMİŞTİR.</w:t>
      </w:r>
    </w:p>
    <w:p w:rsidR="00BF1E8D" w:rsidRDefault="00BF1E8D">
      <w:pPr>
        <w:spacing w:after="0"/>
        <w:ind w:left="708"/>
        <w:jc w:val="both"/>
        <w:rPr>
          <w:rFonts w:ascii="Times New Roman" w:hAnsi="Times New Roman"/>
          <w:sz w:val="24"/>
          <w:szCs w:val="24"/>
          <w:u w:val="single"/>
        </w:rPr>
      </w:pPr>
    </w:p>
    <w:p w:rsidR="00BF1E8D" w:rsidRDefault="00BF1E8D">
      <w:pPr>
        <w:ind w:left="720"/>
        <w:jc w:val="both"/>
        <w:rPr>
          <w:rFonts w:ascii="Times New Roman" w:hAnsi="Times New Roman"/>
          <w:sz w:val="24"/>
          <w:szCs w:val="24"/>
        </w:rPr>
      </w:pPr>
      <w:r>
        <w:rPr>
          <w:rFonts w:ascii="Times New Roman" w:hAnsi="Times New Roman"/>
          <w:sz w:val="24"/>
          <w:szCs w:val="24"/>
        </w:rPr>
        <w:t>PLANLAMA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10 PUAN</w:t>
      </w:r>
    </w:p>
    <w:p w:rsidR="00BF1E8D" w:rsidRDefault="00BF1E8D">
      <w:pPr>
        <w:ind w:left="720"/>
        <w:jc w:val="both"/>
        <w:rPr>
          <w:rFonts w:ascii="Times New Roman" w:hAnsi="Times New Roman"/>
          <w:sz w:val="24"/>
          <w:szCs w:val="24"/>
        </w:rPr>
      </w:pPr>
      <w:r>
        <w:rPr>
          <w:rFonts w:ascii="Times New Roman" w:hAnsi="Times New Roman"/>
          <w:sz w:val="24"/>
          <w:szCs w:val="24"/>
        </w:rPr>
        <w:t>ARAŞTIRMA VE İÇERİK</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30 PUAN</w:t>
      </w:r>
    </w:p>
    <w:p w:rsidR="00BF1E8D" w:rsidRDefault="00BF1E8D">
      <w:pPr>
        <w:ind w:left="720"/>
        <w:jc w:val="both"/>
        <w:rPr>
          <w:rFonts w:ascii="Times New Roman" w:hAnsi="Times New Roman"/>
          <w:sz w:val="24"/>
          <w:szCs w:val="24"/>
        </w:rPr>
      </w:pPr>
      <w:r>
        <w:rPr>
          <w:rFonts w:ascii="Times New Roman" w:hAnsi="Times New Roman"/>
          <w:sz w:val="24"/>
          <w:szCs w:val="24"/>
        </w:rPr>
        <w:t>ÖĞRETMENLE İŞBİRLİĞİ</w:t>
      </w:r>
      <w:r>
        <w:rPr>
          <w:rFonts w:ascii="Times New Roman" w:hAnsi="Times New Roman"/>
          <w:sz w:val="24"/>
          <w:szCs w:val="24"/>
        </w:rPr>
        <w:tab/>
      </w:r>
      <w:r>
        <w:rPr>
          <w:rFonts w:ascii="Times New Roman" w:hAnsi="Times New Roman"/>
          <w:sz w:val="24"/>
          <w:szCs w:val="24"/>
        </w:rPr>
        <w:tab/>
        <w:t xml:space="preserve">            : 10 PUAN</w:t>
      </w:r>
    </w:p>
    <w:p w:rsidR="00BF1E8D" w:rsidRDefault="00BF1E8D">
      <w:pPr>
        <w:ind w:left="720"/>
        <w:jc w:val="both"/>
        <w:rPr>
          <w:rFonts w:ascii="Times New Roman" w:hAnsi="Times New Roman"/>
          <w:sz w:val="24"/>
          <w:szCs w:val="24"/>
        </w:rPr>
      </w:pPr>
      <w:r>
        <w:rPr>
          <w:rFonts w:ascii="Times New Roman" w:hAnsi="Times New Roman"/>
          <w:sz w:val="24"/>
          <w:szCs w:val="24"/>
        </w:rPr>
        <w:t>YAZIM KURALLARINA UYGUNLUK</w:t>
      </w:r>
      <w:r>
        <w:rPr>
          <w:rFonts w:ascii="Times New Roman" w:hAnsi="Times New Roman"/>
          <w:sz w:val="24"/>
          <w:szCs w:val="24"/>
        </w:rPr>
        <w:tab/>
        <w:t>: 10 PUAN</w:t>
      </w:r>
    </w:p>
    <w:p w:rsidR="00BF1E8D" w:rsidRDefault="00BF1E8D">
      <w:pPr>
        <w:ind w:left="720"/>
        <w:jc w:val="both"/>
        <w:rPr>
          <w:rFonts w:ascii="Times New Roman" w:hAnsi="Times New Roman"/>
          <w:sz w:val="24"/>
          <w:szCs w:val="24"/>
        </w:rPr>
      </w:pPr>
      <w:r>
        <w:rPr>
          <w:rFonts w:ascii="Times New Roman" w:hAnsi="Times New Roman"/>
          <w:sz w:val="24"/>
          <w:szCs w:val="24"/>
        </w:rPr>
        <w:t>ÖDEVİN KONUYA İLGİSİ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10 PUAN</w:t>
      </w:r>
    </w:p>
    <w:p w:rsidR="00BF1E8D" w:rsidRDefault="00BF1E8D">
      <w:pPr>
        <w:ind w:left="720"/>
        <w:jc w:val="both"/>
        <w:rPr>
          <w:rFonts w:ascii="Times New Roman" w:hAnsi="Times New Roman"/>
          <w:sz w:val="24"/>
          <w:szCs w:val="24"/>
        </w:rPr>
      </w:pPr>
      <w:r>
        <w:rPr>
          <w:rFonts w:ascii="Times New Roman" w:hAnsi="Times New Roman"/>
          <w:sz w:val="24"/>
          <w:szCs w:val="24"/>
        </w:rPr>
        <w:t>ÖDEVİN KULLANIŞLILIĞI</w:t>
      </w:r>
      <w:r>
        <w:rPr>
          <w:rFonts w:ascii="Times New Roman" w:hAnsi="Times New Roman"/>
          <w:sz w:val="24"/>
          <w:szCs w:val="24"/>
        </w:rPr>
        <w:tab/>
      </w:r>
      <w:r>
        <w:rPr>
          <w:rFonts w:ascii="Times New Roman" w:hAnsi="Times New Roman"/>
          <w:sz w:val="24"/>
          <w:szCs w:val="24"/>
        </w:rPr>
        <w:tab/>
        <w:t>: 10 PUAN</w:t>
      </w:r>
    </w:p>
    <w:p w:rsidR="00BF1E8D" w:rsidRDefault="00BF1E8D">
      <w:pPr>
        <w:ind w:left="720"/>
        <w:jc w:val="both"/>
        <w:rPr>
          <w:rFonts w:ascii="Times New Roman" w:hAnsi="Times New Roman"/>
          <w:sz w:val="24"/>
          <w:szCs w:val="24"/>
        </w:rPr>
      </w:pPr>
      <w:r>
        <w:rPr>
          <w:rFonts w:ascii="Times New Roman" w:hAnsi="Times New Roman"/>
          <w:sz w:val="24"/>
          <w:szCs w:val="24"/>
        </w:rPr>
        <w:t>ÖDEVİN ZAMANINDA TESLİMİ</w:t>
      </w:r>
      <w:r>
        <w:rPr>
          <w:rFonts w:ascii="Times New Roman" w:hAnsi="Times New Roman"/>
          <w:sz w:val="24"/>
          <w:szCs w:val="24"/>
        </w:rPr>
        <w:tab/>
      </w:r>
      <w:r>
        <w:rPr>
          <w:rFonts w:ascii="Times New Roman" w:hAnsi="Times New Roman"/>
          <w:sz w:val="24"/>
          <w:szCs w:val="24"/>
        </w:rPr>
        <w:tab/>
        <w:t>: 10 PUAN</w:t>
      </w:r>
    </w:p>
    <w:p w:rsidR="00BF1E8D" w:rsidRDefault="00BF1E8D">
      <w:pPr>
        <w:ind w:left="720"/>
        <w:jc w:val="both"/>
        <w:rPr>
          <w:rFonts w:ascii="Times New Roman" w:hAnsi="Times New Roman"/>
          <w:sz w:val="24"/>
          <w:szCs w:val="24"/>
        </w:rPr>
      </w:pPr>
      <w:r>
        <w:rPr>
          <w:rFonts w:ascii="Times New Roman" w:hAnsi="Times New Roman"/>
          <w:sz w:val="24"/>
          <w:szCs w:val="24"/>
        </w:rPr>
        <w:t>KAYNAKÇA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:10 PUAN</w:t>
      </w:r>
    </w:p>
    <w:p w:rsidR="00BF1E8D" w:rsidRDefault="00BF1E8D">
      <w:pPr>
        <w:ind w:left="720"/>
        <w:jc w:val="both"/>
        <w:rPr>
          <w:rFonts w:ascii="Times New Roman" w:hAnsi="Times New Roman"/>
          <w:b/>
          <w:sz w:val="24"/>
          <w:szCs w:val="24"/>
          <w:u w:val="single"/>
        </w:rPr>
      </w:pPr>
      <w:r>
        <w:rPr>
          <w:rFonts w:ascii="Times New Roman" w:hAnsi="Times New Roman"/>
          <w:b/>
          <w:sz w:val="24"/>
          <w:szCs w:val="24"/>
          <w:u w:val="single"/>
        </w:rPr>
        <w:t>TOPLAM</w:t>
      </w:r>
      <w:r>
        <w:rPr>
          <w:rFonts w:ascii="Times New Roman" w:hAnsi="Times New Roman"/>
          <w:b/>
          <w:sz w:val="24"/>
          <w:szCs w:val="24"/>
          <w:u w:val="single"/>
        </w:rPr>
        <w:tab/>
      </w:r>
      <w:r>
        <w:rPr>
          <w:rFonts w:ascii="Times New Roman" w:hAnsi="Times New Roman"/>
          <w:b/>
          <w:sz w:val="24"/>
          <w:szCs w:val="24"/>
          <w:u w:val="single"/>
        </w:rPr>
        <w:tab/>
      </w:r>
      <w:r>
        <w:rPr>
          <w:rFonts w:ascii="Times New Roman" w:hAnsi="Times New Roman"/>
          <w:b/>
          <w:sz w:val="24"/>
          <w:szCs w:val="24"/>
          <w:u w:val="single"/>
        </w:rPr>
        <w:tab/>
      </w:r>
      <w:r>
        <w:rPr>
          <w:rFonts w:ascii="Times New Roman" w:hAnsi="Times New Roman"/>
          <w:b/>
          <w:sz w:val="24"/>
          <w:szCs w:val="24"/>
          <w:u w:val="single"/>
        </w:rPr>
        <w:tab/>
      </w:r>
      <w:r>
        <w:rPr>
          <w:rFonts w:ascii="Times New Roman" w:hAnsi="Times New Roman"/>
          <w:b/>
          <w:sz w:val="24"/>
          <w:szCs w:val="24"/>
          <w:u w:val="single"/>
        </w:rPr>
        <w:tab/>
        <w:t>: 100 PUAN</w:t>
      </w: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Başarıyı arttırmak için alınacak önlemler ;</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Öğrencilerin bireysel farklılıkları dikkate alınacaktır.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Öğrencilerin derse hazırlıklı gelmeleri sağlanacaktır.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Ders araç-gereç ve kaynakların kullanımında titiz davranılacaktır.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Öğretmen-Veli-Okul İdaresi işbirliği mümkün olduğunca sağlam kurulmaya çalışılacaktır.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Başarısız olan öğrencilerle birebir iletişim kurulacak gerektiğinde Okul rehberlik servisine yönlendirilecektir.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lastRenderedPageBreak/>
        <w:t>Öğrencilerin ilgi, istek ve yetenekleri doğrultusunda çalışma planları hazırlamaları sağlanacak, gerekli danışmanlık hizmetleri yapılacaktır.</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Özellikle YGS-LYS' ye hazırlanan sınıflarda test çözümüne ağırlık verilecek.</w:t>
      </w:r>
    </w:p>
    <w:p w:rsidR="00BF1E8D" w:rsidRDefault="00BF1E8D">
      <w:pPr>
        <w:numPr>
          <w:ilvl w:val="0"/>
          <w:numId w:val="4"/>
        </w:numPr>
        <w:spacing w:after="0"/>
        <w:jc w:val="both"/>
        <w:rPr>
          <w:rFonts w:ascii="Times New Roman" w:hAnsi="Times New Roman"/>
          <w:sz w:val="24"/>
          <w:szCs w:val="24"/>
        </w:rPr>
      </w:pPr>
      <w:r>
        <w:rPr>
          <w:rFonts w:ascii="Times New Roman" w:hAnsi="Times New Roman"/>
          <w:sz w:val="24"/>
          <w:szCs w:val="24"/>
        </w:rPr>
        <w:t>Görsel ve işitsel eğitim araçlarının kullanımına ağırlık verilecektir.</w:t>
      </w:r>
    </w:p>
    <w:p w:rsidR="00BF1E8D" w:rsidRDefault="00BF1E8D">
      <w:pPr>
        <w:spacing w:after="0"/>
        <w:ind w:left="144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Diğer zümre öğretmenleri ile iş birliği konulara göre şu şekilde yapılacaktır.</w:t>
      </w:r>
    </w:p>
    <w:p w:rsidR="00BF1E8D" w:rsidRDefault="00BF1E8D">
      <w:pPr>
        <w:numPr>
          <w:ilvl w:val="0"/>
          <w:numId w:val="5"/>
        </w:numPr>
        <w:spacing w:after="0"/>
        <w:jc w:val="both"/>
        <w:rPr>
          <w:rFonts w:ascii="Times New Roman" w:hAnsi="Times New Roman"/>
          <w:sz w:val="24"/>
          <w:szCs w:val="24"/>
        </w:rPr>
      </w:pPr>
      <w:r>
        <w:rPr>
          <w:rFonts w:ascii="Times New Roman" w:hAnsi="Times New Roman"/>
          <w:sz w:val="24"/>
          <w:szCs w:val="24"/>
        </w:rPr>
        <w:t>Ölçek, Uzunluk ve yerel saat hesaplamalarında Matematik Öğretmeni</w:t>
      </w:r>
    </w:p>
    <w:p w:rsidR="00BF1E8D" w:rsidRDefault="00BF1E8D">
      <w:pPr>
        <w:numPr>
          <w:ilvl w:val="0"/>
          <w:numId w:val="5"/>
        </w:numPr>
        <w:spacing w:after="0"/>
        <w:jc w:val="both"/>
        <w:rPr>
          <w:rFonts w:ascii="Times New Roman" w:hAnsi="Times New Roman"/>
          <w:sz w:val="24"/>
          <w:szCs w:val="24"/>
        </w:rPr>
      </w:pPr>
      <w:r>
        <w:rPr>
          <w:rFonts w:ascii="Times New Roman" w:hAnsi="Times New Roman"/>
          <w:sz w:val="24"/>
          <w:szCs w:val="24"/>
        </w:rPr>
        <w:t>Göçler ve Coğrafi keşifler konusunda Tarih Öğretmeni</w:t>
      </w:r>
    </w:p>
    <w:p w:rsidR="00BF1E8D" w:rsidRDefault="00BF1E8D">
      <w:pPr>
        <w:numPr>
          <w:ilvl w:val="0"/>
          <w:numId w:val="5"/>
        </w:numPr>
        <w:spacing w:after="0"/>
        <w:jc w:val="both"/>
        <w:rPr>
          <w:rFonts w:ascii="Times New Roman" w:hAnsi="Times New Roman"/>
          <w:sz w:val="24"/>
          <w:szCs w:val="24"/>
        </w:rPr>
      </w:pPr>
      <w:r>
        <w:rPr>
          <w:rFonts w:ascii="Times New Roman" w:hAnsi="Times New Roman"/>
          <w:sz w:val="24"/>
          <w:szCs w:val="24"/>
        </w:rPr>
        <w:t>Kayaçlar ve Ayrışma konusunda Kimya öğretmeni</w:t>
      </w:r>
    </w:p>
    <w:p w:rsidR="00BF1E8D" w:rsidRDefault="00BF1E8D">
      <w:pPr>
        <w:numPr>
          <w:ilvl w:val="0"/>
          <w:numId w:val="5"/>
        </w:numPr>
        <w:spacing w:after="0"/>
        <w:jc w:val="both"/>
        <w:rPr>
          <w:rFonts w:ascii="Times New Roman" w:hAnsi="Times New Roman"/>
          <w:sz w:val="24"/>
          <w:szCs w:val="24"/>
        </w:rPr>
      </w:pPr>
      <w:r>
        <w:rPr>
          <w:rFonts w:ascii="Times New Roman" w:hAnsi="Times New Roman"/>
          <w:sz w:val="24"/>
          <w:szCs w:val="24"/>
        </w:rPr>
        <w:t>Döngüler konusunda Biyoloji Öğretmeni ile</w:t>
      </w:r>
    </w:p>
    <w:p w:rsidR="00BF1E8D" w:rsidRDefault="00BF1E8D">
      <w:pPr>
        <w:numPr>
          <w:ilvl w:val="0"/>
          <w:numId w:val="5"/>
        </w:numPr>
        <w:spacing w:after="0"/>
        <w:jc w:val="both"/>
        <w:rPr>
          <w:rFonts w:ascii="Times New Roman" w:hAnsi="Times New Roman"/>
          <w:sz w:val="24"/>
          <w:szCs w:val="24"/>
        </w:rPr>
      </w:pPr>
      <w:r>
        <w:rPr>
          <w:rFonts w:ascii="Times New Roman" w:hAnsi="Times New Roman"/>
          <w:sz w:val="24"/>
          <w:szCs w:val="24"/>
        </w:rPr>
        <w:t xml:space="preserve">Enerji kaynakları konusunda Biyoloji – Kimya öğretmenleri ile </w:t>
      </w:r>
    </w:p>
    <w:p w:rsidR="00BF1E8D" w:rsidRDefault="00BF1E8D">
      <w:pPr>
        <w:spacing w:after="0"/>
        <w:ind w:left="708"/>
        <w:jc w:val="both"/>
        <w:rPr>
          <w:rFonts w:ascii="Times New Roman" w:hAnsi="Times New Roman"/>
          <w:sz w:val="24"/>
          <w:szCs w:val="24"/>
        </w:rPr>
      </w:pPr>
      <w:r>
        <w:rPr>
          <w:rFonts w:ascii="Times New Roman" w:hAnsi="Times New Roman"/>
          <w:sz w:val="24"/>
          <w:szCs w:val="24"/>
        </w:rPr>
        <w:t>İşbirliği yapılacaktır.</w:t>
      </w:r>
    </w:p>
    <w:p w:rsidR="00BF1E8D" w:rsidRDefault="00BF1E8D">
      <w:pPr>
        <w:spacing w:after="0"/>
        <w:ind w:left="1440"/>
        <w:jc w:val="both"/>
        <w:rPr>
          <w:rFonts w:ascii="Times New Roman" w:hAnsi="Times New Roman"/>
          <w:sz w:val="24"/>
          <w:szCs w:val="24"/>
        </w:rPr>
      </w:pPr>
    </w:p>
    <w:p w:rsidR="00BF1E8D" w:rsidRDefault="00BF1E8D">
      <w:pPr>
        <w:numPr>
          <w:ilvl w:val="0"/>
          <w:numId w:val="9"/>
        </w:numPr>
        <w:spacing w:after="0"/>
        <w:jc w:val="both"/>
        <w:rPr>
          <w:rFonts w:ascii="Times New Roman" w:hAnsi="Times New Roman"/>
          <w:sz w:val="24"/>
          <w:szCs w:val="24"/>
        </w:rPr>
      </w:pPr>
      <w:r>
        <w:rPr>
          <w:rFonts w:ascii="Times New Roman" w:hAnsi="Times New Roman"/>
          <w:sz w:val="24"/>
          <w:szCs w:val="24"/>
        </w:rPr>
        <w:t xml:space="preserve">Zümre Başkanı </w:t>
      </w:r>
      <w:r>
        <w:rPr>
          <w:rFonts w:ascii="Times New Roman" w:hAnsi="Times New Roman"/>
          <w:b/>
          <w:sz w:val="24"/>
          <w:szCs w:val="24"/>
        </w:rPr>
        <w:t>.........................................................</w:t>
      </w:r>
      <w:r>
        <w:rPr>
          <w:rFonts w:ascii="Times New Roman" w:hAnsi="Times New Roman"/>
          <w:sz w:val="24"/>
          <w:szCs w:val="24"/>
        </w:rPr>
        <w:t xml:space="preserve"> başarılı ve verimli bir eğitim-öğretim yılı geçirmeleri dileğiyle ve gerektiğinde tekrar toplanmak üzere toplantıya son verdi.</w:t>
      </w:r>
    </w:p>
    <w:p w:rsidR="00BF1E8D" w:rsidRDefault="00BF1E8D">
      <w:pPr>
        <w:spacing w:after="0"/>
        <w:jc w:val="both"/>
        <w:rPr>
          <w:rFonts w:ascii="Times New Roman" w:hAnsi="Times New Roman"/>
          <w:sz w:val="24"/>
          <w:szCs w:val="24"/>
        </w:rPr>
      </w:pPr>
    </w:p>
    <w:p w:rsidR="00BF1E8D" w:rsidRPr="004D4802" w:rsidRDefault="004D4802">
      <w:pPr>
        <w:spacing w:after="0"/>
        <w:jc w:val="both"/>
        <w:rPr>
          <w:rFonts w:ascii="Times New Roman" w:hAnsi="Times New Roman"/>
          <w:color w:val="FFFFFF"/>
          <w:sz w:val="24"/>
          <w:szCs w:val="24"/>
        </w:rPr>
      </w:pPr>
      <w:hyperlink r:id="rId7" w:history="1">
        <w:r w:rsidRPr="004D4802">
          <w:rPr>
            <w:rStyle w:val="Kpr"/>
            <w:rFonts w:ascii="Times New Roman" w:hAnsi="Times New Roman"/>
            <w:color w:val="FFFFFF"/>
            <w:sz w:val="24"/>
            <w:szCs w:val="24"/>
            <w:lang w:val="tr-TR" w:eastAsia="ar-SA" w:bidi="ar-SA"/>
          </w:rPr>
          <w:t>https://www.sorubak.com</w:t>
        </w:r>
      </w:hyperlink>
      <w:r w:rsidRPr="004D4802">
        <w:rPr>
          <w:rFonts w:ascii="Times New Roman" w:hAnsi="Times New Roman"/>
          <w:color w:val="FFFFFF"/>
          <w:sz w:val="24"/>
          <w:szCs w:val="24"/>
        </w:rPr>
        <w:t xml:space="preserve"> </w:t>
      </w:r>
    </w:p>
    <w:p w:rsidR="00BF1E8D" w:rsidRDefault="00BF1E8D">
      <w:pPr>
        <w:spacing w:after="0"/>
        <w:jc w:val="both"/>
        <w:rPr>
          <w:rFonts w:ascii="Times New Roman" w:hAnsi="Times New Roman"/>
          <w:sz w:val="24"/>
          <w:szCs w:val="24"/>
        </w:rPr>
      </w:pPr>
    </w:p>
    <w:p w:rsidR="00BF1E8D" w:rsidRDefault="00BF1E8D">
      <w:pPr>
        <w:spacing w:after="0"/>
        <w:jc w:val="both"/>
        <w:rPr>
          <w:rFonts w:ascii="Times New Roman" w:hAnsi="Times New Roman"/>
          <w:sz w:val="24"/>
          <w:szCs w:val="24"/>
        </w:rPr>
      </w:pPr>
    </w:p>
    <w:p w:rsidR="00BF1E8D" w:rsidRDefault="00BF1E8D">
      <w:pPr>
        <w:spacing w:after="0"/>
        <w:jc w:val="both"/>
        <w:rPr>
          <w:rFonts w:ascii="Times New Roman" w:hAnsi="Times New Roman"/>
          <w:sz w:val="24"/>
          <w:szCs w:val="24"/>
        </w:rPr>
      </w:pPr>
    </w:p>
    <w:p w:rsidR="00BF1E8D" w:rsidRDefault="00BF1E8D">
      <w:pPr>
        <w:spacing w:after="0"/>
        <w:jc w:val="both"/>
      </w:pPr>
    </w:p>
    <w:p w:rsidR="00BF1E8D" w:rsidRDefault="00BF1E8D">
      <w:pPr>
        <w:spacing w:after="0"/>
        <w:ind w:left="36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UYGUNDUR</w:t>
      </w:r>
    </w:p>
    <w:p w:rsidR="00BF1E8D" w:rsidRDefault="00BF1E8D">
      <w:pPr>
        <w:spacing w:after="0"/>
        <w:ind w:left="360"/>
        <w:jc w:val="both"/>
        <w:rPr>
          <w:rFonts w:ascii="Times New Roman" w:hAnsi="Times New Roman"/>
          <w:sz w:val="24"/>
          <w:szCs w:val="24"/>
        </w:rPr>
      </w:pPr>
      <w:r>
        <w:rPr>
          <w:rFonts w:ascii="Times New Roman" w:hAnsi="Times New Roman"/>
          <w:sz w:val="24"/>
          <w:szCs w:val="24"/>
        </w:rPr>
        <w:t xml:space="preserve">                              </w:t>
      </w:r>
      <w:r w:rsidR="00E31688">
        <w:rPr>
          <w:rFonts w:ascii="Times New Roman" w:hAnsi="Times New Roman"/>
          <w:sz w:val="24"/>
          <w:szCs w:val="24"/>
        </w:rPr>
        <w:t xml:space="preserve">                   ...../02</w:t>
      </w:r>
      <w:r w:rsidR="005261B8">
        <w:rPr>
          <w:rFonts w:ascii="Times New Roman" w:hAnsi="Times New Roman"/>
          <w:sz w:val="24"/>
          <w:szCs w:val="24"/>
        </w:rPr>
        <w:t>/</w:t>
      </w:r>
      <w:r w:rsidR="00A446C1">
        <w:rPr>
          <w:rFonts w:ascii="Times New Roman" w:hAnsi="Times New Roman"/>
          <w:sz w:val="24"/>
          <w:szCs w:val="24"/>
        </w:rPr>
        <w:t>202</w:t>
      </w:r>
      <w:r w:rsidR="00282288">
        <w:rPr>
          <w:rFonts w:ascii="Times New Roman" w:hAnsi="Times New Roman"/>
          <w:sz w:val="24"/>
          <w:szCs w:val="24"/>
        </w:rPr>
        <w:t>3</w:t>
      </w:r>
    </w:p>
    <w:p w:rsidR="00BF1E8D" w:rsidRDefault="00BF1E8D">
      <w:pPr>
        <w:spacing w:after="0"/>
        <w:ind w:left="360"/>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sz w:val="24"/>
          <w:szCs w:val="24"/>
        </w:rPr>
        <w:t>...................................</w:t>
      </w:r>
    </w:p>
    <w:p w:rsidR="00BF1E8D" w:rsidRDefault="00BF1E8D">
      <w:pPr>
        <w:spacing w:after="0"/>
        <w:ind w:left="36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Okul Müdürü</w:t>
      </w:r>
    </w:p>
    <w:p w:rsidR="00BF1E8D" w:rsidRDefault="00BF1E8D">
      <w:pPr>
        <w:spacing w:after="0"/>
        <w:ind w:left="360"/>
        <w:jc w:val="both"/>
      </w:pPr>
    </w:p>
    <w:sectPr w:rsidR="00BF1E8D">
      <w:headerReference w:type="even" r:id="rId8"/>
      <w:headerReference w:type="default" r:id="rId9"/>
      <w:footerReference w:type="even" r:id="rId10"/>
      <w:footerReference w:type="default" r:id="rId11"/>
      <w:headerReference w:type="first" r:id="rId12"/>
      <w:footerReference w:type="first" r:id="rId13"/>
      <w:pgSz w:w="11906" w:h="16838"/>
      <w:pgMar w:top="720" w:right="466" w:bottom="764"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34BC" w:rsidRDefault="008634BC">
      <w:pPr>
        <w:spacing w:after="0" w:line="240" w:lineRule="auto"/>
      </w:pPr>
      <w:r>
        <w:separator/>
      </w:r>
    </w:p>
  </w:endnote>
  <w:endnote w:type="continuationSeparator" w:id="0">
    <w:p w:rsidR="008634BC" w:rsidRDefault="0086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E8D" w:rsidRDefault="00BF1E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E8D" w:rsidRDefault="00C569BB">
    <w:pPr>
      <w:pStyle w:val="Altbilgi"/>
      <w:jc w:val="right"/>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69850" cy="168910"/>
              <wp:effectExtent l="0" t="0" r="0" b="0"/>
              <wp:wrapSquare wrapText="largest"/>
              <wp:docPr id="4"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85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1E8D" w:rsidRDefault="00BF1E8D">
                          <w:pPr>
                            <w:pStyle w:val="Altbilgi"/>
                          </w:pPr>
                          <w:r>
                            <w:rPr>
                              <w:rStyle w:val="SayfaNumaras"/>
                            </w:rPr>
                            <w:fldChar w:fldCharType="begin"/>
                          </w:r>
                          <w:r>
                            <w:rPr>
                              <w:rStyle w:val="SayfaNumaras"/>
                            </w:rPr>
                            <w:instrText xml:space="preserve"> PAGE </w:instrText>
                          </w:r>
                          <w:r>
                            <w:rPr>
                              <w:rStyle w:val="SayfaNumaras"/>
                            </w:rPr>
                            <w:fldChar w:fldCharType="separate"/>
                          </w:r>
                          <w:r w:rsidR="00A446C1">
                            <w:rPr>
                              <w:rStyle w:val="SayfaNumaras"/>
                              <w:noProof/>
                            </w:rPr>
                            <w:t>6</w:t>
                          </w:r>
                          <w:r>
                            <w:rPr>
                              <w:rStyle w:val="SayfaNumara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left:0;text-align:left;margin-left:0;margin-top:.05pt;width:5.5pt;height:13.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" stroked="f">
              <v:fill opacity="0"/>
              <v:path arrowok="t"/>
              <v:textbox inset="0,0,0,0">
                <w:txbxContent>
                  <w:p w:rsidR="00BF1E8D" w:rsidRDefault="00BF1E8D">
                    <w:pPr>
                      <w:pStyle w:val="Altbilgi"/>
                    </w:pPr>
                    <w:r>
                      <w:rPr>
                        <w:rStyle w:val="SayfaNumaras"/>
                      </w:rPr>
                      <w:fldChar w:fldCharType="begin"/>
                    </w:r>
                    <w:r>
                      <w:rPr>
                        <w:rStyle w:val="SayfaNumaras"/>
                      </w:rPr>
                      <w:instrText xml:space="preserve"> PAGE </w:instrText>
                    </w:r>
                    <w:r>
                      <w:rPr>
                        <w:rStyle w:val="SayfaNumaras"/>
                      </w:rPr>
                      <w:fldChar w:fldCharType="separate"/>
                    </w:r>
                    <w:r w:rsidR="00A446C1">
                      <w:rPr>
                        <w:rStyle w:val="SayfaNumaras"/>
                        <w:noProof/>
                      </w:rPr>
                      <w:t>6</w:t>
                    </w:r>
                    <w:r>
                      <w:rPr>
                        <w:rStyle w:val="SayfaNumaras"/>
                      </w:rPr>
                      <w:fldChar w:fldCharType="end"/>
                    </w:r>
                  </w:p>
                </w:txbxContent>
              </v:textbox>
              <w10:wrap type="square" side="largest" anchorx="margin"/>
            </v:shape>
          </w:pict>
        </mc:Fallback>
      </mc:AlternateContent>
    </w:r>
  </w:p>
  <w:p w:rsidR="00BF1E8D" w:rsidRDefault="00BF1E8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E8D" w:rsidRDefault="00BF1E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34BC" w:rsidRDefault="008634BC">
      <w:pPr>
        <w:spacing w:after="0" w:line="240" w:lineRule="auto"/>
      </w:pPr>
      <w:r>
        <w:separator/>
      </w:r>
    </w:p>
  </w:footnote>
  <w:footnote w:type="continuationSeparator" w:id="0">
    <w:p w:rsidR="008634BC" w:rsidRDefault="00863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9BB" w:rsidRDefault="00C569B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E8D" w:rsidRDefault="00BF1E8D">
    <w:pPr>
      <w:pStyle w:val="stbilgi"/>
    </w:pPr>
  </w:p>
  <w:p w:rsidR="00BF1E8D" w:rsidRDefault="00BF1E8D">
    <w:pPr>
      <w:pStyle w:val="stbilgi"/>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F1E8D" w:rsidRDefault="00BF1E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428"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1440" w:hanging="360"/>
      </w:pPr>
      <w:rPr>
        <w:rFonts w:ascii="Wingdings" w:hAnsi="Wingdings"/>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44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428" w:hanging="360"/>
      </w:pPr>
      <w:rPr>
        <w:rFonts w:ascii="Symbol" w:hAnsi="Symbol"/>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28" w:hanging="360"/>
      </w:pPr>
      <w:rPr>
        <w:rFonts w:ascii="Symbol" w:hAnsi="Symbol"/>
      </w:rPr>
    </w:lvl>
  </w:abstractNum>
  <w:num w:numId="1" w16cid:durableId="9140832">
    <w:abstractNumId w:val="0"/>
  </w:num>
  <w:num w:numId="2" w16cid:durableId="226963695">
    <w:abstractNumId w:val="1"/>
  </w:num>
  <w:num w:numId="3" w16cid:durableId="239684030">
    <w:abstractNumId w:val="2"/>
  </w:num>
  <w:num w:numId="4" w16cid:durableId="1360811340">
    <w:abstractNumId w:val="3"/>
  </w:num>
  <w:num w:numId="5" w16cid:durableId="337081133">
    <w:abstractNumId w:val="4"/>
  </w:num>
  <w:num w:numId="6" w16cid:durableId="1128742568">
    <w:abstractNumId w:val="5"/>
  </w:num>
  <w:num w:numId="7" w16cid:durableId="2107574455">
    <w:abstractNumId w:val="6"/>
  </w:num>
  <w:num w:numId="8" w16cid:durableId="157887992">
    <w:abstractNumId w:val="7"/>
  </w:num>
  <w:num w:numId="9" w16cid:durableId="1370760079">
    <w:abstractNumId w:val="8"/>
  </w:num>
  <w:num w:numId="10" w16cid:durableId="15020854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FF1"/>
    <w:rsid w:val="000B1AE5"/>
    <w:rsid w:val="00123735"/>
    <w:rsid w:val="001F1859"/>
    <w:rsid w:val="00282288"/>
    <w:rsid w:val="00325025"/>
    <w:rsid w:val="00380F9D"/>
    <w:rsid w:val="004D4802"/>
    <w:rsid w:val="005261B8"/>
    <w:rsid w:val="00634FB5"/>
    <w:rsid w:val="008634BC"/>
    <w:rsid w:val="008855D8"/>
    <w:rsid w:val="008C0FF1"/>
    <w:rsid w:val="008D638E"/>
    <w:rsid w:val="00976B56"/>
    <w:rsid w:val="00A446C1"/>
    <w:rsid w:val="00BF1E8D"/>
    <w:rsid w:val="00C569BB"/>
    <w:rsid w:val="00D638A7"/>
    <w:rsid w:val="00D77815"/>
    <w:rsid w:val="00E31688"/>
    <w:rsid w:val="00F043B1"/>
    <w:rsid w:val="00F414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5:chartTrackingRefBased/>
  <w15:docId w15:val="{898368F4-EC69-804A-A19A-70D617C6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hAnsi="Calibri" w:cs="Calibri"/>
      <w:sz w:val="22"/>
      <w:szCs w:val="22"/>
      <w:lang w:eastAsia="ar-SA"/>
    </w:rPr>
  </w:style>
  <w:style w:type="paragraph" w:styleId="Balk1">
    <w:name w:val="heading 1"/>
    <w:basedOn w:val="Normal"/>
    <w:next w:val="Normal"/>
    <w:qFormat/>
    <w:pPr>
      <w:keepNext/>
      <w:keepLines/>
      <w:numPr>
        <w:numId w:val="1"/>
      </w:numPr>
      <w:spacing w:before="480" w:after="0"/>
      <w:outlineLvl w:val="0"/>
    </w:pPr>
    <w:rPr>
      <w:rFonts w:ascii="Cambria" w:hAnsi="Cambria" w:cs="Times New Roman"/>
      <w:b/>
      <w:bCs/>
      <w:color w:val="365F91"/>
      <w:sz w:val="28"/>
      <w:szCs w:val="28"/>
    </w:rPr>
  </w:style>
  <w:style w:type="character" w:default="1" w:styleId="VarsaylanParagrafYazTipi">
    <w:name w:val="Default Paragraph Font"/>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6z0">
    <w:name w:val="WW8Num6z0"/>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6z0">
    <w:name w:val="WW8Num16z0"/>
    <w:rPr>
      <w:b/>
    </w:rPr>
  </w:style>
  <w:style w:type="character" w:customStyle="1" w:styleId="WW8Num16z1">
    <w:name w:val="WW8Num16z1"/>
    <w:rPr>
      <w:rFonts w:ascii="Wingdings" w:hAnsi="Wingdings"/>
      <w:b/>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VarsaylanParagrafYazTipi1">
    <w:name w:val="Varsayılan Paragraf Yazı Tipi1"/>
  </w:style>
  <w:style w:type="character" w:customStyle="1" w:styleId="CharChar2">
    <w:name w:val=" Char Char2"/>
    <w:basedOn w:val="VarsaylanParagrafYazTipi1"/>
  </w:style>
  <w:style w:type="character" w:customStyle="1" w:styleId="CharChar1">
    <w:name w:val=" Char Char1"/>
    <w:basedOn w:val="VarsaylanParagrafYazTipi1"/>
  </w:style>
  <w:style w:type="character" w:customStyle="1" w:styleId="CharChar">
    <w:name w:val=" Char Char"/>
    <w:rPr>
      <w:rFonts w:ascii="Tahoma" w:hAnsi="Tahoma" w:cs="Tahoma"/>
      <w:sz w:val="16"/>
      <w:szCs w:val="16"/>
    </w:rPr>
  </w:style>
  <w:style w:type="character" w:customStyle="1" w:styleId="CharChar3">
    <w:name w:val=" Char Char3"/>
    <w:rPr>
      <w:rFonts w:ascii="Cambria" w:eastAsia="Times New Roman" w:hAnsi="Cambria" w:cs="Times New Roman"/>
      <w:b/>
      <w:bCs/>
      <w:color w:val="365F91"/>
      <w:sz w:val="28"/>
      <w:szCs w:val="28"/>
    </w:rPr>
  </w:style>
  <w:style w:type="character" w:styleId="SayfaNumaras">
    <w:name w:val="page number"/>
    <w:basedOn w:val="VarsaylanParagrafYazTipi1"/>
  </w:style>
  <w:style w:type="character" w:styleId="Kpr">
    <w:name w:val="Hyperlink"/>
    <w:rPr>
      <w:color w:val="000080"/>
      <w:u w:val="single"/>
      <w:lang/>
    </w:rPr>
  </w:style>
  <w:style w:type="paragraph" w:customStyle="1" w:styleId="Balk">
    <w:name w:val="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rPr>
      <w:rFonts w:cs="Mangal"/>
    </w:rPr>
  </w:style>
  <w:style w:type="paragraph" w:customStyle="1" w:styleId="Balk0">
    <w:name w:val="Başlık"/>
    <w:basedOn w:val="Normal"/>
    <w:pPr>
      <w:suppressLineNumbers/>
      <w:spacing w:before="120" w:after="120"/>
    </w:pPr>
    <w:rPr>
      <w:rFonts w:cs="Mangal"/>
      <w:i/>
      <w:iCs/>
      <w:sz w:val="24"/>
      <w:szCs w:val="24"/>
    </w:rPr>
  </w:style>
  <w:style w:type="paragraph" w:customStyle="1" w:styleId="Dizin">
    <w:name w:val="Dizin"/>
    <w:basedOn w:val="Normal"/>
    <w:pPr>
      <w:suppressLineNumbers/>
    </w:pPr>
    <w:rPr>
      <w:rFonts w:cs="Mangal"/>
    </w:rPr>
  </w:style>
  <w:style w:type="paragraph" w:customStyle="1" w:styleId="WW-Balk">
    <w:name w:val="WW-Başlık"/>
    <w:basedOn w:val="Normal"/>
    <w:pPr>
      <w:suppressLineNumbers/>
      <w:spacing w:before="120" w:after="120"/>
    </w:pPr>
    <w:rPr>
      <w:rFonts w:cs="Mangal"/>
      <w:i/>
      <w:iCs/>
      <w:sz w:val="24"/>
      <w:szCs w:val="24"/>
    </w:rPr>
  </w:style>
  <w:style w:type="paragraph" w:customStyle="1" w:styleId="WW-Balk1">
    <w:name w:val="WW-Başlık1"/>
    <w:basedOn w:val="Normal"/>
    <w:pPr>
      <w:suppressLineNumbers/>
      <w:spacing w:before="120" w:after="120"/>
    </w:pPr>
    <w:rPr>
      <w:rFonts w:cs="Mangal"/>
      <w:i/>
      <w:iCs/>
      <w:sz w:val="24"/>
      <w:szCs w:val="24"/>
    </w:rPr>
  </w:style>
  <w:style w:type="paragraph" w:styleId="stbilgi">
    <w:name w:val="Üstbilgi"/>
    <w:basedOn w:val="Normal"/>
    <w:pPr>
      <w:tabs>
        <w:tab w:val="center" w:pos="4536"/>
        <w:tab w:val="right" w:pos="9072"/>
      </w:tabs>
      <w:spacing w:after="0" w:line="240" w:lineRule="auto"/>
    </w:pPr>
  </w:style>
  <w:style w:type="paragraph" w:styleId="Altbilgi">
    <w:name w:val="Altbilgi"/>
    <w:basedOn w:val="Normal"/>
    <w:pPr>
      <w:tabs>
        <w:tab w:val="center" w:pos="4536"/>
        <w:tab w:val="right" w:pos="9072"/>
      </w:tabs>
      <w:spacing w:after="0" w:line="240" w:lineRule="auto"/>
    </w:pPr>
  </w:style>
  <w:style w:type="paragraph" w:styleId="BalonMetni">
    <w:name w:val="Balloon Text"/>
    <w:basedOn w:val="Normal"/>
    <w:pPr>
      <w:spacing w:after="0" w:line="240" w:lineRule="auto"/>
    </w:pPr>
    <w:rPr>
      <w:rFonts w:ascii="Tahoma" w:hAnsi="Tahoma" w:cs="Tahoma"/>
      <w:sz w:val="16"/>
      <w:szCs w:val="16"/>
    </w:rPr>
  </w:style>
  <w:style w:type="paragraph" w:styleId="ListeParagraf">
    <w:name w:val="List Paragraph"/>
    <w:basedOn w:val="Normal"/>
    <w:qFormat/>
    <w:pPr>
      <w:ind w:left="720"/>
    </w:pPr>
  </w:style>
  <w:style w:type="paragraph" w:customStyle="1" w:styleId="ereveierii">
    <w:name w:val="Çerçeve içeriği"/>
    <w:basedOn w:val="GvdeMetn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ettings" Target="settings.xml" /><Relationship Id="rId7" Type="http://schemas.openxmlformats.org/officeDocument/2006/relationships/hyperlink" Target="https://www.sorubak.com" TargetMode="External" /><Relationship Id="rId12" Type="http://schemas.openxmlformats.org/officeDocument/2006/relationships/header" Target="head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1893</Words>
  <Characters>10793</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12661</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2009-09-24T21:24:00Z</cp:lastPrinted>
  <dcterms:created xsi:type="dcterms:W3CDTF">2023-02-04T08:28:00Z</dcterms:created>
  <dcterms:modified xsi:type="dcterms:W3CDTF">2023-02-04T08:28:00Z</dcterms:modified>
  <cp:category>https://www.sorubak.com</cp:category>
</cp:coreProperties>
</file>