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text" w:horzAnchor="margin" w:tblpX="-176" w:tblpY="31"/>
        <w:tblOverlap w:val="never"/>
        <w:tblW w:w="11165" w:type="dxa"/>
        <w:tblLayout w:type="fixed"/>
        <w:tblLook w:val="04A0" w:firstRow="1" w:lastRow="0" w:firstColumn="1" w:lastColumn="0" w:noHBand="0" w:noVBand="1"/>
      </w:tblPr>
      <w:tblGrid>
        <w:gridCol w:w="2505"/>
        <w:gridCol w:w="1465"/>
        <w:gridCol w:w="1808"/>
        <w:gridCol w:w="3862"/>
        <w:gridCol w:w="1525"/>
      </w:tblGrid>
      <w:tr w:rsidR="00ED0C66" w:rsidRPr="0045623B" w:rsidTr="00ED0C66">
        <w:trPr>
          <w:trHeight w:val="226"/>
        </w:trPr>
        <w:tc>
          <w:tcPr>
            <w:tcW w:w="2505" w:type="dxa"/>
            <w:tcBorders>
              <w:top w:val="thinThickThinSmallGap" w:sz="24" w:space="0" w:color="auto"/>
              <w:left w:val="thinThickThinSmallGap" w:sz="24" w:space="0" w:color="auto"/>
              <w:bottom w:val="outset" w:sz="6" w:space="0" w:color="auto"/>
              <w:right w:val="thinThickThinSmallGap" w:sz="24" w:space="0" w:color="auto"/>
            </w:tcBorders>
            <w:hideMark/>
          </w:tcPr>
          <w:p w:rsidR="00ED0C66" w:rsidRPr="0045623B" w:rsidRDefault="00ED0C66" w:rsidP="00ED0C66">
            <w:pPr>
              <w:spacing w:before="0" w:line="240" w:lineRule="auto"/>
              <w:jc w:val="left"/>
              <w:rPr>
                <w:rFonts w:ascii="Arial Black" w:hAnsi="Arial Black"/>
                <w:b/>
                <w:bCs/>
                <w:sz w:val="16"/>
                <w:szCs w:val="16"/>
              </w:rPr>
            </w:pPr>
            <w:r w:rsidRPr="0045623B">
              <w:rPr>
                <w:rFonts w:ascii="Arial Black" w:hAnsi="Arial Black"/>
                <w:b/>
                <w:bCs/>
                <w:sz w:val="16"/>
                <w:szCs w:val="16"/>
              </w:rPr>
              <w:t>ADI:</w:t>
            </w:r>
          </w:p>
        </w:tc>
        <w:tc>
          <w:tcPr>
            <w:tcW w:w="1465" w:type="dxa"/>
            <w:tcBorders>
              <w:top w:val="thinThickThinSmallGap" w:sz="24" w:space="0" w:color="auto"/>
              <w:left w:val="thinThickThinSmallGap" w:sz="24" w:space="0" w:color="auto"/>
              <w:bottom w:val="outset" w:sz="8" w:space="0" w:color="auto"/>
              <w:right w:val="thinThickThinSmallGap" w:sz="24" w:space="0" w:color="auto"/>
            </w:tcBorders>
            <w:hideMark/>
          </w:tcPr>
          <w:p w:rsidR="00ED0C66" w:rsidRPr="0045623B" w:rsidRDefault="00841BA9" w:rsidP="00ED0C66">
            <w:pPr>
              <w:spacing w:before="0" w:line="240" w:lineRule="auto"/>
              <w:rPr>
                <w:b/>
                <w:bCs/>
                <w:sz w:val="16"/>
                <w:szCs w:val="16"/>
              </w:rPr>
            </w:pPr>
            <w:proofErr w:type="gramStart"/>
            <w:r w:rsidRPr="0045623B">
              <w:rPr>
                <w:b/>
                <w:bCs/>
                <w:sz w:val="16"/>
                <w:szCs w:val="16"/>
              </w:rPr>
              <w:t>......</w:t>
            </w:r>
            <w:proofErr w:type="gramEnd"/>
            <w:r w:rsidRPr="0045623B">
              <w:rPr>
                <w:b/>
                <w:bCs/>
                <w:sz w:val="16"/>
                <w:szCs w:val="16"/>
              </w:rPr>
              <w:t xml:space="preserve"> /   0</w:t>
            </w:r>
            <w:r w:rsidR="00ED0C66" w:rsidRPr="0045623B">
              <w:rPr>
                <w:b/>
                <w:bCs/>
                <w:sz w:val="16"/>
                <w:szCs w:val="16"/>
              </w:rPr>
              <w:t>1  / 202</w:t>
            </w:r>
            <w:r w:rsidRPr="0045623B">
              <w:rPr>
                <w:b/>
                <w:bCs/>
                <w:sz w:val="16"/>
                <w:szCs w:val="16"/>
              </w:rPr>
              <w:t>3</w:t>
            </w:r>
          </w:p>
        </w:tc>
        <w:tc>
          <w:tcPr>
            <w:tcW w:w="5670" w:type="dxa"/>
            <w:gridSpan w:val="2"/>
            <w:vMerge w:val="restart"/>
            <w:tcBorders>
              <w:top w:val="thinThickThinSmallGap" w:sz="24" w:space="0" w:color="auto"/>
              <w:left w:val="thinThickThinSmallGap" w:sz="24" w:space="0" w:color="auto"/>
              <w:bottom w:val="thinThickThinSmallGap" w:sz="24" w:space="0" w:color="auto"/>
              <w:right w:val="thinThickThinSmallGap" w:sz="24" w:space="0" w:color="auto"/>
            </w:tcBorders>
            <w:vAlign w:val="center"/>
            <w:hideMark/>
          </w:tcPr>
          <w:p w:rsidR="00ED0C66" w:rsidRPr="0045623B" w:rsidRDefault="00ED0C66" w:rsidP="00ED0C66">
            <w:pPr>
              <w:spacing w:before="0" w:line="240" w:lineRule="auto"/>
              <w:jc w:val="center"/>
              <w:rPr>
                <w:rFonts w:ascii="Arial Black" w:hAnsi="Arial Black"/>
                <w:b/>
                <w:bCs/>
                <w:sz w:val="20"/>
                <w:szCs w:val="20"/>
              </w:rPr>
            </w:pPr>
            <w:r w:rsidRPr="0045623B">
              <w:rPr>
                <w:rFonts w:ascii="Arial Black" w:hAnsi="Arial Black"/>
                <w:b/>
                <w:bCs/>
                <w:sz w:val="20"/>
                <w:szCs w:val="20"/>
              </w:rPr>
              <w:t>2022-2023 EĞİTİM-ÖĞRETİM YILI</w:t>
            </w:r>
          </w:p>
          <w:p w:rsidR="00ED0C66" w:rsidRPr="0045623B" w:rsidRDefault="00ED0C66" w:rsidP="00ED0C66">
            <w:pPr>
              <w:spacing w:before="0" w:line="240" w:lineRule="auto"/>
              <w:jc w:val="center"/>
              <w:rPr>
                <w:b/>
                <w:bCs/>
              </w:rPr>
            </w:pPr>
            <w:r w:rsidRPr="0045623B">
              <w:rPr>
                <w:rFonts w:ascii="Arial Black" w:hAnsi="Arial Black"/>
                <w:b/>
                <w:bCs/>
                <w:sz w:val="20"/>
                <w:szCs w:val="20"/>
              </w:rPr>
              <w:t>KADİRLİ 15 TEMMUZ İHO (</w:t>
            </w:r>
            <w:r w:rsidRPr="0045623B">
              <w:rPr>
                <w:rFonts w:ascii="Arial Black" w:hAnsi="Arial Black"/>
                <w:b/>
                <w:bCs/>
                <w:color w:val="000000"/>
                <w:sz w:val="20"/>
                <w:szCs w:val="20"/>
                <w:shd w:val="clear" w:color="auto" w:fill="FFFFFF"/>
              </w:rPr>
              <w:t>762101</w:t>
            </w:r>
            <w:r w:rsidRPr="0045623B">
              <w:rPr>
                <w:b/>
                <w:bCs/>
              </w:rPr>
              <w:t>)</w:t>
            </w:r>
          </w:p>
          <w:p w:rsidR="00ED0C66" w:rsidRPr="0045623B" w:rsidRDefault="00ED0C66" w:rsidP="00ED0C66">
            <w:pPr>
              <w:spacing w:before="0" w:line="240" w:lineRule="auto"/>
              <w:jc w:val="center"/>
              <w:rPr>
                <w:rFonts w:ascii="Arial Black" w:hAnsi="Arial Black"/>
                <w:b/>
                <w:bCs/>
                <w:sz w:val="20"/>
                <w:szCs w:val="20"/>
              </w:rPr>
            </w:pPr>
            <w:r w:rsidRPr="0045623B">
              <w:rPr>
                <w:rFonts w:ascii="Arial Black" w:hAnsi="Arial Black"/>
                <w:b/>
                <w:bCs/>
                <w:sz w:val="20"/>
                <w:szCs w:val="20"/>
              </w:rPr>
              <w:t xml:space="preserve">8. </w:t>
            </w:r>
            <w:r w:rsidR="00E21D98" w:rsidRPr="0045623B">
              <w:rPr>
                <w:rFonts w:ascii="Arial Black" w:hAnsi="Arial Black"/>
                <w:b/>
                <w:bCs/>
                <w:sz w:val="20"/>
                <w:szCs w:val="20"/>
              </w:rPr>
              <w:t>SINIF</w:t>
            </w:r>
            <w:r w:rsidRPr="0045623B">
              <w:rPr>
                <w:rFonts w:ascii="Arial Black" w:hAnsi="Arial Black"/>
                <w:b/>
                <w:bCs/>
                <w:sz w:val="20"/>
                <w:szCs w:val="20"/>
              </w:rPr>
              <w:t xml:space="preserve"> DKAB DERSİ</w:t>
            </w:r>
          </w:p>
          <w:p w:rsidR="00ED0C66" w:rsidRPr="0045623B" w:rsidRDefault="00ED0C66" w:rsidP="00ED0C66">
            <w:pPr>
              <w:spacing w:before="0" w:line="240" w:lineRule="auto"/>
              <w:jc w:val="center"/>
              <w:rPr>
                <w:b/>
                <w:bCs/>
                <w:sz w:val="24"/>
                <w:szCs w:val="24"/>
              </w:rPr>
            </w:pPr>
            <w:r w:rsidRPr="0045623B">
              <w:rPr>
                <w:rFonts w:ascii="Arial Black" w:hAnsi="Arial Black"/>
                <w:b/>
                <w:bCs/>
                <w:sz w:val="20"/>
                <w:szCs w:val="20"/>
              </w:rPr>
              <w:t>I. DÖNEM I</w:t>
            </w:r>
            <w:r w:rsidR="00841BA9" w:rsidRPr="0045623B">
              <w:rPr>
                <w:rFonts w:ascii="Arial Black" w:hAnsi="Arial Black"/>
                <w:b/>
                <w:bCs/>
                <w:sz w:val="20"/>
                <w:szCs w:val="20"/>
              </w:rPr>
              <w:t>I</w:t>
            </w:r>
            <w:r w:rsidRPr="0045623B">
              <w:rPr>
                <w:rFonts w:ascii="Arial Black" w:hAnsi="Arial Black"/>
                <w:b/>
                <w:bCs/>
                <w:sz w:val="20"/>
                <w:szCs w:val="20"/>
              </w:rPr>
              <w:t>. YAZILI SINAVI</w:t>
            </w:r>
          </w:p>
        </w:tc>
        <w:tc>
          <w:tcPr>
            <w:tcW w:w="1525" w:type="dxa"/>
            <w:tcBorders>
              <w:top w:val="thinThickThinSmallGap" w:sz="24" w:space="0" w:color="auto"/>
              <w:left w:val="thinThickThinSmallGap" w:sz="24" w:space="0" w:color="auto"/>
              <w:bottom w:val="single" w:sz="4" w:space="0" w:color="auto"/>
              <w:right w:val="thinThickThinSmallGap" w:sz="24" w:space="0" w:color="auto"/>
            </w:tcBorders>
            <w:shd w:val="clear" w:color="auto" w:fill="FFFFFF" w:themeFill="background1"/>
            <w:hideMark/>
          </w:tcPr>
          <w:p w:rsidR="00ED0C66" w:rsidRPr="0045623B" w:rsidRDefault="00ED0C66" w:rsidP="00ED0C66">
            <w:pPr>
              <w:spacing w:before="0" w:line="240" w:lineRule="auto"/>
              <w:jc w:val="center"/>
              <w:rPr>
                <w:b/>
                <w:bCs/>
                <w:sz w:val="20"/>
                <w:szCs w:val="20"/>
              </w:rPr>
            </w:pPr>
            <w:r w:rsidRPr="0045623B">
              <w:rPr>
                <w:b/>
                <w:bCs/>
                <w:sz w:val="20"/>
                <w:szCs w:val="20"/>
              </w:rPr>
              <w:t>Süre: 40 Dakika</w:t>
            </w:r>
          </w:p>
        </w:tc>
      </w:tr>
      <w:tr w:rsidR="00ED0C66" w:rsidRPr="0045623B" w:rsidTr="00ED0C66">
        <w:trPr>
          <w:trHeight w:val="226"/>
        </w:trPr>
        <w:tc>
          <w:tcPr>
            <w:tcW w:w="2505" w:type="dxa"/>
            <w:tcBorders>
              <w:top w:val="outset" w:sz="6" w:space="0" w:color="auto"/>
              <w:left w:val="thinThickThinSmallGap" w:sz="24" w:space="0" w:color="auto"/>
              <w:bottom w:val="outset" w:sz="8" w:space="0" w:color="auto"/>
              <w:right w:val="thinThickThinSmallGap" w:sz="24" w:space="0" w:color="auto"/>
            </w:tcBorders>
            <w:hideMark/>
          </w:tcPr>
          <w:p w:rsidR="00ED0C66" w:rsidRPr="0045623B" w:rsidRDefault="00ED0C66" w:rsidP="00ED0C66">
            <w:pPr>
              <w:spacing w:before="0" w:line="240" w:lineRule="auto"/>
              <w:jc w:val="left"/>
              <w:rPr>
                <w:rFonts w:ascii="Arial Black" w:hAnsi="Arial Black"/>
                <w:b/>
                <w:bCs/>
                <w:sz w:val="16"/>
                <w:szCs w:val="16"/>
              </w:rPr>
            </w:pPr>
            <w:r w:rsidRPr="0045623B">
              <w:rPr>
                <w:rFonts w:ascii="Arial Black" w:hAnsi="Arial Black"/>
                <w:b/>
                <w:bCs/>
                <w:sz w:val="16"/>
                <w:szCs w:val="16"/>
              </w:rPr>
              <w:t>SOYADI:</w:t>
            </w:r>
          </w:p>
        </w:tc>
        <w:tc>
          <w:tcPr>
            <w:tcW w:w="1465" w:type="dxa"/>
            <w:vMerge w:val="restart"/>
            <w:tcBorders>
              <w:top w:val="outset" w:sz="8" w:space="0" w:color="auto"/>
              <w:left w:val="thinThickThinSmallGap" w:sz="24" w:space="0" w:color="auto"/>
              <w:bottom w:val="thinThickThinSmallGap" w:sz="24" w:space="0" w:color="auto"/>
              <w:right w:val="thinThickThinSmallGap" w:sz="24" w:space="0" w:color="auto"/>
            </w:tcBorders>
            <w:shd w:val="clear" w:color="auto" w:fill="F2F2F2" w:themeFill="background1" w:themeFillShade="F2"/>
            <w:vAlign w:val="center"/>
            <w:hideMark/>
          </w:tcPr>
          <w:p w:rsidR="00ED0C66" w:rsidRPr="0045623B" w:rsidRDefault="00ED0C66" w:rsidP="00ED0C66">
            <w:pPr>
              <w:spacing w:before="0" w:line="240" w:lineRule="auto"/>
              <w:jc w:val="center"/>
              <w:rPr>
                <w:color w:val="A6A6A6" w:themeColor="background1" w:themeShade="A6"/>
                <w:sz w:val="48"/>
                <w:szCs w:val="48"/>
              </w:rPr>
            </w:pPr>
            <w:r w:rsidRPr="0045623B">
              <w:rPr>
                <w:b/>
                <w:color w:val="A6A6A6" w:themeColor="background1" w:themeShade="A6"/>
                <w:spacing w:val="10"/>
                <w:sz w:val="48"/>
                <w:szCs w:val="48"/>
              </w:rPr>
              <w:t>İMZA</w:t>
            </w:r>
          </w:p>
        </w:tc>
        <w:tc>
          <w:tcPr>
            <w:tcW w:w="5670" w:type="dxa"/>
            <w:gridSpan w:val="2"/>
            <w:vMerge/>
            <w:tcBorders>
              <w:top w:val="outset" w:sz="8" w:space="0" w:color="auto"/>
              <w:left w:val="thinThickThinSmallGap" w:sz="24" w:space="0" w:color="auto"/>
              <w:bottom w:val="thinThickThinSmallGap" w:sz="24" w:space="0" w:color="auto"/>
              <w:right w:val="thinThickThinSmallGap" w:sz="24" w:space="0" w:color="auto"/>
            </w:tcBorders>
            <w:vAlign w:val="center"/>
            <w:hideMark/>
          </w:tcPr>
          <w:p w:rsidR="00ED0C66" w:rsidRPr="0045623B" w:rsidRDefault="00ED0C66" w:rsidP="00ED0C66">
            <w:pPr>
              <w:spacing w:before="0" w:line="240" w:lineRule="auto"/>
              <w:jc w:val="left"/>
              <w:rPr>
                <w:b/>
                <w:bCs/>
                <w:sz w:val="24"/>
                <w:szCs w:val="24"/>
              </w:rPr>
            </w:pPr>
          </w:p>
        </w:tc>
        <w:tc>
          <w:tcPr>
            <w:tcW w:w="1525" w:type="dxa"/>
            <w:vMerge w:val="restart"/>
            <w:tcBorders>
              <w:top w:val="single" w:sz="4" w:space="0" w:color="auto"/>
              <w:left w:val="thinThickThinSmallGap" w:sz="24" w:space="0" w:color="auto"/>
              <w:bottom w:val="thinThickThinSmallGap" w:sz="24" w:space="0" w:color="auto"/>
              <w:right w:val="thinThickThinSmallGap" w:sz="24" w:space="0" w:color="auto"/>
            </w:tcBorders>
            <w:shd w:val="clear" w:color="auto" w:fill="BFBFBF" w:themeFill="background1" w:themeFillShade="BF"/>
            <w:vAlign w:val="center"/>
            <w:hideMark/>
          </w:tcPr>
          <w:p w:rsidR="00ED0C66" w:rsidRPr="0045623B" w:rsidRDefault="00ED0C66" w:rsidP="00ED0C66">
            <w:pPr>
              <w:spacing w:before="0" w:line="240" w:lineRule="auto"/>
              <w:jc w:val="center"/>
              <w:rPr>
                <w:b/>
                <w:bCs/>
                <w:color w:val="808080" w:themeColor="background1" w:themeShade="80"/>
                <w:sz w:val="72"/>
                <w:szCs w:val="72"/>
              </w:rPr>
            </w:pPr>
            <w:r w:rsidRPr="0045623B">
              <w:rPr>
                <w:b/>
                <w:bCs/>
                <w:color w:val="808080" w:themeColor="background1" w:themeShade="80"/>
                <w:sz w:val="72"/>
                <w:szCs w:val="72"/>
              </w:rPr>
              <w:t>A</w:t>
            </w:r>
          </w:p>
        </w:tc>
      </w:tr>
      <w:tr w:rsidR="00ED0C66" w:rsidRPr="0045623B" w:rsidTr="00ED0C66">
        <w:trPr>
          <w:trHeight w:val="226"/>
        </w:trPr>
        <w:tc>
          <w:tcPr>
            <w:tcW w:w="2505" w:type="dxa"/>
            <w:tcBorders>
              <w:top w:val="outset" w:sz="6" w:space="0" w:color="auto"/>
              <w:left w:val="thinThickThinSmallGap" w:sz="24" w:space="0" w:color="auto"/>
              <w:bottom w:val="outset" w:sz="6" w:space="0" w:color="auto"/>
              <w:right w:val="thinThickThinSmallGap" w:sz="24" w:space="0" w:color="auto"/>
            </w:tcBorders>
            <w:hideMark/>
          </w:tcPr>
          <w:p w:rsidR="00ED0C66" w:rsidRPr="0045623B" w:rsidRDefault="00ED0C66" w:rsidP="00ED0C66">
            <w:pPr>
              <w:spacing w:before="0" w:line="240" w:lineRule="auto"/>
              <w:jc w:val="left"/>
              <w:rPr>
                <w:rFonts w:ascii="Arial Black" w:hAnsi="Arial Black"/>
                <w:b/>
                <w:bCs/>
                <w:sz w:val="16"/>
                <w:szCs w:val="16"/>
              </w:rPr>
            </w:pPr>
            <w:r w:rsidRPr="0045623B">
              <w:rPr>
                <w:rFonts w:ascii="Arial Black" w:hAnsi="Arial Black"/>
                <w:b/>
                <w:bCs/>
                <w:sz w:val="16"/>
                <w:szCs w:val="16"/>
              </w:rPr>
              <w:t xml:space="preserve">SINIFI: 8 / </w:t>
            </w:r>
          </w:p>
        </w:tc>
        <w:tc>
          <w:tcPr>
            <w:tcW w:w="1465" w:type="dxa"/>
            <w:vMerge/>
            <w:tcBorders>
              <w:top w:val="outset" w:sz="8" w:space="0" w:color="auto"/>
              <w:left w:val="thinThickThinSmallGap" w:sz="24" w:space="0" w:color="auto"/>
              <w:bottom w:val="thinThickThinSmallGap" w:sz="24" w:space="0" w:color="auto"/>
              <w:right w:val="thinThickThinSmallGap" w:sz="24" w:space="0" w:color="auto"/>
            </w:tcBorders>
            <w:vAlign w:val="center"/>
            <w:hideMark/>
          </w:tcPr>
          <w:p w:rsidR="00ED0C66" w:rsidRPr="0045623B" w:rsidRDefault="00ED0C66" w:rsidP="00ED0C66">
            <w:pPr>
              <w:spacing w:before="0"/>
              <w:jc w:val="left"/>
            </w:pPr>
          </w:p>
        </w:tc>
        <w:tc>
          <w:tcPr>
            <w:tcW w:w="5670" w:type="dxa"/>
            <w:gridSpan w:val="2"/>
            <w:vMerge/>
            <w:tcBorders>
              <w:top w:val="outset" w:sz="8" w:space="0" w:color="auto"/>
              <w:left w:val="thinThickThinSmallGap" w:sz="24" w:space="0" w:color="auto"/>
              <w:bottom w:val="thinThickThinSmallGap" w:sz="24" w:space="0" w:color="auto"/>
              <w:right w:val="thinThickThinSmallGap" w:sz="24" w:space="0" w:color="auto"/>
            </w:tcBorders>
            <w:vAlign w:val="center"/>
            <w:hideMark/>
          </w:tcPr>
          <w:p w:rsidR="00ED0C66" w:rsidRPr="0045623B" w:rsidRDefault="00ED0C66" w:rsidP="00ED0C66">
            <w:pPr>
              <w:spacing w:before="0"/>
              <w:jc w:val="left"/>
              <w:rPr>
                <w:b/>
                <w:bCs/>
                <w:sz w:val="24"/>
                <w:szCs w:val="24"/>
              </w:rPr>
            </w:pPr>
          </w:p>
        </w:tc>
        <w:tc>
          <w:tcPr>
            <w:tcW w:w="1525" w:type="dxa"/>
            <w:vMerge/>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BFBFBF" w:themeFill="background1" w:themeFillShade="BF"/>
            <w:vAlign w:val="center"/>
            <w:hideMark/>
          </w:tcPr>
          <w:p w:rsidR="00ED0C66" w:rsidRPr="0045623B" w:rsidRDefault="00ED0C66" w:rsidP="00ED0C66">
            <w:pPr>
              <w:spacing w:before="0"/>
              <w:jc w:val="left"/>
            </w:pPr>
          </w:p>
        </w:tc>
      </w:tr>
      <w:tr w:rsidR="00ED0C66" w:rsidRPr="0045623B" w:rsidTr="00ED0C66">
        <w:trPr>
          <w:trHeight w:val="226"/>
        </w:trPr>
        <w:tc>
          <w:tcPr>
            <w:tcW w:w="2505" w:type="dxa"/>
            <w:tcBorders>
              <w:top w:val="outset" w:sz="6" w:space="0" w:color="auto"/>
              <w:left w:val="thinThickThinSmallGap" w:sz="24" w:space="0" w:color="auto"/>
              <w:bottom w:val="thinThickThinSmallGap" w:sz="24" w:space="0" w:color="auto"/>
              <w:right w:val="thinThickThinSmallGap" w:sz="24" w:space="0" w:color="auto"/>
            </w:tcBorders>
            <w:hideMark/>
          </w:tcPr>
          <w:p w:rsidR="00ED0C66" w:rsidRPr="0045623B" w:rsidRDefault="00ED0C66" w:rsidP="00ED0C66">
            <w:pPr>
              <w:spacing w:before="0" w:line="240" w:lineRule="auto"/>
              <w:jc w:val="left"/>
              <w:rPr>
                <w:rFonts w:ascii="Arial Black" w:hAnsi="Arial Black"/>
                <w:b/>
                <w:bCs/>
                <w:sz w:val="16"/>
                <w:szCs w:val="16"/>
              </w:rPr>
            </w:pPr>
            <w:r w:rsidRPr="0045623B">
              <w:rPr>
                <w:rFonts w:ascii="Arial Black" w:hAnsi="Arial Black"/>
                <w:b/>
                <w:bCs/>
                <w:sz w:val="16"/>
                <w:szCs w:val="16"/>
              </w:rPr>
              <w:t>NO:</w:t>
            </w:r>
          </w:p>
        </w:tc>
        <w:tc>
          <w:tcPr>
            <w:tcW w:w="1465" w:type="dxa"/>
            <w:vMerge/>
            <w:tcBorders>
              <w:top w:val="outset" w:sz="8" w:space="0" w:color="auto"/>
              <w:left w:val="thinThickThinSmallGap" w:sz="24" w:space="0" w:color="auto"/>
              <w:bottom w:val="thinThickThinSmallGap" w:sz="24" w:space="0" w:color="auto"/>
              <w:right w:val="thinThickThinSmallGap" w:sz="24" w:space="0" w:color="auto"/>
            </w:tcBorders>
            <w:vAlign w:val="center"/>
            <w:hideMark/>
          </w:tcPr>
          <w:p w:rsidR="00ED0C66" w:rsidRPr="0045623B" w:rsidRDefault="00ED0C66" w:rsidP="00ED0C66">
            <w:pPr>
              <w:spacing w:before="0"/>
              <w:jc w:val="left"/>
            </w:pPr>
          </w:p>
        </w:tc>
        <w:tc>
          <w:tcPr>
            <w:tcW w:w="5670" w:type="dxa"/>
            <w:gridSpan w:val="2"/>
            <w:vMerge/>
            <w:tcBorders>
              <w:top w:val="outset" w:sz="8" w:space="0" w:color="auto"/>
              <w:left w:val="thinThickThinSmallGap" w:sz="24" w:space="0" w:color="auto"/>
              <w:bottom w:val="thinThickThinSmallGap" w:sz="24" w:space="0" w:color="auto"/>
              <w:right w:val="thinThickThinSmallGap" w:sz="24" w:space="0" w:color="auto"/>
            </w:tcBorders>
            <w:vAlign w:val="center"/>
            <w:hideMark/>
          </w:tcPr>
          <w:p w:rsidR="00ED0C66" w:rsidRPr="0045623B" w:rsidRDefault="00ED0C66" w:rsidP="00ED0C66">
            <w:pPr>
              <w:spacing w:before="0"/>
              <w:jc w:val="left"/>
              <w:rPr>
                <w:b/>
                <w:bCs/>
                <w:sz w:val="24"/>
                <w:szCs w:val="24"/>
              </w:rPr>
            </w:pPr>
          </w:p>
        </w:tc>
        <w:tc>
          <w:tcPr>
            <w:tcW w:w="1525" w:type="dxa"/>
            <w:vMerge/>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BFBFBF" w:themeFill="background1" w:themeFillShade="BF"/>
            <w:vAlign w:val="center"/>
            <w:hideMark/>
          </w:tcPr>
          <w:p w:rsidR="00ED0C66" w:rsidRPr="0045623B" w:rsidRDefault="00ED0C66" w:rsidP="00ED0C66">
            <w:pPr>
              <w:spacing w:before="0"/>
              <w:jc w:val="left"/>
            </w:pPr>
          </w:p>
        </w:tc>
      </w:tr>
      <w:tr w:rsidR="00ED0C66" w:rsidRPr="0045623B" w:rsidTr="00ED0C66">
        <w:tc>
          <w:tcPr>
            <w:tcW w:w="5778" w:type="dxa"/>
            <w:gridSpan w:val="3"/>
            <w:tcBorders>
              <w:top w:val="thinThickThinSmallGap" w:sz="24" w:space="0" w:color="auto"/>
              <w:left w:val="thinThickThinSmallGap" w:sz="24" w:space="0" w:color="auto"/>
              <w:bottom w:val="thinThickThinSmallGap" w:sz="24" w:space="0" w:color="auto"/>
              <w:right w:val="thinThickThinSmallGap" w:sz="12" w:space="0" w:color="auto"/>
            </w:tcBorders>
          </w:tcPr>
          <w:p w:rsidR="00003E1C" w:rsidRPr="0045623B" w:rsidRDefault="00003E1C" w:rsidP="00D222B7">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Kaza; Allah’ın ezelde takdir ettiği şeyleri yeri ve zamanı gelince ilim, irade ve takdirine uygun olarak yaratmasıdır.</w:t>
            </w:r>
          </w:p>
          <w:p w:rsidR="00003E1C" w:rsidRPr="0045623B" w:rsidRDefault="0097613C" w:rsidP="00D222B7">
            <w:pPr>
              <w:autoSpaceDE w:val="0"/>
              <w:autoSpaceDN w:val="0"/>
              <w:adjustRightInd w:val="0"/>
              <w:spacing w:before="0" w:line="240" w:lineRule="auto"/>
              <w:ind w:firstLine="142"/>
              <w:rPr>
                <w:rFonts w:asciiTheme="minorHAnsi" w:eastAsiaTheme="minorHAnsi" w:hAnsiTheme="minorHAnsi" w:cs="Arial-BoldMT"/>
                <w:b/>
                <w:bCs/>
              </w:rPr>
            </w:pPr>
            <w:r w:rsidRPr="0045623B">
              <w:rPr>
                <w:rFonts w:asciiTheme="minorHAnsi" w:eastAsiaTheme="minorHAnsi" w:hAnsiTheme="minorHAnsi" w:cs="Arial-BoldMT"/>
                <w:b/>
                <w:bCs/>
              </w:rPr>
              <w:t>1</w:t>
            </w:r>
            <w:r w:rsidR="00D222B7" w:rsidRPr="0045623B">
              <w:rPr>
                <w:rFonts w:asciiTheme="minorHAnsi" w:eastAsiaTheme="minorHAnsi" w:hAnsiTheme="minorHAnsi" w:cs="Arial-BoldMT"/>
                <w:b/>
                <w:bCs/>
              </w:rPr>
              <w:t xml:space="preserve">. </w:t>
            </w:r>
            <w:r w:rsidR="00003E1C" w:rsidRPr="0045623B">
              <w:rPr>
                <w:rFonts w:asciiTheme="minorHAnsi" w:eastAsiaTheme="minorHAnsi" w:hAnsiTheme="minorHAnsi" w:cs="Arial-BoldMT"/>
                <w:b/>
                <w:bCs/>
              </w:rPr>
              <w:t xml:space="preserve">Buna göre aşağıdaki cümlelerden hangisi </w:t>
            </w:r>
            <w:r w:rsidR="00003E1C" w:rsidRPr="0045623B">
              <w:rPr>
                <w:rFonts w:asciiTheme="minorHAnsi" w:eastAsiaTheme="minorHAnsi" w:hAnsiTheme="minorHAnsi" w:cs="ArialMT"/>
              </w:rPr>
              <w:t>“</w:t>
            </w:r>
            <w:r w:rsidR="00003E1C" w:rsidRPr="0045623B">
              <w:rPr>
                <w:rFonts w:asciiTheme="minorHAnsi" w:eastAsiaTheme="minorHAnsi" w:hAnsiTheme="minorHAnsi" w:cs="ArialMT"/>
                <w:u w:val="single"/>
              </w:rPr>
              <w:t>kaza</w:t>
            </w:r>
            <w:r w:rsidR="00003E1C" w:rsidRPr="0045623B">
              <w:rPr>
                <w:rFonts w:asciiTheme="minorHAnsi" w:eastAsiaTheme="minorHAnsi" w:hAnsiTheme="minorHAnsi" w:cs="ArialMT"/>
              </w:rPr>
              <w:t xml:space="preserve">” </w:t>
            </w:r>
            <w:r w:rsidR="00003E1C" w:rsidRPr="0045623B">
              <w:rPr>
                <w:rFonts w:asciiTheme="minorHAnsi" w:eastAsiaTheme="minorHAnsi" w:hAnsiTheme="minorHAnsi" w:cs="Arial-BoldMT"/>
                <w:b/>
                <w:bCs/>
              </w:rPr>
              <w:t>kapsamında değerlendirilir?</w:t>
            </w:r>
          </w:p>
          <w:p w:rsidR="00003E1C" w:rsidRPr="0045623B" w:rsidRDefault="00003E1C" w:rsidP="00D222B7">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A) Baharın gelişiyle birlikte ağaçlar çiçek açtı.</w:t>
            </w:r>
          </w:p>
          <w:p w:rsidR="00003E1C" w:rsidRPr="0045623B" w:rsidRDefault="00003E1C" w:rsidP="00D222B7">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B) Sağlıklı yaşamak istiyorsan spor yapmalısın.</w:t>
            </w:r>
          </w:p>
          <w:p w:rsidR="00003E1C" w:rsidRPr="0045623B" w:rsidRDefault="00003E1C" w:rsidP="00D222B7">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C) Akıl, insanı diğer varlıklardan ayıran en önemli özelliktir.</w:t>
            </w:r>
          </w:p>
          <w:p w:rsidR="00003E1C" w:rsidRPr="0045623B" w:rsidRDefault="00003E1C" w:rsidP="00D222B7">
            <w:pPr>
              <w:autoSpaceDE w:val="0"/>
              <w:autoSpaceDN w:val="0"/>
              <w:adjustRightInd w:val="0"/>
              <w:spacing w:before="0" w:line="240" w:lineRule="auto"/>
              <w:ind w:firstLine="142"/>
              <w:rPr>
                <w:rFonts w:asciiTheme="minorHAnsi" w:eastAsiaTheme="minorHAnsi" w:hAnsiTheme="minorHAnsi" w:cs="ArialMT"/>
                <w:sz w:val="24"/>
                <w:szCs w:val="24"/>
              </w:rPr>
            </w:pPr>
            <w:r w:rsidRPr="0045623B">
              <w:rPr>
                <w:rFonts w:asciiTheme="minorHAnsi" w:eastAsiaTheme="minorHAnsi" w:hAnsiTheme="minorHAnsi" w:cs="ArialMT"/>
              </w:rPr>
              <w:t>D) Erozyonu önlemek için ağaçlandırmaya önem verilmelidir.</w:t>
            </w:r>
          </w:p>
          <w:p w:rsidR="00D222B7" w:rsidRPr="0045623B" w:rsidRDefault="00D222B7" w:rsidP="00D222B7">
            <w:pPr>
              <w:shd w:val="clear" w:color="auto" w:fill="262626" w:themeFill="text1" w:themeFillTint="D9"/>
              <w:autoSpaceDE w:val="0"/>
              <w:autoSpaceDN w:val="0"/>
              <w:adjustRightInd w:val="0"/>
              <w:spacing w:before="0" w:line="240" w:lineRule="auto"/>
              <w:ind w:firstLine="142"/>
              <w:rPr>
                <w:rFonts w:asciiTheme="minorHAnsi" w:eastAsiaTheme="minorHAnsi" w:hAnsiTheme="minorHAnsi" w:cs="ArialMT"/>
                <w:sz w:val="6"/>
                <w:szCs w:val="6"/>
              </w:rPr>
            </w:pPr>
          </w:p>
          <w:p w:rsidR="00003E1C" w:rsidRPr="0045623B" w:rsidRDefault="00003E1C" w:rsidP="00D222B7">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Mehmet Âkif Ersoy,</w:t>
            </w:r>
          </w:p>
          <w:p w:rsidR="00003E1C" w:rsidRPr="0045623B" w:rsidRDefault="00003E1C" w:rsidP="00D222B7">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I. 20 Aralık 1873’te İstanbul’da doğdu.</w:t>
            </w:r>
          </w:p>
          <w:p w:rsidR="00003E1C" w:rsidRPr="0045623B" w:rsidRDefault="00003E1C" w:rsidP="00D222B7">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II. Vatanını ve milletini çok seven bir şairdir.</w:t>
            </w:r>
          </w:p>
          <w:p w:rsidR="00003E1C" w:rsidRPr="0045623B" w:rsidRDefault="00003E1C" w:rsidP="00D222B7">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III. Halkalı Baytar Mektebi’nden birincilikle mezun oldu.</w:t>
            </w:r>
          </w:p>
          <w:p w:rsidR="00003E1C" w:rsidRPr="0045623B" w:rsidRDefault="00003E1C" w:rsidP="00D222B7">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IV. Yazmış olduğu İstiklal Marşı’nı Türk milletine armağan etti.</w:t>
            </w:r>
          </w:p>
          <w:p w:rsidR="00003E1C" w:rsidRPr="0045623B" w:rsidRDefault="0097613C" w:rsidP="00E40155">
            <w:pPr>
              <w:autoSpaceDE w:val="0"/>
              <w:autoSpaceDN w:val="0"/>
              <w:adjustRightInd w:val="0"/>
              <w:spacing w:before="0" w:line="240" w:lineRule="auto"/>
              <w:ind w:firstLine="142"/>
              <w:rPr>
                <w:rFonts w:asciiTheme="minorHAnsi" w:eastAsiaTheme="minorHAnsi" w:hAnsiTheme="minorHAnsi" w:cs="Arial-BoldMT"/>
                <w:b/>
                <w:bCs/>
              </w:rPr>
            </w:pPr>
            <w:r w:rsidRPr="0045623B">
              <w:rPr>
                <w:rFonts w:asciiTheme="minorHAnsi" w:eastAsiaTheme="minorHAnsi" w:hAnsiTheme="minorHAnsi" w:cs="Arial-BoldMT"/>
                <w:b/>
                <w:bCs/>
              </w:rPr>
              <w:t>2</w:t>
            </w:r>
            <w:r w:rsidR="00D222B7" w:rsidRPr="0045623B">
              <w:rPr>
                <w:rFonts w:asciiTheme="minorHAnsi" w:eastAsiaTheme="minorHAnsi" w:hAnsiTheme="minorHAnsi" w:cs="Arial-BoldMT"/>
                <w:b/>
                <w:bCs/>
              </w:rPr>
              <w:t xml:space="preserve">. </w:t>
            </w:r>
            <w:r w:rsidR="00003E1C" w:rsidRPr="0045623B">
              <w:rPr>
                <w:rFonts w:asciiTheme="minorHAnsi" w:eastAsiaTheme="minorHAnsi" w:hAnsiTheme="minorHAnsi" w:cs="Arial-BoldMT"/>
                <w:b/>
                <w:bCs/>
              </w:rPr>
              <w:t xml:space="preserve">Mehmet Akif Ersoy’la ilgili numaralanmış cümlelerden hangisi </w:t>
            </w:r>
            <w:r w:rsidR="00003E1C" w:rsidRPr="0045623B">
              <w:rPr>
                <w:rFonts w:asciiTheme="minorHAnsi" w:eastAsiaTheme="minorHAnsi" w:hAnsiTheme="minorHAnsi" w:cs="Arial-BoldMT"/>
                <w:b/>
                <w:bCs/>
                <w:u w:val="single"/>
              </w:rPr>
              <w:t>cüzî irade</w:t>
            </w:r>
            <w:r w:rsidR="00003E1C" w:rsidRPr="0045623B">
              <w:rPr>
                <w:rFonts w:asciiTheme="minorHAnsi" w:eastAsiaTheme="minorHAnsi" w:hAnsiTheme="minorHAnsi" w:cs="Arial-BoldMT"/>
                <w:b/>
                <w:bCs/>
              </w:rPr>
              <w:t xml:space="preserve"> kapsamında </w:t>
            </w:r>
            <w:r w:rsidR="00003E1C" w:rsidRPr="0045623B">
              <w:rPr>
                <w:rFonts w:asciiTheme="minorHAnsi" w:eastAsiaTheme="minorHAnsi" w:hAnsiTheme="minorHAnsi" w:cs="Arial-BoldMT"/>
                <w:b/>
                <w:bCs/>
                <w:u w:val="single"/>
              </w:rPr>
              <w:t>değerlendirilmez</w:t>
            </w:r>
            <w:r w:rsidR="00003E1C" w:rsidRPr="0045623B">
              <w:rPr>
                <w:rFonts w:asciiTheme="minorHAnsi" w:eastAsiaTheme="minorHAnsi" w:hAnsiTheme="minorHAnsi" w:cs="Arial-BoldMT"/>
                <w:b/>
                <w:bCs/>
              </w:rPr>
              <w:t>?</w:t>
            </w:r>
          </w:p>
          <w:p w:rsidR="00ED0C66" w:rsidRPr="0045623B" w:rsidRDefault="00003E1C" w:rsidP="00E40155">
            <w:pPr>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 xml:space="preserve">A) I </w:t>
            </w:r>
            <w:r w:rsidR="00D222B7" w:rsidRPr="0045623B">
              <w:rPr>
                <w:rFonts w:asciiTheme="minorHAnsi" w:eastAsiaTheme="minorHAnsi" w:hAnsiTheme="minorHAnsi" w:cs="ArialMT"/>
              </w:rPr>
              <w:t xml:space="preserve">                     </w:t>
            </w:r>
            <w:r w:rsidRPr="0045623B">
              <w:rPr>
                <w:rFonts w:asciiTheme="minorHAnsi" w:eastAsiaTheme="minorHAnsi" w:hAnsiTheme="minorHAnsi" w:cs="ArialMT"/>
              </w:rPr>
              <w:t xml:space="preserve">B) II </w:t>
            </w:r>
            <w:r w:rsidR="00D222B7" w:rsidRPr="0045623B">
              <w:rPr>
                <w:rFonts w:asciiTheme="minorHAnsi" w:eastAsiaTheme="minorHAnsi" w:hAnsiTheme="minorHAnsi" w:cs="ArialMT"/>
              </w:rPr>
              <w:t xml:space="preserve">                      </w:t>
            </w:r>
            <w:r w:rsidRPr="0045623B">
              <w:rPr>
                <w:rFonts w:asciiTheme="minorHAnsi" w:eastAsiaTheme="minorHAnsi" w:hAnsiTheme="minorHAnsi" w:cs="ArialMT"/>
              </w:rPr>
              <w:t>C) III</w:t>
            </w:r>
            <w:r w:rsidR="00D222B7" w:rsidRPr="0045623B">
              <w:rPr>
                <w:rFonts w:asciiTheme="minorHAnsi" w:eastAsiaTheme="minorHAnsi" w:hAnsiTheme="minorHAnsi" w:cs="ArialMT"/>
              </w:rPr>
              <w:t xml:space="preserve">                </w:t>
            </w:r>
            <w:r w:rsidR="00D05378" w:rsidRPr="0045623B">
              <w:rPr>
                <w:rFonts w:asciiTheme="minorHAnsi" w:eastAsiaTheme="minorHAnsi" w:hAnsiTheme="minorHAnsi" w:cs="ArialMT"/>
              </w:rPr>
              <w:t xml:space="preserve">     </w:t>
            </w:r>
            <w:r w:rsidR="00D222B7" w:rsidRPr="0045623B">
              <w:rPr>
                <w:rFonts w:asciiTheme="minorHAnsi" w:eastAsiaTheme="minorHAnsi" w:hAnsiTheme="minorHAnsi" w:cs="ArialMT"/>
              </w:rPr>
              <w:t xml:space="preserve">   </w:t>
            </w:r>
            <w:r w:rsidRPr="0045623B">
              <w:rPr>
                <w:rFonts w:asciiTheme="minorHAnsi" w:eastAsiaTheme="minorHAnsi" w:hAnsiTheme="minorHAnsi" w:cs="ArialMT"/>
              </w:rPr>
              <w:t xml:space="preserve"> D) IV</w:t>
            </w:r>
          </w:p>
          <w:p w:rsidR="00E40155" w:rsidRPr="0045623B" w:rsidRDefault="00E40155" w:rsidP="00841BA9">
            <w:pPr>
              <w:shd w:val="clear" w:color="auto" w:fill="404040" w:themeFill="text1" w:themeFillTint="BF"/>
              <w:spacing w:before="0" w:line="240" w:lineRule="auto"/>
              <w:rPr>
                <w:rFonts w:asciiTheme="minorHAnsi" w:eastAsiaTheme="minorHAnsi" w:hAnsiTheme="minorHAnsi" w:cs="ArialMT"/>
                <w:sz w:val="6"/>
                <w:szCs w:val="6"/>
              </w:rPr>
            </w:pPr>
          </w:p>
          <w:p w:rsidR="00934634" w:rsidRPr="0045623B" w:rsidRDefault="00934634" w:rsidP="00934634">
            <w:pPr>
              <w:spacing w:before="0" w:line="240" w:lineRule="auto"/>
              <w:ind w:firstLine="142"/>
              <w:rPr>
                <w:rFonts w:asciiTheme="minorHAnsi" w:hAnsiTheme="minorHAnsi"/>
                <w:color w:val="000000"/>
                <w:sz w:val="24"/>
                <w:szCs w:val="24"/>
                <w:shd w:val="clear" w:color="auto" w:fill="FFFFFF"/>
              </w:rPr>
            </w:pPr>
            <w:r w:rsidRPr="0045623B">
              <w:rPr>
                <w:rFonts w:asciiTheme="minorHAnsi" w:hAnsiTheme="minorHAnsi"/>
                <w:color w:val="000000"/>
                <w:sz w:val="24"/>
                <w:szCs w:val="24"/>
                <w:shd w:val="clear" w:color="auto" w:fill="FFFFFF"/>
              </w:rPr>
              <w:t xml:space="preserve">I. </w:t>
            </w:r>
            <w:r w:rsidR="006841AD" w:rsidRPr="0045623B">
              <w:rPr>
                <w:rFonts w:asciiTheme="minorHAnsi" w:hAnsiTheme="minorHAnsi"/>
                <w:color w:val="000000"/>
                <w:sz w:val="24"/>
                <w:szCs w:val="24"/>
                <w:shd w:val="clear" w:color="auto" w:fill="FFFFFF"/>
              </w:rPr>
              <w:t>Lâ te’huzühû sine</w:t>
            </w:r>
            <w:r w:rsidRPr="0045623B">
              <w:rPr>
                <w:rFonts w:asciiTheme="minorHAnsi" w:hAnsiTheme="minorHAnsi"/>
                <w:color w:val="000000"/>
                <w:sz w:val="24"/>
                <w:szCs w:val="24"/>
                <w:shd w:val="clear" w:color="auto" w:fill="FFFFFF"/>
              </w:rPr>
              <w:t>t</w:t>
            </w:r>
            <w:r w:rsidR="006841AD" w:rsidRPr="0045623B">
              <w:rPr>
                <w:rFonts w:asciiTheme="minorHAnsi" w:hAnsiTheme="minorHAnsi"/>
                <w:color w:val="000000"/>
                <w:sz w:val="24"/>
                <w:szCs w:val="24"/>
                <w:shd w:val="clear" w:color="auto" w:fill="FFFFFF"/>
              </w:rPr>
              <w:t xml:space="preserve">ün ve lâ nevm. </w:t>
            </w:r>
          </w:p>
          <w:p w:rsidR="00934634" w:rsidRPr="0045623B" w:rsidRDefault="00934634" w:rsidP="00934634">
            <w:pPr>
              <w:spacing w:before="0" w:line="240" w:lineRule="auto"/>
              <w:ind w:firstLine="142"/>
              <w:rPr>
                <w:rFonts w:asciiTheme="minorHAnsi" w:hAnsiTheme="minorHAnsi"/>
                <w:color w:val="000000"/>
                <w:sz w:val="24"/>
                <w:szCs w:val="24"/>
                <w:shd w:val="clear" w:color="auto" w:fill="FFFFFF"/>
              </w:rPr>
            </w:pPr>
            <w:r w:rsidRPr="0045623B">
              <w:rPr>
                <w:rFonts w:asciiTheme="minorHAnsi" w:hAnsiTheme="minorHAnsi"/>
                <w:color w:val="000000"/>
                <w:sz w:val="24"/>
                <w:szCs w:val="24"/>
                <w:shd w:val="clear" w:color="auto" w:fill="FFFFFF"/>
              </w:rPr>
              <w:t xml:space="preserve">II. </w:t>
            </w:r>
            <w:r w:rsidR="006841AD" w:rsidRPr="0045623B">
              <w:rPr>
                <w:rFonts w:asciiTheme="minorHAnsi" w:hAnsiTheme="minorHAnsi"/>
                <w:color w:val="000000"/>
                <w:sz w:val="24"/>
                <w:szCs w:val="24"/>
                <w:shd w:val="clear" w:color="auto" w:fill="FFFFFF"/>
              </w:rPr>
              <w:t xml:space="preserve">Ya’lemü mâ beyne eydîhim ve mâ halfehüm. </w:t>
            </w:r>
          </w:p>
          <w:p w:rsidR="00934634" w:rsidRPr="0045623B" w:rsidRDefault="00934634" w:rsidP="00934634">
            <w:pPr>
              <w:spacing w:before="0" w:line="240" w:lineRule="auto"/>
              <w:ind w:firstLine="142"/>
              <w:rPr>
                <w:rFonts w:asciiTheme="minorHAnsi" w:hAnsiTheme="minorHAnsi"/>
                <w:color w:val="000000"/>
                <w:sz w:val="24"/>
                <w:szCs w:val="24"/>
              </w:rPr>
            </w:pPr>
            <w:r w:rsidRPr="0045623B">
              <w:rPr>
                <w:rFonts w:asciiTheme="minorHAnsi" w:hAnsiTheme="minorHAnsi"/>
                <w:color w:val="000000"/>
                <w:sz w:val="24"/>
                <w:szCs w:val="24"/>
                <w:shd w:val="clear" w:color="auto" w:fill="FFFFFF"/>
              </w:rPr>
              <w:t xml:space="preserve">III. </w:t>
            </w:r>
            <w:r w:rsidR="006841AD" w:rsidRPr="0045623B">
              <w:rPr>
                <w:rFonts w:asciiTheme="minorHAnsi" w:hAnsiTheme="minorHAnsi"/>
                <w:color w:val="000000"/>
                <w:sz w:val="24"/>
                <w:szCs w:val="24"/>
                <w:shd w:val="clear" w:color="auto" w:fill="FFFFFF"/>
              </w:rPr>
              <w:t>Vesia kürsi</w:t>
            </w:r>
            <w:r w:rsidRPr="0045623B">
              <w:rPr>
                <w:rFonts w:asciiTheme="minorHAnsi" w:hAnsiTheme="minorHAnsi"/>
                <w:color w:val="000000"/>
                <w:sz w:val="24"/>
                <w:szCs w:val="24"/>
                <w:shd w:val="clear" w:color="auto" w:fill="FFFFFF"/>
              </w:rPr>
              <w:t>’</w:t>
            </w:r>
            <w:r w:rsidR="006841AD" w:rsidRPr="0045623B">
              <w:rPr>
                <w:rFonts w:asciiTheme="minorHAnsi" w:hAnsiTheme="minorHAnsi"/>
                <w:color w:val="000000"/>
                <w:sz w:val="24"/>
                <w:szCs w:val="24"/>
                <w:shd w:val="clear" w:color="auto" w:fill="FFFFFF"/>
              </w:rPr>
              <w:t>y</w:t>
            </w:r>
            <w:r w:rsidRPr="0045623B">
              <w:rPr>
                <w:rFonts w:asciiTheme="minorHAnsi" w:hAnsiTheme="minorHAnsi"/>
                <w:color w:val="000000"/>
                <w:sz w:val="24"/>
                <w:szCs w:val="24"/>
                <w:shd w:val="clear" w:color="auto" w:fill="FFFFFF"/>
              </w:rPr>
              <w:t>-yühü’s-</w:t>
            </w:r>
            <w:r w:rsidR="006841AD" w:rsidRPr="0045623B">
              <w:rPr>
                <w:rFonts w:asciiTheme="minorHAnsi" w:hAnsiTheme="minorHAnsi"/>
                <w:color w:val="000000"/>
                <w:sz w:val="24"/>
                <w:szCs w:val="24"/>
                <w:shd w:val="clear" w:color="auto" w:fill="FFFFFF"/>
              </w:rPr>
              <w:t xml:space="preserve">semâvâti vel ard. </w:t>
            </w:r>
            <w:r w:rsidRPr="0045623B">
              <w:rPr>
                <w:rFonts w:asciiTheme="minorHAnsi" w:hAnsiTheme="minorHAnsi"/>
                <w:color w:val="000000"/>
                <w:sz w:val="24"/>
                <w:szCs w:val="24"/>
              </w:rPr>
              <w:t xml:space="preserve"> </w:t>
            </w:r>
          </w:p>
          <w:p w:rsidR="00E40155" w:rsidRPr="0045623B" w:rsidRDefault="0097613C" w:rsidP="00934634">
            <w:pPr>
              <w:spacing w:before="0" w:line="240" w:lineRule="auto"/>
              <w:ind w:firstLine="142"/>
              <w:rPr>
                <w:rFonts w:asciiTheme="minorHAnsi" w:eastAsiaTheme="minorHAnsi" w:hAnsiTheme="minorHAnsi" w:cs="ArialMT"/>
                <w:b/>
                <w:bCs/>
                <w:sz w:val="24"/>
                <w:szCs w:val="24"/>
              </w:rPr>
            </w:pPr>
            <w:r w:rsidRPr="0045623B">
              <w:rPr>
                <w:rFonts w:asciiTheme="minorHAnsi" w:hAnsiTheme="minorHAnsi"/>
                <w:b/>
                <w:bCs/>
                <w:color w:val="000000"/>
                <w:sz w:val="24"/>
                <w:szCs w:val="24"/>
              </w:rPr>
              <w:t>3</w:t>
            </w:r>
            <w:r w:rsidR="00D05378" w:rsidRPr="0045623B">
              <w:rPr>
                <w:rFonts w:asciiTheme="minorHAnsi" w:hAnsiTheme="minorHAnsi"/>
                <w:b/>
                <w:bCs/>
                <w:color w:val="000000"/>
                <w:sz w:val="24"/>
                <w:szCs w:val="24"/>
              </w:rPr>
              <w:t>. İ</w:t>
            </w:r>
            <w:r w:rsidR="00934634" w:rsidRPr="0045623B">
              <w:rPr>
                <w:rFonts w:asciiTheme="minorHAnsi" w:hAnsiTheme="minorHAnsi"/>
                <w:b/>
                <w:bCs/>
                <w:color w:val="000000"/>
                <w:sz w:val="24"/>
                <w:szCs w:val="24"/>
              </w:rPr>
              <w:t xml:space="preserve">fadelerden hangileri </w:t>
            </w:r>
            <w:r w:rsidR="006841AD" w:rsidRPr="0045623B">
              <w:rPr>
                <w:rFonts w:asciiTheme="minorHAnsi" w:hAnsiTheme="minorHAnsi"/>
                <w:b/>
                <w:bCs/>
                <w:color w:val="000000"/>
                <w:sz w:val="24"/>
                <w:szCs w:val="24"/>
                <w:shd w:val="clear" w:color="auto" w:fill="FFFFFF"/>
              </w:rPr>
              <w:t xml:space="preserve">Ayet’el-Kürsî’de </w:t>
            </w:r>
            <w:r w:rsidR="00934634" w:rsidRPr="0045623B">
              <w:rPr>
                <w:rFonts w:asciiTheme="minorHAnsi" w:hAnsiTheme="minorHAnsi"/>
                <w:b/>
                <w:bCs/>
                <w:color w:val="000000"/>
                <w:sz w:val="24"/>
                <w:szCs w:val="24"/>
                <w:shd w:val="clear" w:color="auto" w:fill="FFFFFF"/>
              </w:rPr>
              <w:t>yer alır?</w:t>
            </w:r>
          </w:p>
          <w:p w:rsidR="00934634" w:rsidRPr="0045623B" w:rsidRDefault="00934634" w:rsidP="0097554A">
            <w:pPr>
              <w:spacing w:before="0" w:line="240" w:lineRule="auto"/>
              <w:ind w:firstLine="567"/>
              <w:rPr>
                <w:rFonts w:asciiTheme="minorHAnsi" w:eastAsiaTheme="minorHAnsi" w:hAnsiTheme="minorHAnsi" w:cs="ArialMT"/>
                <w:sz w:val="24"/>
                <w:szCs w:val="24"/>
              </w:rPr>
            </w:pPr>
            <w:r w:rsidRPr="0045623B">
              <w:rPr>
                <w:rFonts w:asciiTheme="minorHAnsi" w:eastAsiaTheme="minorHAnsi" w:hAnsiTheme="minorHAnsi" w:cs="ArialMT"/>
                <w:sz w:val="24"/>
                <w:szCs w:val="24"/>
              </w:rPr>
              <w:t xml:space="preserve">A) Yalnız I                                       B) II ve III.                      </w:t>
            </w:r>
          </w:p>
          <w:p w:rsidR="00E40155" w:rsidRPr="0045623B" w:rsidRDefault="00934634" w:rsidP="0097554A">
            <w:pPr>
              <w:spacing w:before="0" w:line="240" w:lineRule="auto"/>
              <w:ind w:firstLine="567"/>
              <w:rPr>
                <w:rFonts w:asciiTheme="minorHAnsi" w:eastAsiaTheme="minorHAnsi" w:hAnsiTheme="minorHAnsi" w:cs="ArialMT"/>
                <w:sz w:val="24"/>
                <w:szCs w:val="24"/>
              </w:rPr>
            </w:pPr>
            <w:r w:rsidRPr="0045623B">
              <w:rPr>
                <w:rFonts w:asciiTheme="minorHAnsi" w:eastAsiaTheme="minorHAnsi" w:hAnsiTheme="minorHAnsi" w:cs="ArialMT"/>
                <w:sz w:val="24"/>
                <w:szCs w:val="24"/>
              </w:rPr>
              <w:t>C) I ve III.                                       D) I-</w:t>
            </w:r>
            <w:proofErr w:type="gramStart"/>
            <w:r w:rsidRPr="0045623B">
              <w:rPr>
                <w:rFonts w:asciiTheme="minorHAnsi" w:eastAsiaTheme="minorHAnsi" w:hAnsiTheme="minorHAnsi" w:cs="ArialMT"/>
                <w:sz w:val="24"/>
                <w:szCs w:val="24"/>
              </w:rPr>
              <w:t>II  ve</w:t>
            </w:r>
            <w:proofErr w:type="gramEnd"/>
            <w:r w:rsidRPr="0045623B">
              <w:rPr>
                <w:rFonts w:asciiTheme="minorHAnsi" w:eastAsiaTheme="minorHAnsi" w:hAnsiTheme="minorHAnsi" w:cs="ArialMT"/>
                <w:sz w:val="24"/>
                <w:szCs w:val="24"/>
              </w:rPr>
              <w:t xml:space="preserve"> III.</w:t>
            </w:r>
          </w:p>
          <w:p w:rsidR="0097613C" w:rsidRPr="0045623B" w:rsidRDefault="0097613C" w:rsidP="0097613C">
            <w:pPr>
              <w:shd w:val="clear" w:color="auto" w:fill="0D0D0D" w:themeFill="text1" w:themeFillTint="F2"/>
              <w:spacing w:before="0" w:line="240" w:lineRule="auto"/>
              <w:ind w:firstLine="142"/>
              <w:rPr>
                <w:rFonts w:asciiTheme="minorHAnsi" w:eastAsiaTheme="minorHAnsi" w:hAnsiTheme="minorHAnsi" w:cs="ArialMT"/>
                <w:sz w:val="6"/>
                <w:szCs w:val="6"/>
              </w:rPr>
            </w:pPr>
          </w:p>
          <w:p w:rsidR="0097613C" w:rsidRPr="0045623B" w:rsidRDefault="0097613C" w:rsidP="0097613C">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BoldMT"/>
                <w:b/>
                <w:bCs/>
                <w:sz w:val="20"/>
                <w:szCs w:val="20"/>
              </w:rPr>
              <w:t xml:space="preserve"> </w:t>
            </w:r>
            <w:r w:rsidRPr="0045623B">
              <w:rPr>
                <w:rFonts w:asciiTheme="minorHAnsi" w:eastAsiaTheme="minorHAnsi" w:hAnsiTheme="minorHAnsi" w:cs="ArialMT"/>
              </w:rPr>
              <w:t>“Gördün mü, o hesap ve ceza gününü yalanlayanı! İşte o; yetimi itip kakan, yoksula yedirmeyi özendirmeyen kimsedir. Yazıklar olsun o namaz kılanlara ki onlar namazlarını ciddiye almazlar. Onlar gösteriş yaparlar. Ufacık bir yardıma bile engel olurlar.” (Mâûn suresi, 1-7. ayetler)</w:t>
            </w:r>
          </w:p>
          <w:p w:rsidR="0097613C" w:rsidRPr="0045623B" w:rsidRDefault="0097613C" w:rsidP="0097613C">
            <w:pPr>
              <w:autoSpaceDE w:val="0"/>
              <w:autoSpaceDN w:val="0"/>
              <w:adjustRightInd w:val="0"/>
              <w:spacing w:before="0" w:line="240" w:lineRule="auto"/>
              <w:ind w:firstLine="142"/>
              <w:rPr>
                <w:rFonts w:asciiTheme="minorHAnsi" w:eastAsiaTheme="minorHAnsi" w:hAnsiTheme="minorHAnsi" w:cs="Arial-BoldMT"/>
                <w:b/>
                <w:bCs/>
              </w:rPr>
            </w:pPr>
            <w:r w:rsidRPr="0045623B">
              <w:rPr>
                <w:rFonts w:asciiTheme="minorHAnsi" w:eastAsiaTheme="minorHAnsi" w:hAnsiTheme="minorHAnsi" w:cs="Arial-BoldMT"/>
                <w:b/>
                <w:bCs/>
              </w:rPr>
              <w:t xml:space="preserve">4. Aşağıdakilerden hangisi bu ayetlerde eleştirilen tutumlardan biri </w:t>
            </w:r>
            <w:r w:rsidRPr="0045623B">
              <w:rPr>
                <w:rFonts w:asciiTheme="minorHAnsi" w:eastAsiaTheme="minorHAnsi" w:hAnsiTheme="minorHAnsi" w:cs="Arial-BoldMT"/>
                <w:b/>
                <w:bCs/>
                <w:u w:val="single"/>
              </w:rPr>
              <w:t>değildir</w:t>
            </w:r>
            <w:r w:rsidRPr="0045623B">
              <w:rPr>
                <w:rFonts w:asciiTheme="minorHAnsi" w:eastAsiaTheme="minorHAnsi" w:hAnsiTheme="minorHAnsi" w:cs="Arial-BoldMT"/>
                <w:b/>
                <w:bCs/>
              </w:rPr>
              <w:t>?</w:t>
            </w:r>
          </w:p>
          <w:p w:rsidR="0097613C" w:rsidRPr="0045623B" w:rsidRDefault="0097613C" w:rsidP="0097554A">
            <w:pPr>
              <w:autoSpaceDE w:val="0"/>
              <w:autoSpaceDN w:val="0"/>
              <w:adjustRightInd w:val="0"/>
              <w:spacing w:before="0" w:line="240" w:lineRule="auto"/>
              <w:ind w:firstLine="567"/>
              <w:rPr>
                <w:rFonts w:asciiTheme="minorHAnsi" w:eastAsiaTheme="minorHAnsi" w:hAnsiTheme="minorHAnsi" w:cs="ArialMT"/>
              </w:rPr>
            </w:pPr>
            <w:r w:rsidRPr="0045623B">
              <w:rPr>
                <w:rFonts w:asciiTheme="minorHAnsi" w:eastAsiaTheme="minorHAnsi" w:hAnsiTheme="minorHAnsi" w:cs="ArialMT"/>
              </w:rPr>
              <w:t xml:space="preserve">A) Bencillik           </w:t>
            </w:r>
            <w:r w:rsidR="0097554A" w:rsidRPr="0045623B">
              <w:rPr>
                <w:rFonts w:asciiTheme="minorHAnsi" w:eastAsiaTheme="minorHAnsi" w:hAnsiTheme="minorHAnsi" w:cs="ArialMT"/>
              </w:rPr>
              <w:t xml:space="preserve">                                  </w:t>
            </w:r>
            <w:r w:rsidRPr="0045623B">
              <w:rPr>
                <w:rFonts w:asciiTheme="minorHAnsi" w:eastAsiaTheme="minorHAnsi" w:hAnsiTheme="minorHAnsi" w:cs="ArialMT"/>
              </w:rPr>
              <w:t xml:space="preserve"> B) Karamsarlık</w:t>
            </w:r>
          </w:p>
          <w:p w:rsidR="0097613C" w:rsidRPr="0045623B" w:rsidRDefault="0097613C" w:rsidP="0097554A">
            <w:pPr>
              <w:spacing w:before="0" w:line="240" w:lineRule="auto"/>
              <w:ind w:firstLine="567"/>
              <w:rPr>
                <w:rFonts w:asciiTheme="minorHAnsi" w:eastAsiaTheme="minorHAnsi" w:hAnsiTheme="minorHAnsi" w:cs="ArialMT"/>
              </w:rPr>
            </w:pPr>
            <w:r w:rsidRPr="0045623B">
              <w:rPr>
                <w:rFonts w:asciiTheme="minorHAnsi" w:eastAsiaTheme="minorHAnsi" w:hAnsiTheme="minorHAnsi" w:cs="ArialMT"/>
              </w:rPr>
              <w:t xml:space="preserve">C) Kibir                  </w:t>
            </w:r>
            <w:r w:rsidR="0097554A" w:rsidRPr="0045623B">
              <w:rPr>
                <w:rFonts w:asciiTheme="minorHAnsi" w:eastAsiaTheme="minorHAnsi" w:hAnsiTheme="minorHAnsi" w:cs="ArialMT"/>
              </w:rPr>
              <w:t xml:space="preserve">                                   </w:t>
            </w:r>
            <w:r w:rsidRPr="0045623B">
              <w:rPr>
                <w:rFonts w:asciiTheme="minorHAnsi" w:eastAsiaTheme="minorHAnsi" w:hAnsiTheme="minorHAnsi" w:cs="ArialMT"/>
              </w:rPr>
              <w:t>D) Riyakârlık</w:t>
            </w:r>
          </w:p>
          <w:p w:rsidR="0097613C" w:rsidRPr="0045623B" w:rsidRDefault="0097613C" w:rsidP="0097613C">
            <w:pPr>
              <w:shd w:val="clear" w:color="auto" w:fill="0D0D0D" w:themeFill="text1" w:themeFillTint="F2"/>
              <w:spacing w:before="0" w:line="240" w:lineRule="auto"/>
              <w:ind w:firstLine="142"/>
              <w:rPr>
                <w:rFonts w:asciiTheme="minorHAnsi" w:eastAsiaTheme="minorHAnsi" w:hAnsiTheme="minorHAnsi" w:cs="ArialMT"/>
                <w:sz w:val="6"/>
                <w:szCs w:val="6"/>
              </w:rPr>
            </w:pPr>
          </w:p>
          <w:p w:rsidR="0097613C" w:rsidRPr="0045623B" w:rsidRDefault="0097613C" w:rsidP="0097613C">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 Bazı ibadetleri yerine getirebilmek için gerekli zenginlik ölçüsüdür.</w:t>
            </w:r>
          </w:p>
          <w:p w:rsidR="0097613C" w:rsidRPr="0045623B" w:rsidRDefault="0097613C" w:rsidP="0097613C">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 Zenginlerin yılda bir kez mallarının belli miktarını vererek yaptıkları ibadettir.</w:t>
            </w:r>
          </w:p>
          <w:p w:rsidR="0097613C" w:rsidRPr="0045623B" w:rsidRDefault="0097613C" w:rsidP="0097613C">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 Gücü yetenlerin Ramazan Ayı’nın sonuna kadar vermekle yükümlü oldukları sadakadır.</w:t>
            </w:r>
          </w:p>
          <w:p w:rsidR="0097613C" w:rsidRPr="0045623B" w:rsidRDefault="0097554A" w:rsidP="0097613C">
            <w:pPr>
              <w:autoSpaceDE w:val="0"/>
              <w:autoSpaceDN w:val="0"/>
              <w:adjustRightInd w:val="0"/>
              <w:spacing w:before="0" w:line="240" w:lineRule="auto"/>
              <w:ind w:firstLine="142"/>
              <w:rPr>
                <w:rFonts w:asciiTheme="minorHAnsi" w:eastAsiaTheme="minorHAnsi" w:hAnsiTheme="minorHAnsi" w:cs="Arial-BoldMT"/>
                <w:b/>
                <w:bCs/>
              </w:rPr>
            </w:pPr>
            <w:r w:rsidRPr="0045623B">
              <w:rPr>
                <w:rFonts w:asciiTheme="minorHAnsi" w:eastAsiaTheme="minorHAnsi" w:hAnsiTheme="minorHAnsi" w:cs="Arial-BoldMT"/>
                <w:b/>
                <w:bCs/>
              </w:rPr>
              <w:t>5</w:t>
            </w:r>
            <w:r w:rsidR="0097613C" w:rsidRPr="0045623B">
              <w:rPr>
                <w:rFonts w:asciiTheme="minorHAnsi" w:eastAsiaTheme="minorHAnsi" w:hAnsiTheme="minorHAnsi" w:cs="Arial-BoldMT"/>
                <w:b/>
                <w:bCs/>
              </w:rPr>
              <w:t>. İfadelerde</w:t>
            </w:r>
            <w:r w:rsidR="00D05378" w:rsidRPr="0045623B">
              <w:rPr>
                <w:rFonts w:asciiTheme="minorHAnsi" w:eastAsiaTheme="minorHAnsi" w:hAnsiTheme="minorHAnsi" w:cs="Arial-BoldMT"/>
                <w:b/>
                <w:bCs/>
              </w:rPr>
              <w:t>n</w:t>
            </w:r>
            <w:r w:rsidR="0097613C" w:rsidRPr="0045623B">
              <w:rPr>
                <w:rFonts w:asciiTheme="minorHAnsi" w:eastAsiaTheme="minorHAnsi" w:hAnsiTheme="minorHAnsi" w:cs="Arial-BoldMT"/>
                <w:b/>
                <w:bCs/>
              </w:rPr>
              <w:t xml:space="preserve"> aşağıdakilerden hangisinin tanımı </w:t>
            </w:r>
            <w:r w:rsidR="0097613C" w:rsidRPr="0045623B">
              <w:rPr>
                <w:rFonts w:asciiTheme="minorHAnsi" w:eastAsiaTheme="minorHAnsi" w:hAnsiTheme="minorHAnsi" w:cs="Arial-BoldMT"/>
                <w:b/>
                <w:bCs/>
                <w:u w:val="single"/>
              </w:rPr>
              <w:t>bulunmaz</w:t>
            </w:r>
            <w:r w:rsidR="0097613C" w:rsidRPr="0045623B">
              <w:rPr>
                <w:rFonts w:asciiTheme="minorHAnsi" w:eastAsiaTheme="minorHAnsi" w:hAnsiTheme="minorHAnsi" w:cs="Arial-BoldMT"/>
                <w:b/>
                <w:bCs/>
              </w:rPr>
              <w:t>?</w:t>
            </w:r>
          </w:p>
          <w:p w:rsidR="00D05378" w:rsidRPr="0045623B" w:rsidRDefault="00D05378" w:rsidP="00D05378">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 xml:space="preserve">A) Fitre              </w:t>
            </w:r>
            <w:r w:rsidR="0097554A" w:rsidRPr="0045623B">
              <w:rPr>
                <w:rFonts w:asciiTheme="minorHAnsi" w:eastAsiaTheme="minorHAnsi" w:hAnsiTheme="minorHAnsi" w:cs="ArialMT"/>
              </w:rPr>
              <w:t xml:space="preserve">  </w:t>
            </w:r>
            <w:r w:rsidR="0097613C" w:rsidRPr="0045623B">
              <w:rPr>
                <w:rFonts w:asciiTheme="minorHAnsi" w:eastAsiaTheme="minorHAnsi" w:hAnsiTheme="minorHAnsi" w:cs="ArialMT"/>
              </w:rPr>
              <w:t xml:space="preserve">B) Fidye     </w:t>
            </w:r>
            <w:r w:rsidR="0097554A" w:rsidRPr="0045623B">
              <w:rPr>
                <w:rFonts w:asciiTheme="minorHAnsi" w:eastAsiaTheme="minorHAnsi" w:hAnsiTheme="minorHAnsi" w:cs="ArialMT"/>
              </w:rPr>
              <w:t xml:space="preserve">       </w:t>
            </w:r>
            <w:r w:rsidRPr="0045623B">
              <w:rPr>
                <w:rFonts w:asciiTheme="minorHAnsi" w:eastAsiaTheme="minorHAnsi" w:hAnsiTheme="minorHAnsi" w:cs="ArialMT"/>
              </w:rPr>
              <w:t xml:space="preserve">     C) </w:t>
            </w:r>
            <w:proofErr w:type="gramStart"/>
            <w:r w:rsidRPr="0045623B">
              <w:rPr>
                <w:rFonts w:asciiTheme="minorHAnsi" w:eastAsiaTheme="minorHAnsi" w:hAnsiTheme="minorHAnsi" w:cs="ArialMT"/>
              </w:rPr>
              <w:t xml:space="preserve">Nisap    </w:t>
            </w:r>
            <w:r w:rsidR="0097613C" w:rsidRPr="0045623B">
              <w:rPr>
                <w:rFonts w:asciiTheme="minorHAnsi" w:eastAsiaTheme="minorHAnsi" w:hAnsiTheme="minorHAnsi" w:cs="ArialMT"/>
              </w:rPr>
              <w:t xml:space="preserve">     D</w:t>
            </w:r>
            <w:proofErr w:type="gramEnd"/>
            <w:r w:rsidR="0097613C" w:rsidRPr="0045623B">
              <w:rPr>
                <w:rFonts w:asciiTheme="minorHAnsi" w:eastAsiaTheme="minorHAnsi" w:hAnsiTheme="minorHAnsi" w:cs="ArialMT"/>
              </w:rPr>
              <w:t>) Zekât</w:t>
            </w:r>
          </w:p>
          <w:p w:rsidR="001064E1" w:rsidRPr="0045623B" w:rsidRDefault="001064E1" w:rsidP="001064E1">
            <w:pPr>
              <w:shd w:val="clear" w:color="auto" w:fill="0D0D0D" w:themeFill="text1" w:themeFillTint="F2"/>
              <w:autoSpaceDE w:val="0"/>
              <w:autoSpaceDN w:val="0"/>
              <w:adjustRightInd w:val="0"/>
              <w:spacing w:before="0" w:line="240" w:lineRule="auto"/>
              <w:ind w:firstLine="142"/>
              <w:rPr>
                <w:rFonts w:asciiTheme="minorHAnsi" w:eastAsiaTheme="minorHAnsi" w:hAnsiTheme="minorHAnsi" w:cs="ArialMT"/>
                <w:sz w:val="6"/>
                <w:szCs w:val="6"/>
              </w:rPr>
            </w:pPr>
          </w:p>
          <w:p w:rsidR="001064E1" w:rsidRPr="0045623B" w:rsidRDefault="00D05378" w:rsidP="001064E1">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sz w:val="24"/>
                <w:szCs w:val="24"/>
              </w:rPr>
              <w:t xml:space="preserve"> </w:t>
            </w:r>
            <w:r w:rsidR="001064E1" w:rsidRPr="0045623B">
              <w:rPr>
                <w:rFonts w:asciiTheme="minorHAnsi" w:eastAsiaTheme="minorHAnsi" w:hAnsiTheme="minorHAnsi" w:cs="ArialMT"/>
              </w:rPr>
              <w:t>İslam dininin beş temel şartından biri olan zekâtın; kimler tarafından, nelerden, ne kadar, kimlere ve nasıl verileceği Kur’an-ı Kerim’de belirtilmiştir.</w:t>
            </w:r>
          </w:p>
          <w:p w:rsidR="001064E1" w:rsidRPr="0045623B" w:rsidRDefault="001064E1" w:rsidP="001064E1">
            <w:pPr>
              <w:autoSpaceDE w:val="0"/>
              <w:autoSpaceDN w:val="0"/>
              <w:adjustRightInd w:val="0"/>
              <w:spacing w:before="0" w:line="240" w:lineRule="auto"/>
              <w:ind w:firstLine="142"/>
              <w:rPr>
                <w:rFonts w:asciiTheme="minorHAnsi" w:eastAsiaTheme="minorHAnsi" w:hAnsiTheme="minorHAnsi" w:cs="Arial-BoldMT"/>
                <w:b/>
                <w:bCs/>
              </w:rPr>
            </w:pPr>
            <w:r w:rsidRPr="0045623B">
              <w:rPr>
                <w:rFonts w:asciiTheme="minorHAnsi" w:eastAsiaTheme="minorHAnsi" w:hAnsiTheme="minorHAnsi" w:cs="Arial-BoldMT"/>
                <w:b/>
                <w:bCs/>
              </w:rPr>
              <w:t>6. Bu cümleden hareketle zekâtla ilgili,</w:t>
            </w:r>
          </w:p>
          <w:p w:rsidR="001064E1" w:rsidRPr="0045623B" w:rsidRDefault="001064E1" w:rsidP="001064E1">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I. Farz bir ibadettir.</w:t>
            </w:r>
          </w:p>
          <w:p w:rsidR="001064E1" w:rsidRPr="0045623B" w:rsidRDefault="001064E1" w:rsidP="001064E1">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II. Sistemli bir yardımlaşma şeklidir.</w:t>
            </w:r>
          </w:p>
          <w:p w:rsidR="001064E1" w:rsidRPr="0045623B" w:rsidRDefault="001064E1" w:rsidP="001064E1">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III. Malın bereketlenmesine sebep olur.</w:t>
            </w:r>
          </w:p>
          <w:p w:rsidR="001064E1" w:rsidRPr="0045623B" w:rsidRDefault="001064E1" w:rsidP="001064E1">
            <w:pPr>
              <w:autoSpaceDE w:val="0"/>
              <w:autoSpaceDN w:val="0"/>
              <w:adjustRightInd w:val="0"/>
              <w:spacing w:before="0" w:line="240" w:lineRule="auto"/>
              <w:ind w:firstLine="142"/>
              <w:rPr>
                <w:rFonts w:asciiTheme="minorHAnsi" w:eastAsiaTheme="minorHAnsi" w:hAnsiTheme="minorHAnsi" w:cs="Arial-BoldMT"/>
                <w:b/>
                <w:bCs/>
              </w:rPr>
            </w:pPr>
            <w:proofErr w:type="gramStart"/>
            <w:r w:rsidRPr="0045623B">
              <w:rPr>
                <w:rFonts w:asciiTheme="minorHAnsi" w:eastAsiaTheme="minorHAnsi" w:hAnsiTheme="minorHAnsi" w:cs="Arial-BoldMT"/>
                <w:b/>
                <w:bCs/>
              </w:rPr>
              <w:t>yargılarından</w:t>
            </w:r>
            <w:proofErr w:type="gramEnd"/>
            <w:r w:rsidRPr="0045623B">
              <w:rPr>
                <w:rFonts w:asciiTheme="minorHAnsi" w:eastAsiaTheme="minorHAnsi" w:hAnsiTheme="minorHAnsi" w:cs="Arial-BoldMT"/>
                <w:b/>
                <w:bCs/>
              </w:rPr>
              <w:t xml:space="preserve"> hangilerine ulaşılabilir?</w:t>
            </w:r>
          </w:p>
          <w:p w:rsidR="001064E1" w:rsidRPr="0045623B" w:rsidRDefault="001064E1" w:rsidP="001064E1">
            <w:pPr>
              <w:autoSpaceDE w:val="0"/>
              <w:autoSpaceDN w:val="0"/>
              <w:adjustRightInd w:val="0"/>
              <w:spacing w:before="0" w:line="240" w:lineRule="auto"/>
              <w:ind w:firstLine="142"/>
              <w:rPr>
                <w:rFonts w:asciiTheme="minorHAnsi" w:eastAsiaTheme="minorHAnsi" w:hAnsiTheme="minorHAnsi" w:cs="Arial-BoldMT"/>
                <w:b/>
                <w:bCs/>
              </w:rPr>
            </w:pPr>
            <w:r w:rsidRPr="0045623B">
              <w:rPr>
                <w:rFonts w:asciiTheme="minorHAnsi" w:eastAsiaTheme="minorHAnsi" w:hAnsiTheme="minorHAnsi" w:cs="ArialMT"/>
              </w:rPr>
              <w:t xml:space="preserve">A) Yalnız </w:t>
            </w:r>
            <w:proofErr w:type="gramStart"/>
            <w:r w:rsidRPr="0045623B">
              <w:rPr>
                <w:rFonts w:asciiTheme="minorHAnsi" w:eastAsiaTheme="minorHAnsi" w:hAnsiTheme="minorHAnsi" w:cs="ArialMT"/>
              </w:rPr>
              <w:t>I          B</w:t>
            </w:r>
            <w:proofErr w:type="gramEnd"/>
            <w:r w:rsidRPr="0045623B">
              <w:rPr>
                <w:rFonts w:asciiTheme="minorHAnsi" w:eastAsiaTheme="minorHAnsi" w:hAnsiTheme="minorHAnsi" w:cs="ArialMT"/>
              </w:rPr>
              <w:t>) I ve II                C) II ve III             D) I, II ve III</w:t>
            </w:r>
          </w:p>
          <w:p w:rsidR="000C018C" w:rsidRPr="0045623B" w:rsidRDefault="000C018C" w:rsidP="00D05378">
            <w:pPr>
              <w:autoSpaceDE w:val="0"/>
              <w:autoSpaceDN w:val="0"/>
              <w:adjustRightInd w:val="0"/>
              <w:spacing w:before="0" w:line="240" w:lineRule="auto"/>
              <w:ind w:firstLine="142"/>
              <w:rPr>
                <w:rFonts w:asciiTheme="minorHAnsi" w:eastAsiaTheme="minorHAnsi" w:hAnsiTheme="minorHAnsi" w:cs="ArialMT"/>
                <w:sz w:val="24"/>
                <w:szCs w:val="24"/>
              </w:rPr>
            </w:pPr>
            <w:r w:rsidRPr="0045623B">
              <w:rPr>
                <w:rFonts w:asciiTheme="minorHAnsi" w:eastAsiaTheme="minorHAnsi" w:hAnsiTheme="minorHAnsi" w:cs="ArialMT"/>
                <w:sz w:val="24"/>
                <w:szCs w:val="24"/>
              </w:rPr>
              <w:lastRenderedPageBreak/>
              <w:t>Kadir Sami Bey; ihtiyaç sahibi kimselere, sahip olduğu mallardan 1/40 (%2,5) oranında vererek zekât ibadetini yerine getirmiştir.</w:t>
            </w:r>
          </w:p>
          <w:p w:rsidR="000C018C" w:rsidRPr="0045623B" w:rsidRDefault="001064E1" w:rsidP="000C018C">
            <w:pPr>
              <w:autoSpaceDE w:val="0"/>
              <w:autoSpaceDN w:val="0"/>
              <w:adjustRightInd w:val="0"/>
              <w:spacing w:before="0" w:line="240" w:lineRule="auto"/>
              <w:ind w:firstLine="142"/>
              <w:rPr>
                <w:rFonts w:asciiTheme="minorHAnsi" w:eastAsiaTheme="minorHAnsi" w:hAnsiTheme="minorHAnsi" w:cs="Arial-BoldMT"/>
                <w:b/>
                <w:bCs/>
                <w:sz w:val="24"/>
                <w:szCs w:val="24"/>
              </w:rPr>
            </w:pPr>
            <w:r w:rsidRPr="0045623B">
              <w:rPr>
                <w:rFonts w:asciiTheme="minorHAnsi" w:eastAsiaTheme="minorHAnsi" w:hAnsiTheme="minorHAnsi" w:cs="Arial-BoldMT"/>
                <w:b/>
                <w:bCs/>
                <w:sz w:val="24"/>
                <w:szCs w:val="24"/>
              </w:rPr>
              <w:t>12</w:t>
            </w:r>
            <w:r w:rsidR="000C018C" w:rsidRPr="0045623B">
              <w:rPr>
                <w:rFonts w:asciiTheme="minorHAnsi" w:eastAsiaTheme="minorHAnsi" w:hAnsiTheme="minorHAnsi" w:cs="Arial-BoldMT"/>
                <w:b/>
                <w:bCs/>
                <w:sz w:val="24"/>
                <w:szCs w:val="24"/>
              </w:rPr>
              <w:t xml:space="preserve">. Buna göre aşağıdakilerden hangisi Kadir Sami Bey’in, zekâtını verdiği mallardan biri </w:t>
            </w:r>
            <w:r w:rsidR="000C018C" w:rsidRPr="0045623B">
              <w:rPr>
                <w:rFonts w:asciiTheme="minorHAnsi" w:eastAsiaTheme="minorHAnsi" w:hAnsiTheme="minorHAnsi" w:cs="Arial-BoldMT"/>
                <w:b/>
                <w:bCs/>
                <w:sz w:val="24"/>
                <w:szCs w:val="24"/>
                <w:u w:val="single"/>
              </w:rPr>
              <w:t>olamaz</w:t>
            </w:r>
            <w:r w:rsidR="000C018C" w:rsidRPr="0045623B">
              <w:rPr>
                <w:rFonts w:asciiTheme="minorHAnsi" w:eastAsiaTheme="minorHAnsi" w:hAnsiTheme="minorHAnsi" w:cs="Arial-BoldMT"/>
                <w:b/>
                <w:bCs/>
                <w:sz w:val="24"/>
                <w:szCs w:val="24"/>
              </w:rPr>
              <w:t>?</w:t>
            </w:r>
          </w:p>
          <w:p w:rsidR="000C018C" w:rsidRPr="0045623B" w:rsidRDefault="000C018C" w:rsidP="000C018C">
            <w:pPr>
              <w:autoSpaceDE w:val="0"/>
              <w:autoSpaceDN w:val="0"/>
              <w:adjustRightInd w:val="0"/>
              <w:spacing w:before="0" w:line="240" w:lineRule="auto"/>
              <w:ind w:firstLine="142"/>
              <w:rPr>
                <w:rFonts w:asciiTheme="minorHAnsi" w:eastAsiaTheme="minorHAnsi" w:hAnsiTheme="minorHAnsi" w:cs="ArialMT"/>
                <w:sz w:val="24"/>
                <w:szCs w:val="24"/>
              </w:rPr>
            </w:pPr>
            <w:r w:rsidRPr="0045623B">
              <w:rPr>
                <w:rFonts w:asciiTheme="minorHAnsi" w:eastAsiaTheme="minorHAnsi" w:hAnsiTheme="minorHAnsi" w:cs="ArialMT"/>
                <w:sz w:val="24"/>
                <w:szCs w:val="24"/>
              </w:rPr>
              <w:t xml:space="preserve">A) Altın              B) Para </w:t>
            </w:r>
            <w:r w:rsidR="00D05378"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 xml:space="preserve">  C) </w:t>
            </w:r>
            <w:proofErr w:type="gramStart"/>
            <w:r w:rsidRPr="0045623B">
              <w:rPr>
                <w:rFonts w:asciiTheme="minorHAnsi" w:eastAsiaTheme="minorHAnsi" w:hAnsiTheme="minorHAnsi" w:cs="ArialMT"/>
                <w:sz w:val="24"/>
                <w:szCs w:val="24"/>
              </w:rPr>
              <w:t>Koyun            D</w:t>
            </w:r>
            <w:proofErr w:type="gramEnd"/>
            <w:r w:rsidRPr="0045623B">
              <w:rPr>
                <w:rFonts w:asciiTheme="minorHAnsi" w:eastAsiaTheme="minorHAnsi" w:hAnsiTheme="minorHAnsi" w:cs="ArialMT"/>
                <w:sz w:val="24"/>
                <w:szCs w:val="24"/>
              </w:rPr>
              <w:t>) Buğday</w:t>
            </w:r>
          </w:p>
          <w:p w:rsidR="000C018C" w:rsidRPr="0045623B" w:rsidRDefault="000C018C" w:rsidP="00BB20F4">
            <w:pPr>
              <w:shd w:val="clear" w:color="auto" w:fill="0D0D0D" w:themeFill="text1" w:themeFillTint="F2"/>
              <w:autoSpaceDE w:val="0"/>
              <w:autoSpaceDN w:val="0"/>
              <w:adjustRightInd w:val="0"/>
              <w:spacing w:before="0" w:line="240" w:lineRule="auto"/>
              <w:jc w:val="left"/>
              <w:rPr>
                <w:rFonts w:ascii="Arial-BoldMT" w:eastAsiaTheme="minorHAnsi" w:hAnsiTheme="minorHAnsi" w:cs="Arial-BoldMT"/>
                <w:b/>
                <w:bCs/>
                <w:sz w:val="6"/>
                <w:szCs w:val="6"/>
              </w:rPr>
            </w:pPr>
          </w:p>
          <w:p w:rsidR="0097554A" w:rsidRPr="0045623B" w:rsidRDefault="001064E1" w:rsidP="00BB20F4">
            <w:pPr>
              <w:autoSpaceDE w:val="0"/>
              <w:autoSpaceDN w:val="0"/>
              <w:adjustRightInd w:val="0"/>
              <w:spacing w:before="0" w:line="240" w:lineRule="auto"/>
              <w:ind w:firstLine="142"/>
              <w:rPr>
                <w:rFonts w:asciiTheme="minorHAnsi" w:eastAsiaTheme="minorHAnsi" w:hAnsiTheme="minorHAnsi" w:cs="Arial-BoldMT"/>
                <w:b/>
                <w:bCs/>
                <w:sz w:val="24"/>
                <w:szCs w:val="24"/>
              </w:rPr>
            </w:pPr>
            <w:r w:rsidRPr="0045623B">
              <w:rPr>
                <w:rFonts w:asciiTheme="minorHAnsi" w:eastAsiaTheme="minorHAnsi" w:hAnsiTheme="minorHAnsi" w:cs="Arial-BoldMT"/>
                <w:b/>
                <w:bCs/>
                <w:sz w:val="24"/>
                <w:szCs w:val="24"/>
              </w:rPr>
              <w:t>13</w:t>
            </w:r>
            <w:r w:rsidR="0097554A" w:rsidRPr="0045623B">
              <w:rPr>
                <w:rFonts w:asciiTheme="minorHAnsi" w:eastAsiaTheme="minorHAnsi" w:hAnsiTheme="minorHAnsi" w:cs="Arial-BoldMT"/>
                <w:b/>
                <w:bCs/>
                <w:sz w:val="24"/>
                <w:szCs w:val="24"/>
              </w:rPr>
              <w:t xml:space="preserve">. Aşağıda verilen ayetlerden hangisi zekâtın kimlere, nasıl veya nelerden verilmesi gerektiği ile ilgili bilgi </w:t>
            </w:r>
            <w:r w:rsidR="0097554A" w:rsidRPr="0045623B">
              <w:rPr>
                <w:rFonts w:asciiTheme="minorHAnsi" w:eastAsiaTheme="minorHAnsi" w:hAnsiTheme="minorHAnsi" w:cs="Arial-BoldMT"/>
                <w:b/>
                <w:bCs/>
                <w:sz w:val="24"/>
                <w:szCs w:val="24"/>
                <w:u w:val="single"/>
              </w:rPr>
              <w:t>içermez</w:t>
            </w:r>
            <w:r w:rsidR="0097554A" w:rsidRPr="0045623B">
              <w:rPr>
                <w:rFonts w:asciiTheme="minorHAnsi" w:eastAsiaTheme="minorHAnsi" w:hAnsiTheme="minorHAnsi" w:cs="Arial-BoldMT"/>
                <w:b/>
                <w:bCs/>
                <w:sz w:val="24"/>
                <w:szCs w:val="24"/>
              </w:rPr>
              <w:t>?</w:t>
            </w:r>
          </w:p>
          <w:p w:rsidR="0097554A" w:rsidRPr="0045623B" w:rsidRDefault="0097554A" w:rsidP="00BB20F4">
            <w:pPr>
              <w:autoSpaceDE w:val="0"/>
              <w:autoSpaceDN w:val="0"/>
              <w:adjustRightInd w:val="0"/>
              <w:spacing w:before="0" w:line="240" w:lineRule="auto"/>
              <w:ind w:firstLine="142"/>
              <w:rPr>
                <w:rFonts w:asciiTheme="minorHAnsi" w:eastAsiaTheme="minorHAnsi" w:hAnsiTheme="minorHAnsi" w:cs="ArialMT"/>
                <w:sz w:val="24"/>
                <w:szCs w:val="24"/>
              </w:rPr>
            </w:pPr>
            <w:r w:rsidRPr="0045623B">
              <w:rPr>
                <w:rFonts w:asciiTheme="minorHAnsi" w:eastAsiaTheme="minorHAnsi" w:hAnsiTheme="minorHAnsi" w:cs="ArialMT"/>
                <w:sz w:val="24"/>
                <w:szCs w:val="24"/>
              </w:rPr>
              <w:t xml:space="preserve">A) “Sadakalar (zekâtlar)… </w:t>
            </w:r>
            <w:proofErr w:type="gramStart"/>
            <w:r w:rsidRPr="0045623B">
              <w:rPr>
                <w:rFonts w:asciiTheme="minorHAnsi" w:eastAsiaTheme="minorHAnsi" w:hAnsiTheme="minorHAnsi" w:cs="ArialMT"/>
                <w:sz w:val="24"/>
                <w:szCs w:val="24"/>
              </w:rPr>
              <w:t>ancak</w:t>
            </w:r>
            <w:proofErr w:type="gramEnd"/>
            <w:r w:rsidRPr="0045623B">
              <w:rPr>
                <w:rFonts w:asciiTheme="minorHAnsi" w:eastAsiaTheme="minorHAnsi" w:hAnsiTheme="minorHAnsi" w:cs="ArialMT"/>
                <w:sz w:val="24"/>
                <w:szCs w:val="24"/>
              </w:rPr>
              <w:t xml:space="preserve"> fakirler, düşkünler, zekât toplayan memurlar, kalpleri İslâm’a ısındırılacak olanlar,</w:t>
            </w:r>
            <w:r w:rsidR="00BB20F4"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(özgürlüğüne kavuşturulacak) köleler, borçlular, Allah yolunda cihat edenler ve yolda kalmış yolcular içindir…”</w:t>
            </w:r>
            <w:r w:rsidR="00BB20F4"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(Tevbe suresi, 60. ayet)</w:t>
            </w:r>
          </w:p>
          <w:p w:rsidR="0097554A" w:rsidRPr="0045623B" w:rsidRDefault="0097554A" w:rsidP="00BB20F4">
            <w:pPr>
              <w:autoSpaceDE w:val="0"/>
              <w:autoSpaceDN w:val="0"/>
              <w:adjustRightInd w:val="0"/>
              <w:spacing w:before="0" w:line="240" w:lineRule="auto"/>
              <w:ind w:firstLine="142"/>
              <w:rPr>
                <w:rFonts w:asciiTheme="minorHAnsi" w:eastAsiaTheme="minorHAnsi" w:hAnsiTheme="minorHAnsi" w:cs="ArialMT"/>
                <w:sz w:val="24"/>
                <w:szCs w:val="24"/>
              </w:rPr>
            </w:pPr>
            <w:r w:rsidRPr="0045623B">
              <w:rPr>
                <w:rFonts w:asciiTheme="minorHAnsi" w:eastAsiaTheme="minorHAnsi" w:hAnsiTheme="minorHAnsi" w:cs="ArialMT"/>
                <w:sz w:val="24"/>
                <w:szCs w:val="24"/>
              </w:rPr>
              <w:t>B) “Mallarını Allah yolunda harcayan, sonra da harcadıklarının peşinden (bunları) başa kakmayan ve gönül incitmeyenlerin,</w:t>
            </w:r>
            <w:r w:rsidR="00BB20F4" w:rsidRPr="0045623B">
              <w:rPr>
                <w:rFonts w:asciiTheme="minorHAnsi" w:eastAsiaTheme="minorHAnsi" w:hAnsiTheme="minorHAnsi" w:cs="ArialMT"/>
                <w:sz w:val="24"/>
                <w:szCs w:val="24"/>
              </w:rPr>
              <w:t xml:space="preserve"> </w:t>
            </w:r>
            <w:proofErr w:type="spellStart"/>
            <w:r w:rsidRPr="0045623B">
              <w:rPr>
                <w:rFonts w:asciiTheme="minorHAnsi" w:eastAsiaTheme="minorHAnsi" w:hAnsiTheme="minorHAnsi" w:cs="ArialMT"/>
                <w:sz w:val="24"/>
                <w:szCs w:val="24"/>
              </w:rPr>
              <w:t>Rabb’leri</w:t>
            </w:r>
            <w:proofErr w:type="spellEnd"/>
            <w:r w:rsidRPr="0045623B">
              <w:rPr>
                <w:rFonts w:asciiTheme="minorHAnsi" w:eastAsiaTheme="minorHAnsi" w:hAnsiTheme="minorHAnsi" w:cs="ArialMT"/>
                <w:sz w:val="24"/>
                <w:szCs w:val="24"/>
              </w:rPr>
              <w:t xml:space="preserve"> katında mükâfatları vardır. Onlar için korku yoktur. Onlar üzülmeyeceklerdir de.” (Bakara suresi,</w:t>
            </w:r>
            <w:r w:rsidR="00BB20F4"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262. ayet)</w:t>
            </w:r>
          </w:p>
          <w:p w:rsidR="0097554A" w:rsidRPr="0045623B" w:rsidRDefault="0097554A" w:rsidP="00BB20F4">
            <w:pPr>
              <w:autoSpaceDE w:val="0"/>
              <w:autoSpaceDN w:val="0"/>
              <w:adjustRightInd w:val="0"/>
              <w:spacing w:before="0" w:line="240" w:lineRule="auto"/>
              <w:ind w:firstLine="142"/>
              <w:rPr>
                <w:rFonts w:asciiTheme="minorHAnsi" w:eastAsiaTheme="minorHAnsi" w:hAnsiTheme="minorHAnsi" w:cs="ArialMT"/>
                <w:sz w:val="24"/>
                <w:szCs w:val="24"/>
              </w:rPr>
            </w:pPr>
            <w:r w:rsidRPr="0045623B">
              <w:rPr>
                <w:rFonts w:asciiTheme="minorHAnsi" w:eastAsiaTheme="minorHAnsi" w:hAnsiTheme="minorHAnsi" w:cs="ArialMT"/>
                <w:sz w:val="24"/>
                <w:szCs w:val="24"/>
              </w:rPr>
              <w:t>C) “Mallarını Allah yolunda harcayanların durumu, yedi başak bitiren ve her başakta yüz tane bulunan bir tohum gibidir.</w:t>
            </w:r>
            <w:r w:rsidR="00BB20F4"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Allah dilediğine kat kat verir. Allah lütfu geniş olandır, hakkıyla bilendir.” (Bakara suresi, 261. ayet)</w:t>
            </w:r>
          </w:p>
          <w:p w:rsidR="0097554A" w:rsidRPr="0045623B" w:rsidRDefault="0097554A" w:rsidP="00BB20F4">
            <w:pPr>
              <w:autoSpaceDE w:val="0"/>
              <w:autoSpaceDN w:val="0"/>
              <w:adjustRightInd w:val="0"/>
              <w:spacing w:before="0" w:line="240" w:lineRule="auto"/>
              <w:ind w:firstLine="142"/>
              <w:rPr>
                <w:rFonts w:asciiTheme="minorHAnsi" w:eastAsiaTheme="minorHAnsi" w:hAnsiTheme="minorHAnsi" w:cs="ArialMT"/>
                <w:sz w:val="24"/>
                <w:szCs w:val="24"/>
              </w:rPr>
            </w:pPr>
            <w:r w:rsidRPr="0045623B">
              <w:rPr>
                <w:rFonts w:asciiTheme="minorHAnsi" w:eastAsiaTheme="minorHAnsi" w:hAnsiTheme="minorHAnsi" w:cs="ArialMT"/>
                <w:sz w:val="24"/>
                <w:szCs w:val="24"/>
              </w:rPr>
              <w:t>D) “Ey iman edenler! Kazandıklarınızın iyilerinden ve rızık olarak yerden size çıkardıklarımızdan hayra harcayın. Size</w:t>
            </w:r>
            <w:r w:rsidR="00BB20F4"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verilse gözünüzü yummadan alamayacağınız kötü malı, hayır diye vermeye kalkışmayın…” (Bakara suresi, 267.</w:t>
            </w:r>
            <w:r w:rsidR="00BB20F4"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ayet)</w:t>
            </w:r>
          </w:p>
          <w:p w:rsidR="00BB20F4" w:rsidRPr="0045623B" w:rsidRDefault="00BB20F4" w:rsidP="00BB20F4">
            <w:pPr>
              <w:shd w:val="clear" w:color="auto" w:fill="0D0D0D" w:themeFill="text1" w:themeFillTint="F2"/>
              <w:autoSpaceDE w:val="0"/>
              <w:autoSpaceDN w:val="0"/>
              <w:adjustRightInd w:val="0"/>
              <w:spacing w:before="0" w:line="240" w:lineRule="auto"/>
              <w:ind w:firstLine="142"/>
              <w:rPr>
                <w:rFonts w:asciiTheme="minorHAnsi" w:eastAsiaTheme="minorHAnsi" w:hAnsiTheme="minorHAnsi" w:cs="ArialMT"/>
                <w:sz w:val="6"/>
                <w:szCs w:val="6"/>
              </w:rPr>
            </w:pPr>
          </w:p>
          <w:p w:rsidR="00BB20F4" w:rsidRPr="0045623B" w:rsidRDefault="00BB20F4" w:rsidP="00D05378">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Osmanlı ve Selçuklu dönemlerinde şehirlerin belirli noktalarına konan</w:t>
            </w:r>
            <w:r w:rsidR="00D05378" w:rsidRPr="0045623B">
              <w:rPr>
                <w:rFonts w:asciiTheme="minorHAnsi" w:eastAsiaTheme="minorHAnsi" w:hAnsiTheme="minorHAnsi" w:cs="ArialMT"/>
                <w:sz w:val="24"/>
                <w:szCs w:val="24"/>
              </w:rPr>
              <w:t xml:space="preserve"> “sadaka taşları”, İslam’ın insanlar arasın</w:t>
            </w:r>
            <w:r w:rsidRPr="0045623B">
              <w:rPr>
                <w:rFonts w:asciiTheme="minorHAnsi" w:eastAsiaTheme="minorHAnsi" w:hAnsiTheme="minorHAnsi" w:cs="ArialMT"/>
                <w:sz w:val="24"/>
                <w:szCs w:val="24"/>
              </w:rPr>
              <w:t>daki gelir eşitsizliğini gidermek amacıyla emrettiği yardımlaşmanın büyük bir incelikle yerine getirilmesini sağlıyordu. Cami avlularının en kuytu köşesine konan silindir şeklindeki bu taşın üst kısmında küçük bir oyuk bulunurdu. İmkânı olan insa</w:t>
            </w:r>
            <w:r w:rsidR="00D05378" w:rsidRPr="0045623B">
              <w:rPr>
                <w:rFonts w:asciiTheme="minorHAnsi" w:eastAsiaTheme="minorHAnsi" w:hAnsiTheme="minorHAnsi" w:cs="ArialMT"/>
                <w:sz w:val="24"/>
                <w:szCs w:val="24"/>
              </w:rPr>
              <w:t xml:space="preserve">nlar, bu oyuğa bıraktıkları sadakalarla yoksullara </w:t>
            </w:r>
            <w:r w:rsidRPr="0045623B">
              <w:rPr>
                <w:rFonts w:asciiTheme="minorHAnsi" w:eastAsiaTheme="minorHAnsi" w:hAnsiTheme="minorHAnsi" w:cs="ArialMT"/>
                <w:sz w:val="24"/>
                <w:szCs w:val="24"/>
              </w:rPr>
              <w:t>rencide etmeden el uzatıyordu.</w:t>
            </w:r>
          </w:p>
          <w:p w:rsidR="00BB20F4" w:rsidRPr="0045623B" w:rsidRDefault="001064E1" w:rsidP="00BB20F4">
            <w:pPr>
              <w:autoSpaceDE w:val="0"/>
              <w:autoSpaceDN w:val="0"/>
              <w:adjustRightInd w:val="0"/>
              <w:spacing w:before="0" w:line="240" w:lineRule="auto"/>
              <w:ind w:firstLine="176"/>
              <w:rPr>
                <w:rFonts w:asciiTheme="minorHAnsi" w:eastAsiaTheme="minorHAnsi" w:hAnsiTheme="minorHAnsi" w:cs="Arial-BoldMT"/>
                <w:b/>
                <w:bCs/>
                <w:sz w:val="24"/>
                <w:szCs w:val="24"/>
              </w:rPr>
            </w:pPr>
            <w:r w:rsidRPr="0045623B">
              <w:rPr>
                <w:rFonts w:asciiTheme="minorHAnsi" w:eastAsiaTheme="minorHAnsi" w:hAnsiTheme="minorHAnsi" w:cs="Arial-BoldMT"/>
                <w:b/>
                <w:bCs/>
                <w:sz w:val="24"/>
                <w:szCs w:val="24"/>
              </w:rPr>
              <w:t>14</w:t>
            </w:r>
            <w:r w:rsidR="00BB20F4" w:rsidRPr="0045623B">
              <w:rPr>
                <w:rFonts w:asciiTheme="minorHAnsi" w:eastAsiaTheme="minorHAnsi" w:hAnsiTheme="minorHAnsi" w:cs="Arial-BoldMT"/>
                <w:b/>
                <w:bCs/>
                <w:sz w:val="24"/>
                <w:szCs w:val="24"/>
              </w:rPr>
              <w:t>. Bu metinde sözü edilen gelenek aşağıdaki hadislerden hangisinin mesajıyla örtüşmektedir?</w:t>
            </w:r>
          </w:p>
          <w:p w:rsidR="00BB20F4" w:rsidRPr="0045623B" w:rsidRDefault="00BB20F4" w:rsidP="00BB20F4">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A) “Sadaka, malı bereketlendirir.”</w:t>
            </w:r>
          </w:p>
          <w:p w:rsidR="00BB20F4" w:rsidRPr="0045623B" w:rsidRDefault="00BB20F4" w:rsidP="00BB20F4">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B) “Sağ elin verdiğini sol el görmesin.”</w:t>
            </w:r>
          </w:p>
          <w:p w:rsidR="00BB20F4" w:rsidRPr="0045623B" w:rsidRDefault="00BB20F4" w:rsidP="00BB20F4">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sz w:val="24"/>
                <w:szCs w:val="24"/>
              </w:rPr>
              <w:t>C) “Rızkının bol olmasını isteyen sadaka versin.”</w:t>
            </w:r>
          </w:p>
          <w:p w:rsidR="00BC55FA" w:rsidRPr="0045623B" w:rsidRDefault="00BB20F4" w:rsidP="00BC55FA">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D) “Sadaka, suyun ateşi söndürdüğü gibi hataları yok eder.”</w:t>
            </w:r>
          </w:p>
          <w:p w:rsidR="00E71AC4" w:rsidRPr="0045623B" w:rsidRDefault="00E71AC4" w:rsidP="00E71AC4">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MT"/>
                <w:sz w:val="6"/>
                <w:szCs w:val="6"/>
              </w:rPr>
            </w:pPr>
          </w:p>
          <w:p w:rsidR="00E3316A" w:rsidRPr="0045623B" w:rsidRDefault="00E3316A" w:rsidP="00E3316A">
            <w:pPr>
              <w:autoSpaceDE w:val="0"/>
              <w:autoSpaceDN w:val="0"/>
              <w:adjustRightInd w:val="0"/>
              <w:spacing w:before="0" w:line="240" w:lineRule="auto"/>
              <w:jc w:val="center"/>
              <w:rPr>
                <w:rFonts w:asciiTheme="minorHAnsi" w:eastAsiaTheme="minorHAnsi" w:hAnsiTheme="minorHAnsi" w:cs="Helveticaaci"/>
                <w:color w:val="000000"/>
              </w:rPr>
            </w:pPr>
            <w:r w:rsidRPr="0045623B">
              <w:rPr>
                <w:rFonts w:asciiTheme="minorHAnsi" w:eastAsiaTheme="minorHAnsi" w:hAnsiTheme="minorHAnsi" w:cs="Helveticaaci"/>
                <w:color w:val="000000"/>
              </w:rPr>
              <w:t>Bismillâhirrahmânirrahîm</w:t>
            </w:r>
          </w:p>
          <w:p w:rsidR="00E3316A" w:rsidRPr="0045623B" w:rsidRDefault="00E3316A" w:rsidP="00E3316A">
            <w:pPr>
              <w:autoSpaceDE w:val="0"/>
              <w:autoSpaceDN w:val="0"/>
              <w:adjustRightInd w:val="0"/>
              <w:spacing w:before="0" w:line="240" w:lineRule="auto"/>
              <w:jc w:val="left"/>
              <w:rPr>
                <w:rFonts w:asciiTheme="minorHAnsi" w:eastAsiaTheme="minorHAnsi" w:hAnsiTheme="minorHAnsi" w:cs="Helveticaaci"/>
              </w:rPr>
            </w:pPr>
            <w:r w:rsidRPr="0045623B">
              <w:rPr>
                <w:rFonts w:asciiTheme="minorHAnsi" w:eastAsiaTheme="minorHAnsi" w:hAnsiTheme="minorHAnsi" w:cs="Helveticaaci-Bold"/>
                <w:b/>
                <w:bCs/>
              </w:rPr>
              <w:t xml:space="preserve">1. </w:t>
            </w:r>
            <w:r w:rsidRPr="0045623B">
              <w:rPr>
                <w:rFonts w:asciiTheme="minorHAnsi" w:eastAsiaTheme="minorHAnsi" w:hAnsiTheme="minorHAnsi" w:cs="Helveticaaci"/>
              </w:rPr>
              <w:t xml:space="preserve">Ve yemneûnel mâûn.      </w:t>
            </w:r>
            <w:r w:rsidRPr="0045623B">
              <w:rPr>
                <w:rFonts w:asciiTheme="minorHAnsi" w:eastAsiaTheme="minorHAnsi" w:hAnsiTheme="minorHAnsi" w:cs="Helveticaaci-Bold"/>
                <w:b/>
                <w:bCs/>
              </w:rPr>
              <w:t>2.</w:t>
            </w:r>
            <w:r w:rsidRPr="0045623B">
              <w:rPr>
                <w:rFonts w:asciiTheme="minorHAnsi" w:eastAsiaTheme="minorHAnsi" w:hAnsiTheme="minorHAnsi" w:cs="Helveticaaci"/>
              </w:rPr>
              <w:t xml:space="preserve"> Ellezîne hüm an salâtihim sâhûn.</w:t>
            </w:r>
          </w:p>
          <w:p w:rsidR="00E3316A" w:rsidRPr="0045623B" w:rsidRDefault="00E3316A" w:rsidP="00E3316A">
            <w:pPr>
              <w:autoSpaceDE w:val="0"/>
              <w:autoSpaceDN w:val="0"/>
              <w:adjustRightInd w:val="0"/>
              <w:spacing w:before="0" w:line="240" w:lineRule="auto"/>
              <w:jc w:val="left"/>
              <w:rPr>
                <w:rFonts w:asciiTheme="minorHAnsi" w:eastAsiaTheme="minorHAnsi" w:hAnsiTheme="minorHAnsi" w:cs="Helveticaaci"/>
              </w:rPr>
            </w:pPr>
            <w:r w:rsidRPr="0045623B">
              <w:rPr>
                <w:rFonts w:asciiTheme="minorHAnsi" w:eastAsiaTheme="minorHAnsi" w:hAnsiTheme="minorHAnsi" w:cs="Helveticaaci-Bold"/>
                <w:b/>
                <w:bCs/>
              </w:rPr>
              <w:t xml:space="preserve">3. </w:t>
            </w:r>
            <w:r w:rsidRPr="0045623B">
              <w:rPr>
                <w:rFonts w:asciiTheme="minorHAnsi" w:eastAsiaTheme="minorHAnsi" w:hAnsiTheme="minorHAnsi" w:cs="Helveticaaci"/>
              </w:rPr>
              <w:t xml:space="preserve">Ellezîne hüm </w:t>
            </w:r>
            <w:proofErr w:type="gramStart"/>
            <w:r w:rsidRPr="0045623B">
              <w:rPr>
                <w:rFonts w:asciiTheme="minorHAnsi" w:eastAsiaTheme="minorHAnsi" w:hAnsiTheme="minorHAnsi" w:cs="Helveticaaci"/>
              </w:rPr>
              <w:t xml:space="preserve">yurâûne           </w:t>
            </w:r>
            <w:r w:rsidRPr="0045623B">
              <w:rPr>
                <w:rFonts w:asciiTheme="minorHAnsi" w:eastAsiaTheme="minorHAnsi" w:hAnsiTheme="minorHAnsi" w:cs="Helveticaaci-Bold"/>
                <w:b/>
                <w:bCs/>
              </w:rPr>
              <w:t>4</w:t>
            </w:r>
            <w:proofErr w:type="gramEnd"/>
            <w:r w:rsidRPr="0045623B">
              <w:rPr>
                <w:rFonts w:asciiTheme="minorHAnsi" w:eastAsiaTheme="minorHAnsi" w:hAnsiTheme="minorHAnsi" w:cs="Helveticaaci-Bold"/>
                <w:b/>
                <w:bCs/>
              </w:rPr>
              <w:t xml:space="preserve">. </w:t>
            </w:r>
            <w:r w:rsidRPr="0045623B">
              <w:rPr>
                <w:rFonts w:asciiTheme="minorHAnsi" w:eastAsiaTheme="minorHAnsi" w:hAnsiTheme="minorHAnsi" w:cs="Helveticaaci"/>
              </w:rPr>
              <w:t>Eraeytellezî yükezzibü biddîn.</w:t>
            </w:r>
          </w:p>
          <w:p w:rsidR="00E3316A" w:rsidRPr="0045623B" w:rsidRDefault="00E3316A" w:rsidP="00E3316A">
            <w:pPr>
              <w:autoSpaceDE w:val="0"/>
              <w:autoSpaceDN w:val="0"/>
              <w:adjustRightInd w:val="0"/>
              <w:spacing w:before="0" w:line="240" w:lineRule="auto"/>
              <w:jc w:val="left"/>
              <w:rPr>
                <w:rFonts w:asciiTheme="minorHAnsi" w:eastAsiaTheme="minorHAnsi" w:hAnsiTheme="minorHAnsi" w:cs="Helveticaaci"/>
              </w:rPr>
            </w:pPr>
            <w:r w:rsidRPr="0045623B">
              <w:rPr>
                <w:rFonts w:asciiTheme="minorHAnsi" w:eastAsiaTheme="minorHAnsi" w:hAnsiTheme="minorHAnsi" w:cs="Helveticaaci-Bold"/>
                <w:b/>
                <w:bCs/>
              </w:rPr>
              <w:t xml:space="preserve">5. </w:t>
            </w:r>
            <w:r w:rsidRPr="0045623B">
              <w:rPr>
                <w:rFonts w:asciiTheme="minorHAnsi" w:eastAsiaTheme="minorHAnsi" w:hAnsiTheme="minorHAnsi" w:cs="Helveticaaci"/>
              </w:rPr>
              <w:t xml:space="preserve">Fezâlikellezî yedu’ul yetîm.                 </w:t>
            </w:r>
            <w:r w:rsidRPr="0045623B">
              <w:rPr>
                <w:rFonts w:asciiTheme="minorHAnsi" w:eastAsiaTheme="minorHAnsi" w:hAnsiTheme="minorHAnsi" w:cs="Helveticaaci-Bold"/>
                <w:b/>
                <w:bCs/>
              </w:rPr>
              <w:t xml:space="preserve">6. </w:t>
            </w:r>
            <w:r w:rsidRPr="0045623B">
              <w:rPr>
                <w:rFonts w:asciiTheme="minorHAnsi" w:eastAsiaTheme="minorHAnsi" w:hAnsiTheme="minorHAnsi" w:cs="Helveticaaci"/>
              </w:rPr>
              <w:t>Feveylün lil musallîn.</w:t>
            </w:r>
          </w:p>
          <w:p w:rsidR="00E3316A" w:rsidRPr="0045623B" w:rsidRDefault="00E3316A" w:rsidP="00E3316A">
            <w:pPr>
              <w:autoSpaceDE w:val="0"/>
              <w:autoSpaceDN w:val="0"/>
              <w:adjustRightInd w:val="0"/>
              <w:spacing w:before="0" w:line="240" w:lineRule="auto"/>
              <w:jc w:val="center"/>
              <w:rPr>
                <w:rFonts w:asciiTheme="minorHAnsi" w:eastAsiaTheme="minorHAnsi" w:hAnsiTheme="minorHAnsi" w:cs="Helveticaaci"/>
              </w:rPr>
            </w:pPr>
            <w:r w:rsidRPr="0045623B">
              <w:rPr>
                <w:rFonts w:asciiTheme="minorHAnsi" w:eastAsiaTheme="minorHAnsi" w:hAnsiTheme="minorHAnsi" w:cs="Helveticaaci-Bold"/>
                <w:b/>
                <w:bCs/>
              </w:rPr>
              <w:t xml:space="preserve">7. </w:t>
            </w:r>
            <w:r w:rsidRPr="0045623B">
              <w:rPr>
                <w:rFonts w:asciiTheme="minorHAnsi" w:eastAsiaTheme="minorHAnsi" w:hAnsiTheme="minorHAnsi" w:cs="Helveticaaci"/>
              </w:rPr>
              <w:t xml:space="preserve">  Velâ yehuddu </w:t>
            </w:r>
            <w:proofErr w:type="gramStart"/>
            <w:r w:rsidRPr="0045623B">
              <w:rPr>
                <w:rFonts w:asciiTheme="minorHAnsi" w:eastAsiaTheme="minorHAnsi" w:hAnsiTheme="minorHAnsi" w:cs="Helveticaaci"/>
              </w:rPr>
              <w:t>alâ</w:t>
            </w:r>
            <w:proofErr w:type="gramEnd"/>
            <w:r w:rsidRPr="0045623B">
              <w:rPr>
                <w:rFonts w:asciiTheme="minorHAnsi" w:eastAsiaTheme="minorHAnsi" w:hAnsiTheme="minorHAnsi" w:cs="Helveticaaci"/>
              </w:rPr>
              <w:t xml:space="preserve"> taâmil miskîn.</w:t>
            </w:r>
          </w:p>
          <w:p w:rsidR="00E3316A" w:rsidRPr="0045623B" w:rsidRDefault="00525AB4" w:rsidP="00E3316A">
            <w:pPr>
              <w:autoSpaceDE w:val="0"/>
              <w:autoSpaceDN w:val="0"/>
              <w:adjustRightInd w:val="0"/>
              <w:spacing w:before="0" w:line="240" w:lineRule="auto"/>
              <w:ind w:firstLine="142"/>
              <w:rPr>
                <w:rFonts w:asciiTheme="minorHAnsi" w:eastAsiaTheme="minorHAnsi" w:hAnsiTheme="minorHAnsi" w:cs="ArialMT"/>
                <w:b/>
                <w:bCs/>
              </w:rPr>
            </w:pPr>
            <w:r w:rsidRPr="0045623B">
              <w:rPr>
                <w:rFonts w:asciiTheme="minorHAnsi" w:eastAsiaTheme="minorHAnsi" w:hAnsiTheme="minorHAnsi" w:cs="Helveticaaci"/>
                <w:b/>
                <w:bCs/>
              </w:rPr>
              <w:t>15</w:t>
            </w:r>
            <w:r w:rsidR="00E3316A" w:rsidRPr="0045623B">
              <w:rPr>
                <w:rFonts w:asciiTheme="minorHAnsi" w:eastAsiaTheme="minorHAnsi" w:hAnsiTheme="minorHAnsi" w:cs="Helveticaaci"/>
                <w:b/>
                <w:bCs/>
              </w:rPr>
              <w:t xml:space="preserve">. Yukarıda okunuşu karışık olara verilen Maun Suresi’nin doğru olarak okunuş sırası aşağıdakilerden hangisidir? </w:t>
            </w:r>
          </w:p>
          <w:p w:rsidR="00E3316A" w:rsidRPr="0045623B" w:rsidRDefault="00E3316A" w:rsidP="00E3316A">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A) 4 - 5 - 7 - 6 - 2 - 1 - 3</w:t>
            </w:r>
          </w:p>
          <w:p w:rsidR="00E3316A" w:rsidRPr="0045623B" w:rsidRDefault="00E3316A" w:rsidP="00E3316A">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B) 4 - 5 - 7 - 6 - 1 - 3 - 2</w:t>
            </w:r>
          </w:p>
          <w:p w:rsidR="00E3316A" w:rsidRPr="0045623B" w:rsidRDefault="00E3316A" w:rsidP="00E3316A">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C) 4 - 5 - 7 - 6 - 2 - 3 - 1</w:t>
            </w:r>
          </w:p>
          <w:p w:rsidR="00E3316A" w:rsidRPr="0045623B" w:rsidRDefault="00E3316A" w:rsidP="00E3316A">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D) 4 - 5 - 7 - 6 - 3 - 2 - 1</w:t>
            </w:r>
          </w:p>
          <w:p w:rsidR="008F3005" w:rsidRPr="0045623B" w:rsidRDefault="008F3005" w:rsidP="00BC55FA">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lastRenderedPageBreak/>
              <w:t>İslam dininde yardımlaşma, insanların maddi ve manevi hayatını kapsayacak şekilde, en geniş sınırları ile ele alınmıştır.</w:t>
            </w:r>
            <w:r w:rsidR="00D05378" w:rsidRPr="0045623B">
              <w:rPr>
                <w:rFonts w:asciiTheme="minorHAnsi" w:eastAsiaTheme="minorHAnsi" w:hAnsiTheme="minorHAnsi" w:cs="ArialMT"/>
              </w:rPr>
              <w:t xml:space="preserve"> </w:t>
            </w:r>
            <w:r w:rsidRPr="0045623B">
              <w:rPr>
                <w:rFonts w:asciiTheme="minorHAnsi" w:eastAsiaTheme="minorHAnsi" w:hAnsiTheme="minorHAnsi" w:cs="ArialMT"/>
              </w:rPr>
              <w:t>Ayrıca yardım edilen insanların incitilmemesi ve onurunun korunması da çok önemsenmiştir. Bu konuyla ilgili</w:t>
            </w:r>
            <w:r w:rsidR="00D05378" w:rsidRPr="0045623B">
              <w:rPr>
                <w:rFonts w:asciiTheme="minorHAnsi" w:eastAsiaTheme="minorHAnsi" w:hAnsiTheme="minorHAnsi" w:cs="ArialMT"/>
              </w:rPr>
              <w:t xml:space="preserve"> </w:t>
            </w:r>
            <w:r w:rsidRPr="0045623B">
              <w:rPr>
                <w:rFonts w:asciiTheme="minorHAnsi" w:eastAsiaTheme="minorHAnsi" w:hAnsiTheme="minorHAnsi" w:cs="ArialMT"/>
              </w:rPr>
              <w:t>Kur’an-ı Kerim’de şöyle buyrulur:</w:t>
            </w:r>
          </w:p>
          <w:p w:rsidR="008F3005" w:rsidRPr="0045623B" w:rsidRDefault="008F3005" w:rsidP="00486CFE">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“Allah yolunda, sevdiğiniz şeylerden infak etmedikçe asla iyiliğe eremezsiniz...” (Âl-i İmrân suresi, 92. ayet)</w:t>
            </w:r>
          </w:p>
          <w:p w:rsidR="008F3005" w:rsidRPr="0045623B" w:rsidRDefault="008F3005" w:rsidP="00D05378">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“Sadakaları açıktan verirseniz ne güzel! Fakat onları gizleyerek fakirlere verirseniz bu sizin için daha hayırlıdır ve günahlarınızdan</w:t>
            </w:r>
            <w:r w:rsidR="00D05378" w:rsidRPr="0045623B">
              <w:rPr>
                <w:rFonts w:asciiTheme="minorHAnsi" w:eastAsiaTheme="minorHAnsi" w:hAnsiTheme="minorHAnsi" w:cs="ArialMT"/>
              </w:rPr>
              <w:t xml:space="preserve"> </w:t>
            </w:r>
            <w:r w:rsidRPr="0045623B">
              <w:rPr>
                <w:rFonts w:asciiTheme="minorHAnsi" w:eastAsiaTheme="minorHAnsi" w:hAnsiTheme="minorHAnsi" w:cs="ArialMT"/>
              </w:rPr>
              <w:t>bir kısmına da kefaret olur...” (Bakara suresi, 271. ayet)</w:t>
            </w:r>
          </w:p>
          <w:p w:rsidR="008F3005" w:rsidRPr="0045623B" w:rsidRDefault="00E71AC4" w:rsidP="00486CFE">
            <w:pPr>
              <w:autoSpaceDE w:val="0"/>
              <w:autoSpaceDN w:val="0"/>
              <w:adjustRightInd w:val="0"/>
              <w:spacing w:before="0" w:line="240" w:lineRule="auto"/>
              <w:ind w:firstLine="142"/>
              <w:rPr>
                <w:rFonts w:asciiTheme="minorHAnsi" w:eastAsiaTheme="minorHAnsi" w:hAnsiTheme="minorHAnsi" w:cs="Arial-BoldMT"/>
                <w:b/>
                <w:bCs/>
              </w:rPr>
            </w:pPr>
            <w:r w:rsidRPr="0045623B">
              <w:rPr>
                <w:rFonts w:asciiTheme="minorHAnsi" w:eastAsiaTheme="minorHAnsi" w:hAnsiTheme="minorHAnsi" w:cs="Arial-BoldMT"/>
                <w:b/>
                <w:bCs/>
              </w:rPr>
              <w:t>19</w:t>
            </w:r>
            <w:r w:rsidR="00486CFE" w:rsidRPr="0045623B">
              <w:rPr>
                <w:rFonts w:asciiTheme="minorHAnsi" w:eastAsiaTheme="minorHAnsi" w:hAnsiTheme="minorHAnsi" w:cs="Arial-BoldMT"/>
                <w:b/>
                <w:bCs/>
              </w:rPr>
              <w:t xml:space="preserve">. </w:t>
            </w:r>
            <w:r w:rsidR="008F3005" w:rsidRPr="0045623B">
              <w:rPr>
                <w:rFonts w:asciiTheme="minorHAnsi" w:eastAsiaTheme="minorHAnsi" w:hAnsiTheme="minorHAnsi" w:cs="Arial-BoldMT"/>
                <w:b/>
                <w:bCs/>
              </w:rPr>
              <w:t xml:space="preserve">Aşağıdakilerden hangisi bu metinde vurgulanmak istenen düşünceye </w:t>
            </w:r>
            <w:r w:rsidR="008F3005" w:rsidRPr="0045623B">
              <w:rPr>
                <w:rFonts w:asciiTheme="minorHAnsi" w:eastAsiaTheme="minorHAnsi" w:hAnsiTheme="minorHAnsi" w:cs="Arial-BoldMT"/>
                <w:b/>
                <w:bCs/>
                <w:u w:val="single"/>
              </w:rPr>
              <w:t>ters</w:t>
            </w:r>
            <w:r w:rsidR="008F3005" w:rsidRPr="0045623B">
              <w:rPr>
                <w:rFonts w:asciiTheme="minorHAnsi" w:eastAsiaTheme="minorHAnsi" w:hAnsiTheme="minorHAnsi" w:cs="Arial-BoldMT"/>
                <w:b/>
                <w:bCs/>
              </w:rPr>
              <w:t xml:space="preserve"> düşer?</w:t>
            </w:r>
          </w:p>
          <w:p w:rsidR="008F3005" w:rsidRPr="0045623B" w:rsidRDefault="008F3005" w:rsidP="00486CFE">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A) Verilen malın iyi olmasına dikkat edilmesi</w:t>
            </w:r>
          </w:p>
          <w:p w:rsidR="008F3005" w:rsidRPr="0045623B" w:rsidRDefault="008F3005" w:rsidP="00486CFE">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B) Yardım yapılırken Allah rızasının hedeflenmesi</w:t>
            </w:r>
          </w:p>
          <w:p w:rsidR="00D05378" w:rsidRPr="0045623B" w:rsidRDefault="008F3005" w:rsidP="00D05378">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C) Yardım yapılan kimselerin sosyal medyada paylaşılması</w:t>
            </w:r>
          </w:p>
          <w:p w:rsidR="0097554A" w:rsidRPr="0045623B" w:rsidRDefault="008F3005" w:rsidP="00D05378">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D) İhtiyaç sahiplerinin belirlenmesi için araştırma yapılması</w:t>
            </w:r>
          </w:p>
          <w:p w:rsidR="00BC55FA" w:rsidRPr="0045623B" w:rsidRDefault="00BC55FA" w:rsidP="00BC55FA">
            <w:pPr>
              <w:shd w:val="clear" w:color="auto" w:fill="0D0D0D" w:themeFill="text1" w:themeFillTint="F2"/>
              <w:autoSpaceDE w:val="0"/>
              <w:autoSpaceDN w:val="0"/>
              <w:adjustRightInd w:val="0"/>
              <w:spacing w:before="0" w:line="240" w:lineRule="auto"/>
              <w:ind w:firstLine="142"/>
              <w:rPr>
                <w:rFonts w:asciiTheme="minorHAnsi" w:eastAsiaTheme="minorHAnsi" w:hAnsiTheme="minorHAnsi" w:cs="ArialMT"/>
                <w:sz w:val="6"/>
                <w:szCs w:val="6"/>
              </w:rPr>
            </w:pPr>
          </w:p>
          <w:p w:rsidR="008F3005" w:rsidRPr="0045623B" w:rsidRDefault="008F3005" w:rsidP="00486CFE">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 “Bir mümin, aç bir mümini doyurursa Allah da o kimseyi cennet meyveleriyle doyuracaktır.”</w:t>
            </w:r>
          </w:p>
          <w:p w:rsidR="008F3005" w:rsidRPr="0045623B" w:rsidRDefault="008F3005" w:rsidP="00486CFE">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BoldMT"/>
                <w:b/>
                <w:bCs/>
              </w:rPr>
              <w:t xml:space="preserve">• </w:t>
            </w:r>
            <w:r w:rsidRPr="0045623B">
              <w:rPr>
                <w:rFonts w:asciiTheme="minorHAnsi" w:eastAsiaTheme="minorHAnsi" w:hAnsiTheme="minorHAnsi" w:cs="ArialMT"/>
              </w:rPr>
              <w:t>“İki kişinin arasını düzeltmen sadakadır. Yoldaki rahatsızlık veren bir şeyi kaldırman da sadakadır.”</w:t>
            </w:r>
          </w:p>
          <w:p w:rsidR="008F3005" w:rsidRPr="0045623B" w:rsidRDefault="008F3005" w:rsidP="00BC55FA">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BoldMT"/>
                <w:b/>
                <w:bCs/>
              </w:rPr>
              <w:t xml:space="preserve">• </w:t>
            </w:r>
            <w:r w:rsidRPr="0045623B">
              <w:rPr>
                <w:rFonts w:asciiTheme="minorHAnsi" w:eastAsiaTheme="minorHAnsi" w:hAnsiTheme="minorHAnsi" w:cs="ArialMT"/>
              </w:rPr>
              <w:t>“Bir kimse ağaç diker de o ağacın meyvesinden bir insan veya hayvan yerse bu, o ağacı diken kimse için sadaka</w:t>
            </w:r>
            <w:r w:rsidR="00BC55FA" w:rsidRPr="0045623B">
              <w:rPr>
                <w:rFonts w:asciiTheme="minorHAnsi" w:eastAsiaTheme="minorHAnsi" w:hAnsiTheme="minorHAnsi" w:cs="ArialMT"/>
              </w:rPr>
              <w:t xml:space="preserve"> </w:t>
            </w:r>
            <w:r w:rsidRPr="0045623B">
              <w:rPr>
                <w:rFonts w:asciiTheme="minorHAnsi" w:eastAsiaTheme="minorHAnsi" w:hAnsiTheme="minorHAnsi" w:cs="ArialMT"/>
              </w:rPr>
              <w:t>olur.”</w:t>
            </w:r>
          </w:p>
          <w:p w:rsidR="008F3005" w:rsidRPr="0045623B" w:rsidRDefault="004B1EA5" w:rsidP="00486CFE">
            <w:pPr>
              <w:autoSpaceDE w:val="0"/>
              <w:autoSpaceDN w:val="0"/>
              <w:adjustRightInd w:val="0"/>
              <w:spacing w:before="0" w:line="240" w:lineRule="auto"/>
              <w:ind w:firstLine="142"/>
              <w:rPr>
                <w:rFonts w:asciiTheme="minorHAnsi" w:eastAsiaTheme="minorHAnsi" w:hAnsiTheme="minorHAnsi" w:cs="Arial-BoldMT"/>
                <w:b/>
                <w:bCs/>
              </w:rPr>
            </w:pPr>
            <w:r w:rsidRPr="0045623B">
              <w:rPr>
                <w:rFonts w:asciiTheme="minorHAnsi" w:eastAsiaTheme="minorHAnsi" w:hAnsiTheme="minorHAnsi" w:cs="Arial-BoldMT"/>
                <w:b/>
                <w:bCs/>
              </w:rPr>
              <w:t>20</w:t>
            </w:r>
            <w:r w:rsidR="00BC55FA" w:rsidRPr="0045623B">
              <w:rPr>
                <w:rFonts w:asciiTheme="minorHAnsi" w:eastAsiaTheme="minorHAnsi" w:hAnsiTheme="minorHAnsi" w:cs="Arial-BoldMT"/>
                <w:b/>
                <w:bCs/>
              </w:rPr>
              <w:t xml:space="preserve">.  </w:t>
            </w:r>
            <w:r w:rsidR="008F3005" w:rsidRPr="0045623B">
              <w:rPr>
                <w:rFonts w:asciiTheme="minorHAnsi" w:eastAsiaTheme="minorHAnsi" w:hAnsiTheme="minorHAnsi" w:cs="Arial-BoldMT"/>
                <w:b/>
                <w:bCs/>
              </w:rPr>
              <w:t>Bu hadislerden hareketle,</w:t>
            </w:r>
          </w:p>
          <w:p w:rsidR="008F3005" w:rsidRPr="0045623B" w:rsidRDefault="008F3005" w:rsidP="00486CFE">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I. Sadaka, kapsamlı bir yardımlaşma şeklidir.</w:t>
            </w:r>
          </w:p>
          <w:p w:rsidR="008F3005" w:rsidRPr="0045623B" w:rsidRDefault="008F3005" w:rsidP="00486CFE">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II. İslam dini yardımlaşma ve dayanışmayı teşvik eder.</w:t>
            </w:r>
          </w:p>
          <w:p w:rsidR="008F3005" w:rsidRPr="0045623B" w:rsidRDefault="008F3005" w:rsidP="00486CFE">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III. Yardımlaşmada, gösterişten kaçınılması esastır.</w:t>
            </w:r>
          </w:p>
          <w:p w:rsidR="00BC55FA" w:rsidRPr="0045623B" w:rsidRDefault="008F3005" w:rsidP="00BC55FA">
            <w:pPr>
              <w:autoSpaceDE w:val="0"/>
              <w:autoSpaceDN w:val="0"/>
              <w:adjustRightInd w:val="0"/>
              <w:spacing w:before="0" w:line="240" w:lineRule="auto"/>
              <w:ind w:firstLine="142"/>
              <w:rPr>
                <w:rFonts w:asciiTheme="minorHAnsi" w:eastAsiaTheme="minorHAnsi" w:hAnsiTheme="minorHAnsi" w:cs="Arial-BoldMT"/>
                <w:b/>
                <w:bCs/>
              </w:rPr>
            </w:pPr>
            <w:proofErr w:type="gramStart"/>
            <w:r w:rsidRPr="0045623B">
              <w:rPr>
                <w:rFonts w:asciiTheme="minorHAnsi" w:eastAsiaTheme="minorHAnsi" w:hAnsiTheme="minorHAnsi" w:cs="Arial-BoldMT"/>
                <w:b/>
                <w:bCs/>
              </w:rPr>
              <w:t>ifadelerinden</w:t>
            </w:r>
            <w:proofErr w:type="gramEnd"/>
            <w:r w:rsidRPr="0045623B">
              <w:rPr>
                <w:rFonts w:asciiTheme="minorHAnsi" w:eastAsiaTheme="minorHAnsi" w:hAnsiTheme="minorHAnsi" w:cs="Arial-BoldMT"/>
                <w:b/>
                <w:bCs/>
              </w:rPr>
              <w:t xml:space="preserve"> hangilerine ulaşılabilir?</w:t>
            </w:r>
            <w:r w:rsidR="00BC55FA" w:rsidRPr="0045623B">
              <w:rPr>
                <w:rFonts w:asciiTheme="minorHAnsi" w:eastAsiaTheme="minorHAnsi" w:hAnsiTheme="minorHAnsi" w:cs="Arial-BoldMT"/>
                <w:b/>
                <w:bCs/>
              </w:rPr>
              <w:t xml:space="preserve"> </w:t>
            </w:r>
          </w:p>
          <w:p w:rsidR="00BC55FA" w:rsidRPr="0045623B" w:rsidRDefault="008F3005" w:rsidP="00BC55FA">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 xml:space="preserve">A) Yalnız </w:t>
            </w:r>
            <w:proofErr w:type="gramStart"/>
            <w:r w:rsidRPr="0045623B">
              <w:rPr>
                <w:rFonts w:asciiTheme="minorHAnsi" w:eastAsiaTheme="minorHAnsi" w:hAnsiTheme="minorHAnsi" w:cs="ArialMT"/>
              </w:rPr>
              <w:t xml:space="preserve">I </w:t>
            </w:r>
            <w:r w:rsidR="004B1EA5" w:rsidRPr="0045623B">
              <w:rPr>
                <w:rFonts w:asciiTheme="minorHAnsi" w:eastAsiaTheme="minorHAnsi" w:hAnsiTheme="minorHAnsi" w:cs="ArialMT"/>
              </w:rPr>
              <w:t xml:space="preserve">       </w:t>
            </w:r>
            <w:r w:rsidRPr="0045623B">
              <w:rPr>
                <w:rFonts w:asciiTheme="minorHAnsi" w:eastAsiaTheme="minorHAnsi" w:hAnsiTheme="minorHAnsi" w:cs="ArialMT"/>
              </w:rPr>
              <w:t>B</w:t>
            </w:r>
            <w:proofErr w:type="gramEnd"/>
            <w:r w:rsidRPr="0045623B">
              <w:rPr>
                <w:rFonts w:asciiTheme="minorHAnsi" w:eastAsiaTheme="minorHAnsi" w:hAnsiTheme="minorHAnsi" w:cs="ArialMT"/>
              </w:rPr>
              <w:t xml:space="preserve">) I ve II </w:t>
            </w:r>
            <w:r w:rsidR="004B1EA5" w:rsidRPr="0045623B">
              <w:rPr>
                <w:rFonts w:asciiTheme="minorHAnsi" w:eastAsiaTheme="minorHAnsi" w:hAnsiTheme="minorHAnsi" w:cs="ArialMT"/>
              </w:rPr>
              <w:t xml:space="preserve">               </w:t>
            </w:r>
            <w:r w:rsidRPr="0045623B">
              <w:rPr>
                <w:rFonts w:asciiTheme="minorHAnsi" w:eastAsiaTheme="minorHAnsi" w:hAnsiTheme="minorHAnsi" w:cs="ArialMT"/>
              </w:rPr>
              <w:t>C) II ve III</w:t>
            </w:r>
            <w:r w:rsidR="004B1EA5" w:rsidRPr="0045623B">
              <w:rPr>
                <w:rFonts w:asciiTheme="minorHAnsi" w:eastAsiaTheme="minorHAnsi" w:hAnsiTheme="minorHAnsi" w:cs="ArialMT"/>
              </w:rPr>
              <w:t xml:space="preserve">              </w:t>
            </w:r>
            <w:r w:rsidRPr="0045623B">
              <w:rPr>
                <w:rFonts w:asciiTheme="minorHAnsi" w:eastAsiaTheme="minorHAnsi" w:hAnsiTheme="minorHAnsi" w:cs="ArialMT"/>
              </w:rPr>
              <w:t xml:space="preserve"> D) I, II ve III</w:t>
            </w:r>
          </w:p>
          <w:p w:rsidR="00BC55FA" w:rsidRPr="0045623B" w:rsidRDefault="00BC55FA" w:rsidP="00BC55FA">
            <w:pPr>
              <w:shd w:val="clear" w:color="auto" w:fill="0D0D0D" w:themeFill="text1" w:themeFillTint="F2"/>
              <w:autoSpaceDE w:val="0"/>
              <w:autoSpaceDN w:val="0"/>
              <w:adjustRightInd w:val="0"/>
              <w:spacing w:before="0" w:line="240" w:lineRule="auto"/>
              <w:ind w:firstLine="142"/>
              <w:rPr>
                <w:rFonts w:asciiTheme="minorHAnsi" w:eastAsiaTheme="minorHAnsi" w:hAnsiTheme="minorHAnsi" w:cs="Arial-BoldMT"/>
                <w:b/>
                <w:bCs/>
                <w:sz w:val="6"/>
                <w:szCs w:val="6"/>
              </w:rPr>
            </w:pPr>
          </w:p>
          <w:p w:rsidR="00BC55FA" w:rsidRPr="0045623B" w:rsidRDefault="00BC55FA" w:rsidP="00BC55FA">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 xml:space="preserve">“Yalnız iyilik yapmak yetmez, </w:t>
            </w:r>
            <w:r w:rsidRPr="0045623B">
              <w:rPr>
                <w:rFonts w:asciiTheme="minorHAnsi" w:eastAsiaTheme="minorHAnsi" w:hAnsiTheme="minorHAnsi" w:cs="ArialMT"/>
                <w:u w:val="single"/>
              </w:rPr>
              <w:t>iyiliği özenle yapmak</w:t>
            </w:r>
            <w:r w:rsidRPr="0045623B">
              <w:rPr>
                <w:rFonts w:asciiTheme="minorHAnsi" w:eastAsiaTheme="minorHAnsi" w:hAnsiTheme="minorHAnsi" w:cs="ArialMT"/>
              </w:rPr>
              <w:t xml:space="preserve"> da lazım.”</w:t>
            </w:r>
          </w:p>
          <w:p w:rsidR="00BC55FA" w:rsidRPr="0045623B" w:rsidRDefault="004B1EA5" w:rsidP="00BC55FA">
            <w:pPr>
              <w:autoSpaceDE w:val="0"/>
              <w:autoSpaceDN w:val="0"/>
              <w:adjustRightInd w:val="0"/>
              <w:spacing w:before="0" w:line="240" w:lineRule="auto"/>
              <w:ind w:firstLine="176"/>
              <w:rPr>
                <w:rFonts w:asciiTheme="minorHAnsi" w:eastAsiaTheme="minorHAnsi" w:hAnsiTheme="minorHAnsi" w:cs="Arial-BoldMT"/>
                <w:b/>
                <w:bCs/>
              </w:rPr>
            </w:pPr>
            <w:r w:rsidRPr="0045623B">
              <w:rPr>
                <w:rFonts w:asciiTheme="minorHAnsi" w:eastAsiaTheme="minorHAnsi" w:hAnsiTheme="minorHAnsi" w:cs="Arial-BoldMT"/>
                <w:b/>
                <w:bCs/>
              </w:rPr>
              <w:t>21</w:t>
            </w:r>
            <w:r w:rsidR="00BC55FA" w:rsidRPr="0045623B">
              <w:rPr>
                <w:rFonts w:asciiTheme="minorHAnsi" w:eastAsiaTheme="minorHAnsi" w:hAnsiTheme="minorHAnsi" w:cs="Arial-BoldMT"/>
                <w:b/>
                <w:bCs/>
              </w:rPr>
              <w:t xml:space="preserve">. Bu sözdeki altı çizili ifade ile aşağıdaki ayetlerin hangisi </w:t>
            </w:r>
            <w:r w:rsidR="00BC55FA" w:rsidRPr="0045623B">
              <w:rPr>
                <w:rFonts w:asciiTheme="minorHAnsi" w:eastAsiaTheme="minorHAnsi" w:hAnsiTheme="minorHAnsi" w:cs="Arial-BoldMT"/>
                <w:b/>
                <w:bCs/>
                <w:u w:val="single"/>
              </w:rPr>
              <w:t>ilişkilendirilemez</w:t>
            </w:r>
            <w:r w:rsidR="00BC55FA" w:rsidRPr="0045623B">
              <w:rPr>
                <w:rFonts w:asciiTheme="minorHAnsi" w:eastAsiaTheme="minorHAnsi" w:hAnsiTheme="minorHAnsi" w:cs="Arial-BoldMT"/>
                <w:b/>
                <w:bCs/>
              </w:rPr>
              <w:t>?</w:t>
            </w:r>
          </w:p>
          <w:p w:rsidR="00BC55FA" w:rsidRPr="0045623B" w:rsidRDefault="00BC55FA" w:rsidP="00BC55FA">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A) “Ey iman edenler! Kazandıklarınızın ve sizin için yerden çıkardıklarımızın iyi olanlarından hayra harcayın. Kendinizin göz yummadan alamayacağınız kötü şeyleri yardım olarak vermeye kalkışmayın.” (Bakara suresi, 267. ayet)</w:t>
            </w:r>
          </w:p>
          <w:p w:rsidR="00BC55FA" w:rsidRPr="0045623B" w:rsidRDefault="00BC55FA" w:rsidP="00BC55FA">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B) “Sadakaları açık olarak verirseniz ne iyi; fakat yoksullara gizleyip verirseniz bu sizin için daha hayırlıdır. Allah da bu sebeple sizin günahlarınızın bir kısmını bağışlar. Şüphesiz Allah, yaptıklarınızdan haberdardır.” (Bakara suresi, 271. ayet)</w:t>
            </w:r>
          </w:p>
          <w:p w:rsidR="00BC55FA" w:rsidRPr="0045623B" w:rsidRDefault="00BC55FA" w:rsidP="00BC55FA">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 xml:space="preserve">C) “Mallarını Allah yolunda harcayan, sonra da harcadıklarının peşinden bunları başa kakmayan ve gönül incitmeyenlerin, </w:t>
            </w:r>
            <w:proofErr w:type="spellStart"/>
            <w:r w:rsidRPr="0045623B">
              <w:rPr>
                <w:rFonts w:asciiTheme="minorHAnsi" w:eastAsiaTheme="minorHAnsi" w:hAnsiTheme="minorHAnsi" w:cs="ArialMT"/>
              </w:rPr>
              <w:t>Rabb’leri</w:t>
            </w:r>
            <w:proofErr w:type="spellEnd"/>
            <w:r w:rsidRPr="0045623B">
              <w:rPr>
                <w:rFonts w:asciiTheme="minorHAnsi" w:eastAsiaTheme="minorHAnsi" w:hAnsiTheme="minorHAnsi" w:cs="ArialMT"/>
              </w:rPr>
              <w:t xml:space="preserve"> katında mükâfatları vardır. Onlar için korku yoktur. Onlar üzüntü de çekmeyeceklerdir.” (Bakara suresi, 262. ayet)</w:t>
            </w:r>
          </w:p>
          <w:p w:rsidR="008F3005" w:rsidRPr="0045623B" w:rsidRDefault="00BC55FA" w:rsidP="004B1EA5">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 xml:space="preserve">D) “Sana Allah yolunda ne harcayacaklarını soruyorlar. De ki: ‘Hayır olarak ne harcarsanız o; ana-baba, akraba, yetimler, fakirler ve yolda kalmışlar içindir.’ </w:t>
            </w:r>
            <w:proofErr w:type="gramStart"/>
            <w:r w:rsidRPr="0045623B">
              <w:rPr>
                <w:rFonts w:asciiTheme="minorHAnsi" w:eastAsiaTheme="minorHAnsi" w:hAnsiTheme="minorHAnsi" w:cs="ArialMT"/>
              </w:rPr>
              <w:t>Hayır</w:t>
            </w:r>
            <w:proofErr w:type="gramEnd"/>
            <w:r w:rsidRPr="0045623B">
              <w:rPr>
                <w:rFonts w:asciiTheme="minorHAnsi" w:eastAsiaTheme="minorHAnsi" w:hAnsiTheme="minorHAnsi" w:cs="ArialMT"/>
              </w:rPr>
              <w:t xml:space="preserve"> olarak ne yaparsanız, gerçekten Allah onu hakkıyla bilir.” (Bakara suresi, 215. ayet)</w:t>
            </w:r>
          </w:p>
          <w:p w:rsidR="004B1EA5" w:rsidRPr="0045623B" w:rsidRDefault="004B1EA5" w:rsidP="004B1EA5">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MT"/>
                <w:sz w:val="6"/>
                <w:szCs w:val="6"/>
              </w:rPr>
            </w:pPr>
          </w:p>
          <w:p w:rsidR="0075311B" w:rsidRPr="0045623B" w:rsidRDefault="0075311B" w:rsidP="0075311B">
            <w:pPr>
              <w:autoSpaceDE w:val="0"/>
              <w:autoSpaceDN w:val="0"/>
              <w:adjustRightInd w:val="0"/>
              <w:spacing w:before="0" w:line="240" w:lineRule="auto"/>
              <w:ind w:firstLine="176"/>
              <w:jc w:val="center"/>
              <w:rPr>
                <w:rFonts w:ascii="Arial Black" w:eastAsiaTheme="minorHAnsi" w:hAnsi="Arial Black" w:cs="ArialMT"/>
                <w:b/>
                <w:bCs/>
                <w:sz w:val="18"/>
                <w:szCs w:val="18"/>
              </w:rPr>
            </w:pPr>
            <w:r w:rsidRPr="0045623B">
              <w:rPr>
                <w:rFonts w:ascii="Arial Black" w:eastAsiaTheme="minorHAnsi" w:hAnsi="Arial Black" w:cs="ArialMT"/>
                <w:b/>
                <w:bCs/>
                <w:sz w:val="18"/>
                <w:szCs w:val="18"/>
              </w:rPr>
              <w:t>NOT:</w:t>
            </w:r>
          </w:p>
          <w:p w:rsidR="0075311B" w:rsidRPr="0045623B" w:rsidRDefault="0075311B" w:rsidP="0075311B">
            <w:pPr>
              <w:autoSpaceDE w:val="0"/>
              <w:autoSpaceDN w:val="0"/>
              <w:adjustRightInd w:val="0"/>
              <w:spacing w:before="0" w:line="240" w:lineRule="auto"/>
              <w:ind w:firstLine="176"/>
              <w:jc w:val="center"/>
              <w:rPr>
                <w:rFonts w:asciiTheme="minorHAnsi" w:eastAsiaTheme="minorHAnsi" w:hAnsiTheme="minorHAnsi" w:cs="ArialMT"/>
                <w:b/>
                <w:bCs/>
                <w:sz w:val="18"/>
                <w:szCs w:val="18"/>
              </w:rPr>
            </w:pPr>
          </w:p>
          <w:p w:rsidR="0075311B" w:rsidRPr="0045623B" w:rsidRDefault="0075311B" w:rsidP="0075311B">
            <w:pPr>
              <w:autoSpaceDE w:val="0"/>
              <w:autoSpaceDN w:val="0"/>
              <w:adjustRightInd w:val="0"/>
              <w:spacing w:before="0" w:line="240" w:lineRule="auto"/>
              <w:ind w:firstLine="176"/>
              <w:jc w:val="center"/>
              <w:rPr>
                <w:rFonts w:asciiTheme="minorHAnsi" w:eastAsiaTheme="minorHAnsi" w:hAnsiTheme="minorHAnsi" w:cs="ArialMT"/>
                <w:b/>
                <w:bCs/>
              </w:rPr>
            </w:pPr>
            <w:r w:rsidRPr="0045623B">
              <w:rPr>
                <w:rFonts w:asciiTheme="minorHAnsi" w:eastAsiaTheme="minorHAnsi" w:hAnsiTheme="minorHAnsi" w:cs="ArialMT"/>
                <w:b/>
                <w:bCs/>
              </w:rPr>
              <w:t>10 Soru 5’er puan, 10 soru 4’er puan, 5 soru 2’şer puandır.</w:t>
            </w:r>
          </w:p>
          <w:p w:rsidR="0075311B" w:rsidRPr="0045623B" w:rsidRDefault="0075311B" w:rsidP="0075311B">
            <w:pPr>
              <w:autoSpaceDE w:val="0"/>
              <w:autoSpaceDN w:val="0"/>
              <w:adjustRightInd w:val="0"/>
              <w:spacing w:before="0" w:line="240" w:lineRule="auto"/>
              <w:jc w:val="center"/>
              <w:rPr>
                <w:rFonts w:asciiTheme="minorHAnsi" w:eastAsiaTheme="minorHAnsi" w:hAnsiTheme="minorHAnsi" w:cs="ArialMT"/>
                <w:b/>
                <w:bCs/>
                <w:sz w:val="24"/>
                <w:szCs w:val="24"/>
              </w:rPr>
            </w:pPr>
            <w:r w:rsidRPr="0045623B">
              <w:rPr>
                <w:rFonts w:asciiTheme="minorHAnsi" w:eastAsiaTheme="minorHAnsi" w:hAnsiTheme="minorHAnsi" w:cs="ArialMT"/>
                <w:b/>
                <w:bCs/>
                <w:sz w:val="24"/>
                <w:szCs w:val="24"/>
              </w:rPr>
              <w:t>(Toplam doğrulara göre hesaplama yapılacaktır.)</w:t>
            </w:r>
          </w:p>
          <w:p w:rsidR="0075311B" w:rsidRPr="0045623B" w:rsidRDefault="0075311B" w:rsidP="0075311B">
            <w:pPr>
              <w:autoSpaceDE w:val="0"/>
              <w:autoSpaceDN w:val="0"/>
              <w:adjustRightInd w:val="0"/>
              <w:spacing w:before="0" w:line="240" w:lineRule="auto"/>
              <w:rPr>
                <w:rFonts w:asciiTheme="minorHAnsi" w:eastAsiaTheme="minorHAnsi" w:hAnsiTheme="minorHAnsi" w:cs="ArialMT"/>
                <w:b/>
                <w:bCs/>
                <w:sz w:val="18"/>
                <w:szCs w:val="18"/>
              </w:rPr>
            </w:pPr>
          </w:p>
          <w:p w:rsidR="0075311B" w:rsidRPr="0045623B" w:rsidRDefault="0075311B" w:rsidP="0075311B">
            <w:pPr>
              <w:autoSpaceDE w:val="0"/>
              <w:autoSpaceDN w:val="0"/>
              <w:adjustRightInd w:val="0"/>
              <w:spacing w:before="0" w:line="240" w:lineRule="auto"/>
              <w:jc w:val="center"/>
              <w:rPr>
                <w:rFonts w:asciiTheme="minorHAnsi" w:eastAsiaTheme="minorHAnsi" w:hAnsiTheme="minorHAnsi" w:cs="ArialMT"/>
                <w:b/>
                <w:bCs/>
                <w:sz w:val="18"/>
                <w:szCs w:val="18"/>
              </w:rPr>
            </w:pPr>
            <w:r w:rsidRPr="0045623B">
              <w:rPr>
                <w:rFonts w:asciiTheme="minorHAnsi" w:eastAsiaTheme="minorHAnsi" w:hAnsiTheme="minorHAnsi" w:cs="ArialMT"/>
                <w:b/>
                <w:bCs/>
                <w:sz w:val="18"/>
                <w:szCs w:val="18"/>
              </w:rPr>
              <w:t>Yakup GÜRBÜZ</w:t>
            </w:r>
          </w:p>
          <w:p w:rsidR="004B1EA5" w:rsidRPr="0045623B" w:rsidRDefault="0075311B" w:rsidP="0075311B">
            <w:pPr>
              <w:autoSpaceDE w:val="0"/>
              <w:autoSpaceDN w:val="0"/>
              <w:adjustRightInd w:val="0"/>
              <w:spacing w:before="0" w:line="240" w:lineRule="auto"/>
              <w:jc w:val="center"/>
              <w:rPr>
                <w:rFonts w:asciiTheme="minorHAnsi" w:eastAsiaTheme="minorHAnsi" w:hAnsiTheme="minorHAnsi" w:cs="ArialMT"/>
              </w:rPr>
            </w:pPr>
            <w:r w:rsidRPr="0045623B">
              <w:rPr>
                <w:rFonts w:asciiTheme="minorHAnsi" w:eastAsiaTheme="minorHAnsi" w:hAnsiTheme="minorHAnsi" w:cs="ArialMT"/>
                <w:b/>
                <w:bCs/>
                <w:sz w:val="18"/>
                <w:szCs w:val="18"/>
              </w:rPr>
              <w:t>DKAB Öğretmeni</w:t>
            </w:r>
          </w:p>
        </w:tc>
        <w:tc>
          <w:tcPr>
            <w:tcW w:w="5387" w:type="dxa"/>
            <w:gridSpan w:val="2"/>
            <w:tcBorders>
              <w:top w:val="thinThickThinSmallGap" w:sz="24" w:space="0" w:color="auto"/>
              <w:left w:val="thinThickThinSmallGap" w:sz="12" w:space="0" w:color="auto"/>
              <w:bottom w:val="thinThickThinSmallGap" w:sz="24" w:space="0" w:color="auto"/>
              <w:right w:val="thinThickThinSmallGap" w:sz="24" w:space="0" w:color="auto"/>
            </w:tcBorders>
          </w:tcPr>
          <w:p w:rsidR="006E0E71" w:rsidRPr="0045623B" w:rsidRDefault="006E0E71" w:rsidP="00003E1C">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lastRenderedPageBreak/>
              <w:t>• “Ölçtüğünüz zaman tastamam ölçün ve doğru terazi ile tartın. Bu, hem daha iyidir hem de neticesi bakımından</w:t>
            </w:r>
            <w:r w:rsidR="00003E1C" w:rsidRPr="0045623B">
              <w:rPr>
                <w:rFonts w:asciiTheme="minorHAnsi" w:eastAsiaTheme="minorHAnsi" w:hAnsiTheme="minorHAnsi" w:cs="ArialMT"/>
              </w:rPr>
              <w:t xml:space="preserve"> </w:t>
            </w:r>
            <w:r w:rsidRPr="0045623B">
              <w:rPr>
                <w:rFonts w:asciiTheme="minorHAnsi" w:eastAsiaTheme="minorHAnsi" w:hAnsiTheme="minorHAnsi" w:cs="ArialMT"/>
              </w:rPr>
              <w:t>daha güzeldir.” (İsrâ suresi, 35. ayet)</w:t>
            </w:r>
          </w:p>
          <w:p w:rsidR="006E0E71" w:rsidRPr="0045623B" w:rsidRDefault="006E0E71" w:rsidP="00003E1C">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BoldMT"/>
                <w:b/>
                <w:bCs/>
              </w:rPr>
              <w:t xml:space="preserve">• </w:t>
            </w:r>
            <w:r w:rsidRPr="0045623B">
              <w:rPr>
                <w:rFonts w:asciiTheme="minorHAnsi" w:eastAsiaTheme="minorHAnsi" w:hAnsiTheme="minorHAnsi" w:cs="ArialMT"/>
              </w:rPr>
              <w:t>“Ey iman edenler! Karşılıklı rızaya dayanan ticaret hâli müstesna, mallarınızı bâtıl (haksız ve haram yollar) ile</w:t>
            </w:r>
            <w:r w:rsidR="00003E1C" w:rsidRPr="0045623B">
              <w:rPr>
                <w:rFonts w:asciiTheme="minorHAnsi" w:eastAsiaTheme="minorHAnsi" w:hAnsiTheme="minorHAnsi" w:cs="ArialMT"/>
              </w:rPr>
              <w:t xml:space="preserve"> </w:t>
            </w:r>
            <w:r w:rsidRPr="0045623B">
              <w:rPr>
                <w:rFonts w:asciiTheme="minorHAnsi" w:eastAsiaTheme="minorHAnsi" w:hAnsiTheme="minorHAnsi" w:cs="ArialMT"/>
              </w:rPr>
              <w:t>aranızda yemeyin…” (Nisâ suresi, 29. ayet)</w:t>
            </w:r>
          </w:p>
          <w:p w:rsidR="006E0E71" w:rsidRPr="0045623B" w:rsidRDefault="001064E1" w:rsidP="00003E1C">
            <w:pPr>
              <w:autoSpaceDE w:val="0"/>
              <w:autoSpaceDN w:val="0"/>
              <w:adjustRightInd w:val="0"/>
              <w:spacing w:before="0" w:line="240" w:lineRule="auto"/>
              <w:ind w:firstLine="176"/>
              <w:rPr>
                <w:rFonts w:asciiTheme="minorHAnsi" w:eastAsiaTheme="minorHAnsi" w:hAnsiTheme="minorHAnsi" w:cs="Arial-BoldMT"/>
                <w:b/>
                <w:bCs/>
              </w:rPr>
            </w:pPr>
            <w:r w:rsidRPr="0045623B">
              <w:rPr>
                <w:rFonts w:asciiTheme="minorHAnsi" w:eastAsiaTheme="minorHAnsi" w:hAnsiTheme="minorHAnsi" w:cs="Arial-BoldMT"/>
                <w:b/>
                <w:bCs/>
              </w:rPr>
              <w:t>7</w:t>
            </w:r>
            <w:r w:rsidR="00003E1C" w:rsidRPr="0045623B">
              <w:rPr>
                <w:rFonts w:asciiTheme="minorHAnsi" w:eastAsiaTheme="minorHAnsi" w:hAnsiTheme="minorHAnsi" w:cs="Arial-BoldMT"/>
                <w:b/>
                <w:bCs/>
              </w:rPr>
              <w:t xml:space="preserve">. </w:t>
            </w:r>
            <w:r w:rsidR="006E0E71" w:rsidRPr="0045623B">
              <w:rPr>
                <w:rFonts w:asciiTheme="minorHAnsi" w:eastAsiaTheme="minorHAnsi" w:hAnsiTheme="minorHAnsi" w:cs="Arial-BoldMT"/>
                <w:b/>
                <w:bCs/>
              </w:rPr>
              <w:t>Bu ayetler, evrendeki;</w:t>
            </w:r>
          </w:p>
          <w:p w:rsidR="006E0E71" w:rsidRPr="0045623B" w:rsidRDefault="006E0E71" w:rsidP="00003E1C">
            <w:pPr>
              <w:autoSpaceDE w:val="0"/>
              <w:autoSpaceDN w:val="0"/>
              <w:adjustRightInd w:val="0"/>
              <w:spacing w:before="0" w:line="240" w:lineRule="auto"/>
              <w:ind w:firstLine="176"/>
              <w:jc w:val="center"/>
              <w:rPr>
                <w:rFonts w:asciiTheme="minorHAnsi" w:eastAsiaTheme="minorHAnsi" w:hAnsiTheme="minorHAnsi" w:cs="ArialMT"/>
              </w:rPr>
            </w:pPr>
            <w:r w:rsidRPr="0045623B">
              <w:rPr>
                <w:rFonts w:asciiTheme="minorHAnsi" w:eastAsiaTheme="minorHAnsi" w:hAnsiTheme="minorHAnsi" w:cs="ArialMT"/>
              </w:rPr>
              <w:t>I. biyolojik,</w:t>
            </w:r>
            <w:r w:rsidR="00D05378" w:rsidRPr="0045623B">
              <w:rPr>
                <w:rFonts w:asciiTheme="minorHAnsi" w:eastAsiaTheme="minorHAnsi" w:hAnsiTheme="minorHAnsi" w:cs="ArialMT"/>
              </w:rPr>
              <w:t xml:space="preserve">             </w:t>
            </w:r>
            <w:r w:rsidR="00003E1C" w:rsidRPr="0045623B">
              <w:rPr>
                <w:rFonts w:asciiTheme="minorHAnsi" w:eastAsiaTheme="minorHAnsi" w:hAnsiTheme="minorHAnsi" w:cs="ArialMT"/>
              </w:rPr>
              <w:t xml:space="preserve"> </w:t>
            </w:r>
            <w:r w:rsidRPr="0045623B">
              <w:rPr>
                <w:rFonts w:asciiTheme="minorHAnsi" w:eastAsiaTheme="minorHAnsi" w:hAnsiTheme="minorHAnsi" w:cs="ArialMT"/>
              </w:rPr>
              <w:t>II. toplumsal,</w:t>
            </w:r>
            <w:r w:rsidR="00003E1C" w:rsidRPr="0045623B">
              <w:rPr>
                <w:rFonts w:asciiTheme="minorHAnsi" w:eastAsiaTheme="minorHAnsi" w:hAnsiTheme="minorHAnsi" w:cs="ArialMT"/>
              </w:rPr>
              <w:t xml:space="preserve">                 </w:t>
            </w:r>
            <w:r w:rsidRPr="0045623B">
              <w:rPr>
                <w:rFonts w:asciiTheme="minorHAnsi" w:eastAsiaTheme="minorHAnsi" w:hAnsiTheme="minorHAnsi" w:cs="ArialMT"/>
              </w:rPr>
              <w:t>III. fiziksel</w:t>
            </w:r>
          </w:p>
          <w:p w:rsidR="006E0E71" w:rsidRPr="0045623B" w:rsidRDefault="006E0E71" w:rsidP="00003E1C">
            <w:pPr>
              <w:autoSpaceDE w:val="0"/>
              <w:autoSpaceDN w:val="0"/>
              <w:adjustRightInd w:val="0"/>
              <w:spacing w:before="0" w:line="240" w:lineRule="auto"/>
              <w:ind w:firstLine="176"/>
              <w:rPr>
                <w:rFonts w:asciiTheme="minorHAnsi" w:eastAsiaTheme="minorHAnsi" w:hAnsiTheme="minorHAnsi" w:cs="Arial-BoldMT"/>
                <w:b/>
                <w:bCs/>
              </w:rPr>
            </w:pPr>
            <w:proofErr w:type="gramStart"/>
            <w:r w:rsidRPr="0045623B">
              <w:rPr>
                <w:rFonts w:asciiTheme="minorHAnsi" w:eastAsiaTheme="minorHAnsi" w:hAnsiTheme="minorHAnsi" w:cs="Arial-BoldMT"/>
                <w:b/>
                <w:bCs/>
              </w:rPr>
              <w:t>yasalardan</w:t>
            </w:r>
            <w:proofErr w:type="gramEnd"/>
            <w:r w:rsidRPr="0045623B">
              <w:rPr>
                <w:rFonts w:asciiTheme="minorHAnsi" w:eastAsiaTheme="minorHAnsi" w:hAnsiTheme="minorHAnsi" w:cs="Arial-BoldMT"/>
                <w:b/>
                <w:bCs/>
              </w:rPr>
              <w:t xml:space="preserve"> hangileriyle ilgilidir?</w:t>
            </w:r>
          </w:p>
          <w:p w:rsidR="00D05378" w:rsidRPr="0045623B" w:rsidRDefault="00525AB4" w:rsidP="00865466">
            <w:pPr>
              <w:widowControl w:val="0"/>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A) Yalnız II</w:t>
            </w:r>
            <w:r w:rsidR="00865466" w:rsidRPr="0045623B">
              <w:rPr>
                <w:rFonts w:asciiTheme="minorHAnsi" w:eastAsiaTheme="minorHAnsi" w:hAnsiTheme="minorHAnsi" w:cs="ArialMT"/>
              </w:rPr>
              <w:t xml:space="preserve">       </w:t>
            </w:r>
            <w:r w:rsidR="0097554A" w:rsidRPr="0045623B">
              <w:rPr>
                <w:rFonts w:asciiTheme="minorHAnsi" w:eastAsiaTheme="minorHAnsi" w:hAnsiTheme="minorHAnsi" w:cs="ArialMT"/>
              </w:rPr>
              <w:t xml:space="preserve">    </w:t>
            </w:r>
            <w:r w:rsidR="00D05378" w:rsidRPr="0045623B">
              <w:rPr>
                <w:rFonts w:asciiTheme="minorHAnsi" w:eastAsiaTheme="minorHAnsi" w:hAnsiTheme="minorHAnsi" w:cs="ArialMT"/>
              </w:rPr>
              <w:t xml:space="preserve">                </w:t>
            </w:r>
            <w:r w:rsidR="00865466" w:rsidRPr="0045623B">
              <w:rPr>
                <w:rFonts w:asciiTheme="minorHAnsi" w:eastAsiaTheme="minorHAnsi" w:hAnsiTheme="minorHAnsi" w:cs="ArialMT"/>
              </w:rPr>
              <w:t xml:space="preserve"> </w:t>
            </w:r>
            <w:r w:rsidR="006E0E71" w:rsidRPr="0045623B">
              <w:rPr>
                <w:rFonts w:asciiTheme="minorHAnsi" w:eastAsiaTheme="minorHAnsi" w:hAnsiTheme="minorHAnsi" w:cs="ArialMT"/>
              </w:rPr>
              <w:t>B)</w:t>
            </w:r>
            <w:r w:rsidRPr="0045623B">
              <w:rPr>
                <w:rFonts w:asciiTheme="minorHAnsi" w:eastAsiaTheme="minorHAnsi" w:hAnsiTheme="minorHAnsi" w:cs="ArialMT"/>
              </w:rPr>
              <w:t xml:space="preserve"> Yalnız I</w:t>
            </w:r>
            <w:r w:rsidR="006E0E71" w:rsidRPr="0045623B">
              <w:rPr>
                <w:rFonts w:asciiTheme="minorHAnsi" w:eastAsiaTheme="minorHAnsi" w:hAnsiTheme="minorHAnsi" w:cs="ArialMT"/>
              </w:rPr>
              <w:t xml:space="preserve"> </w:t>
            </w:r>
            <w:r w:rsidR="00865466" w:rsidRPr="0045623B">
              <w:rPr>
                <w:rFonts w:asciiTheme="minorHAnsi" w:eastAsiaTheme="minorHAnsi" w:hAnsiTheme="minorHAnsi" w:cs="ArialMT"/>
              </w:rPr>
              <w:t xml:space="preserve">           </w:t>
            </w:r>
            <w:r w:rsidR="0097554A" w:rsidRPr="0045623B">
              <w:rPr>
                <w:rFonts w:asciiTheme="minorHAnsi" w:eastAsiaTheme="minorHAnsi" w:hAnsiTheme="minorHAnsi" w:cs="ArialMT"/>
              </w:rPr>
              <w:t xml:space="preserve">    </w:t>
            </w:r>
            <w:r w:rsidR="00865466" w:rsidRPr="0045623B">
              <w:rPr>
                <w:rFonts w:asciiTheme="minorHAnsi" w:eastAsiaTheme="minorHAnsi" w:hAnsiTheme="minorHAnsi" w:cs="ArialMT"/>
              </w:rPr>
              <w:t xml:space="preserve">  </w:t>
            </w:r>
          </w:p>
          <w:p w:rsidR="00ED0C66" w:rsidRPr="0045623B" w:rsidRDefault="006E0E71" w:rsidP="00865466">
            <w:pPr>
              <w:widowControl w:val="0"/>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 xml:space="preserve">C) I ve III </w:t>
            </w:r>
            <w:r w:rsidR="00865466" w:rsidRPr="0045623B">
              <w:rPr>
                <w:rFonts w:asciiTheme="minorHAnsi" w:eastAsiaTheme="minorHAnsi" w:hAnsiTheme="minorHAnsi" w:cs="ArialMT"/>
              </w:rPr>
              <w:t xml:space="preserve">      </w:t>
            </w:r>
            <w:r w:rsidR="00D05378" w:rsidRPr="0045623B">
              <w:rPr>
                <w:rFonts w:asciiTheme="minorHAnsi" w:eastAsiaTheme="minorHAnsi" w:hAnsiTheme="minorHAnsi" w:cs="ArialMT"/>
              </w:rPr>
              <w:t xml:space="preserve">                       </w:t>
            </w:r>
            <w:r w:rsidR="00865466" w:rsidRPr="0045623B">
              <w:rPr>
                <w:rFonts w:asciiTheme="minorHAnsi" w:eastAsiaTheme="minorHAnsi" w:hAnsiTheme="minorHAnsi" w:cs="ArialMT"/>
              </w:rPr>
              <w:t xml:space="preserve"> </w:t>
            </w:r>
            <w:r w:rsidRPr="0045623B">
              <w:rPr>
                <w:rFonts w:asciiTheme="minorHAnsi" w:eastAsiaTheme="minorHAnsi" w:hAnsiTheme="minorHAnsi" w:cs="ArialMT"/>
              </w:rPr>
              <w:t>D) II ve III</w:t>
            </w:r>
          </w:p>
          <w:p w:rsidR="00ED0C66" w:rsidRPr="0045623B" w:rsidRDefault="00ED0C66" w:rsidP="00003E1C">
            <w:pPr>
              <w:shd w:val="clear" w:color="auto" w:fill="404040" w:themeFill="text1" w:themeFillTint="BF"/>
              <w:autoSpaceDE w:val="0"/>
              <w:autoSpaceDN w:val="0"/>
              <w:adjustRightInd w:val="0"/>
              <w:spacing w:before="0" w:line="240" w:lineRule="auto"/>
              <w:ind w:firstLine="176"/>
              <w:rPr>
                <w:rFonts w:asciiTheme="minorHAnsi" w:eastAsiaTheme="minorHAnsi" w:hAnsiTheme="minorHAnsi" w:cs="ArialMT"/>
                <w:sz w:val="6"/>
                <w:szCs w:val="6"/>
              </w:rPr>
            </w:pPr>
          </w:p>
          <w:p w:rsidR="006E0E71" w:rsidRPr="0045623B" w:rsidRDefault="00865466" w:rsidP="008A4C3C">
            <w:pPr>
              <w:autoSpaceDE w:val="0"/>
              <w:autoSpaceDN w:val="0"/>
              <w:adjustRightInd w:val="0"/>
              <w:spacing w:before="0" w:line="264" w:lineRule="auto"/>
              <w:ind w:firstLine="176"/>
              <w:rPr>
                <w:rFonts w:asciiTheme="minorHAnsi" w:eastAsiaTheme="minorHAnsi" w:hAnsiTheme="minorHAnsi" w:cs="ArialMT"/>
              </w:rPr>
            </w:pPr>
            <w:r w:rsidRPr="0045623B">
              <w:rPr>
                <w:rFonts w:asciiTheme="minorHAnsi" w:eastAsiaTheme="minorHAnsi" w:hAnsiTheme="minorHAnsi" w:cs="Arial-BoldMT"/>
                <w:b/>
                <w:bCs/>
              </w:rPr>
              <w:t>•</w:t>
            </w:r>
            <w:r w:rsidR="006E0E71" w:rsidRPr="0045623B">
              <w:rPr>
                <w:rFonts w:asciiTheme="minorHAnsi" w:eastAsiaTheme="minorHAnsi" w:hAnsiTheme="minorHAnsi" w:cs="Arial-BoldMT"/>
                <w:b/>
                <w:bCs/>
              </w:rPr>
              <w:t xml:space="preserve"> </w:t>
            </w:r>
            <w:r w:rsidR="006E0E71" w:rsidRPr="0045623B">
              <w:rPr>
                <w:rFonts w:asciiTheme="minorHAnsi" w:eastAsiaTheme="minorHAnsi" w:hAnsiTheme="minorHAnsi" w:cs="ArialMT"/>
              </w:rPr>
              <w:t>“... Yapmakta olduğunuz şeylerden mutlaka sorguya çekileceksiniz.” (Nahl suresi, 93. ayet)</w:t>
            </w:r>
          </w:p>
          <w:p w:rsidR="006E0E71" w:rsidRPr="0045623B" w:rsidRDefault="00865466" w:rsidP="008A4C3C">
            <w:pPr>
              <w:autoSpaceDE w:val="0"/>
              <w:autoSpaceDN w:val="0"/>
              <w:adjustRightInd w:val="0"/>
              <w:spacing w:before="0" w:line="264" w:lineRule="auto"/>
              <w:ind w:firstLine="176"/>
              <w:rPr>
                <w:rFonts w:asciiTheme="minorHAnsi" w:eastAsiaTheme="minorHAnsi" w:hAnsiTheme="minorHAnsi" w:cs="ArialMT"/>
              </w:rPr>
            </w:pPr>
            <w:r w:rsidRPr="0045623B">
              <w:rPr>
                <w:rFonts w:asciiTheme="minorHAnsi" w:eastAsiaTheme="minorHAnsi" w:hAnsiTheme="minorHAnsi" w:cs="Arial-BoldMT"/>
                <w:b/>
                <w:bCs/>
              </w:rPr>
              <w:t>•</w:t>
            </w:r>
            <w:r w:rsidRPr="0045623B">
              <w:rPr>
                <w:rFonts w:asciiTheme="minorHAnsi" w:eastAsiaTheme="minorHAnsi" w:hAnsiTheme="minorHAnsi" w:cs="ArialMT"/>
              </w:rPr>
              <w:t xml:space="preserve"> </w:t>
            </w:r>
            <w:r w:rsidR="006E0E71" w:rsidRPr="0045623B">
              <w:rPr>
                <w:rFonts w:asciiTheme="minorHAnsi" w:eastAsiaTheme="minorHAnsi" w:hAnsiTheme="minorHAnsi" w:cs="ArialMT"/>
              </w:rPr>
              <w:t>“Şüphesiz biz ona doğru yolu gösterdik. İster şükredici olsun ister nankör.” (İnsân suresi, 3. ayet)</w:t>
            </w:r>
          </w:p>
          <w:p w:rsidR="006E0E71" w:rsidRPr="0045623B" w:rsidRDefault="00865466" w:rsidP="008A4C3C">
            <w:pPr>
              <w:autoSpaceDE w:val="0"/>
              <w:autoSpaceDN w:val="0"/>
              <w:adjustRightInd w:val="0"/>
              <w:spacing w:before="0" w:line="264" w:lineRule="auto"/>
              <w:ind w:firstLine="176"/>
              <w:rPr>
                <w:rFonts w:asciiTheme="minorHAnsi" w:eastAsiaTheme="minorHAnsi" w:hAnsiTheme="minorHAnsi" w:cs="ArialMT"/>
              </w:rPr>
            </w:pPr>
            <w:r w:rsidRPr="0045623B">
              <w:rPr>
                <w:rFonts w:asciiTheme="minorHAnsi" w:eastAsiaTheme="minorHAnsi" w:hAnsiTheme="minorHAnsi" w:cs="Arial-BoldMT"/>
                <w:b/>
                <w:bCs/>
              </w:rPr>
              <w:t>•</w:t>
            </w:r>
            <w:r w:rsidRPr="0045623B">
              <w:rPr>
                <w:rFonts w:asciiTheme="minorHAnsi" w:eastAsiaTheme="minorHAnsi" w:hAnsiTheme="minorHAnsi" w:cs="ArialMT"/>
              </w:rPr>
              <w:t xml:space="preserve"> </w:t>
            </w:r>
            <w:r w:rsidR="006E0E71" w:rsidRPr="0045623B">
              <w:rPr>
                <w:rFonts w:asciiTheme="minorHAnsi" w:eastAsiaTheme="minorHAnsi" w:hAnsiTheme="minorHAnsi" w:cs="ArialMT"/>
              </w:rPr>
              <w:t>“Bir şeyi dilediği zaman, onun emri o şeye ancak “Ol!” demektir. O da hemen oluverir.” (Yâsin suresi, 82. ayet)</w:t>
            </w:r>
          </w:p>
          <w:p w:rsidR="006E0E71" w:rsidRPr="0045623B" w:rsidRDefault="00865466" w:rsidP="008A4C3C">
            <w:pPr>
              <w:autoSpaceDE w:val="0"/>
              <w:autoSpaceDN w:val="0"/>
              <w:adjustRightInd w:val="0"/>
              <w:spacing w:before="0" w:line="264" w:lineRule="auto"/>
              <w:ind w:firstLine="176"/>
              <w:rPr>
                <w:rFonts w:asciiTheme="minorHAnsi" w:eastAsiaTheme="minorHAnsi" w:hAnsiTheme="minorHAnsi" w:cs="ArialMT"/>
              </w:rPr>
            </w:pPr>
            <w:r w:rsidRPr="0045623B">
              <w:rPr>
                <w:rFonts w:asciiTheme="minorHAnsi" w:eastAsiaTheme="minorHAnsi" w:hAnsiTheme="minorHAnsi" w:cs="Arial-BoldMT"/>
                <w:b/>
                <w:bCs/>
              </w:rPr>
              <w:t>•</w:t>
            </w:r>
            <w:r w:rsidRPr="0045623B">
              <w:rPr>
                <w:rFonts w:asciiTheme="minorHAnsi" w:eastAsiaTheme="minorHAnsi" w:hAnsiTheme="minorHAnsi" w:cs="ArialMT"/>
              </w:rPr>
              <w:t xml:space="preserve"> </w:t>
            </w:r>
            <w:r w:rsidR="006E0E71" w:rsidRPr="0045623B">
              <w:rPr>
                <w:rFonts w:asciiTheme="minorHAnsi" w:eastAsiaTheme="minorHAnsi" w:hAnsiTheme="minorHAnsi" w:cs="ArialMT"/>
              </w:rPr>
              <w:t>“... Şüphesiz Allah istediği hükmü verir.” (Mâide suresi, 1. ayet)</w:t>
            </w:r>
          </w:p>
          <w:p w:rsidR="006E0E71" w:rsidRPr="0045623B" w:rsidRDefault="001064E1" w:rsidP="008A4C3C">
            <w:pPr>
              <w:autoSpaceDE w:val="0"/>
              <w:autoSpaceDN w:val="0"/>
              <w:adjustRightInd w:val="0"/>
              <w:spacing w:before="0" w:line="264" w:lineRule="auto"/>
              <w:ind w:firstLine="176"/>
              <w:rPr>
                <w:rFonts w:asciiTheme="minorHAnsi" w:eastAsiaTheme="minorHAnsi" w:hAnsiTheme="minorHAnsi" w:cs="Arial-BoldMT"/>
                <w:b/>
                <w:bCs/>
              </w:rPr>
            </w:pPr>
            <w:r w:rsidRPr="0045623B">
              <w:rPr>
                <w:rFonts w:asciiTheme="minorHAnsi" w:eastAsiaTheme="minorHAnsi" w:hAnsiTheme="minorHAnsi" w:cs="Arial-BoldMT"/>
                <w:b/>
                <w:bCs/>
              </w:rPr>
              <w:t>8</w:t>
            </w:r>
            <w:r w:rsidR="00865466" w:rsidRPr="0045623B">
              <w:rPr>
                <w:rFonts w:asciiTheme="minorHAnsi" w:eastAsiaTheme="minorHAnsi" w:hAnsiTheme="minorHAnsi" w:cs="Arial-BoldMT"/>
                <w:b/>
                <w:bCs/>
              </w:rPr>
              <w:t xml:space="preserve">. </w:t>
            </w:r>
            <w:r w:rsidR="006E0E71" w:rsidRPr="0045623B">
              <w:rPr>
                <w:rFonts w:asciiTheme="minorHAnsi" w:eastAsiaTheme="minorHAnsi" w:hAnsiTheme="minorHAnsi" w:cs="Arial-BoldMT"/>
                <w:b/>
                <w:bCs/>
              </w:rPr>
              <w:t xml:space="preserve">Verilen ayetler aşağıdaki kavramlardan hangisi ile </w:t>
            </w:r>
            <w:r w:rsidR="006E0E71" w:rsidRPr="0045623B">
              <w:rPr>
                <w:rFonts w:asciiTheme="minorHAnsi" w:eastAsiaTheme="minorHAnsi" w:hAnsiTheme="minorHAnsi" w:cs="Arial-BoldMT"/>
                <w:b/>
                <w:bCs/>
                <w:u w:val="single"/>
              </w:rPr>
              <w:t>ilişkilendirilemez</w:t>
            </w:r>
            <w:r w:rsidR="006E0E71" w:rsidRPr="0045623B">
              <w:rPr>
                <w:rFonts w:asciiTheme="minorHAnsi" w:eastAsiaTheme="minorHAnsi" w:hAnsiTheme="minorHAnsi" w:cs="Arial-BoldMT"/>
                <w:b/>
                <w:bCs/>
              </w:rPr>
              <w:t>?</w:t>
            </w:r>
          </w:p>
          <w:p w:rsidR="00865466" w:rsidRPr="0045623B" w:rsidRDefault="006E0E71" w:rsidP="000C018C">
            <w:pPr>
              <w:autoSpaceDE w:val="0"/>
              <w:autoSpaceDN w:val="0"/>
              <w:adjustRightInd w:val="0"/>
              <w:spacing w:before="0" w:line="264" w:lineRule="auto"/>
              <w:ind w:firstLine="459"/>
              <w:rPr>
                <w:rFonts w:asciiTheme="minorHAnsi" w:eastAsiaTheme="minorHAnsi" w:hAnsiTheme="minorHAnsi" w:cs="ArialMT"/>
              </w:rPr>
            </w:pPr>
            <w:r w:rsidRPr="0045623B">
              <w:rPr>
                <w:rFonts w:asciiTheme="minorHAnsi" w:eastAsiaTheme="minorHAnsi" w:hAnsiTheme="minorHAnsi" w:cs="ArialMT"/>
              </w:rPr>
              <w:t xml:space="preserve">A) Küllî irade </w:t>
            </w:r>
            <w:r w:rsidR="00865466" w:rsidRPr="0045623B">
              <w:rPr>
                <w:rFonts w:asciiTheme="minorHAnsi" w:eastAsiaTheme="minorHAnsi" w:hAnsiTheme="minorHAnsi" w:cs="ArialMT"/>
              </w:rPr>
              <w:t xml:space="preserve">                   </w:t>
            </w:r>
            <w:r w:rsidR="00D05378" w:rsidRPr="0045623B">
              <w:rPr>
                <w:rFonts w:asciiTheme="minorHAnsi" w:eastAsiaTheme="minorHAnsi" w:hAnsiTheme="minorHAnsi" w:cs="ArialMT"/>
              </w:rPr>
              <w:t xml:space="preserve">          </w:t>
            </w:r>
            <w:r w:rsidRPr="0045623B">
              <w:rPr>
                <w:rFonts w:asciiTheme="minorHAnsi" w:eastAsiaTheme="minorHAnsi" w:hAnsiTheme="minorHAnsi" w:cs="ArialMT"/>
              </w:rPr>
              <w:t xml:space="preserve">B) Tevekkül </w:t>
            </w:r>
          </w:p>
          <w:p w:rsidR="00ED0C66" w:rsidRPr="0045623B" w:rsidRDefault="006E0E71" w:rsidP="000C018C">
            <w:pPr>
              <w:autoSpaceDE w:val="0"/>
              <w:autoSpaceDN w:val="0"/>
              <w:adjustRightInd w:val="0"/>
              <w:spacing w:before="0" w:line="264" w:lineRule="auto"/>
              <w:ind w:firstLine="459"/>
              <w:rPr>
                <w:rFonts w:asciiTheme="minorHAnsi" w:eastAsiaTheme="minorHAnsi" w:hAnsiTheme="minorHAnsi" w:cs="ArialMT"/>
              </w:rPr>
            </w:pPr>
            <w:r w:rsidRPr="0045623B">
              <w:rPr>
                <w:rFonts w:asciiTheme="minorHAnsi" w:eastAsiaTheme="minorHAnsi" w:hAnsiTheme="minorHAnsi" w:cs="ArialMT"/>
              </w:rPr>
              <w:t xml:space="preserve">C) Sorumluluk </w:t>
            </w:r>
            <w:r w:rsidR="00865466" w:rsidRPr="0045623B">
              <w:rPr>
                <w:rFonts w:asciiTheme="minorHAnsi" w:eastAsiaTheme="minorHAnsi" w:hAnsiTheme="minorHAnsi" w:cs="ArialMT"/>
              </w:rPr>
              <w:t xml:space="preserve">                         </w:t>
            </w:r>
            <w:r w:rsidR="00D05378" w:rsidRPr="0045623B">
              <w:rPr>
                <w:rFonts w:asciiTheme="minorHAnsi" w:eastAsiaTheme="minorHAnsi" w:hAnsiTheme="minorHAnsi" w:cs="ArialMT"/>
              </w:rPr>
              <w:t xml:space="preserve">  </w:t>
            </w:r>
            <w:r w:rsidRPr="0045623B">
              <w:rPr>
                <w:rFonts w:asciiTheme="minorHAnsi" w:eastAsiaTheme="minorHAnsi" w:hAnsiTheme="minorHAnsi" w:cs="ArialMT"/>
              </w:rPr>
              <w:t>D) Cüzî irad</w:t>
            </w:r>
            <w:r w:rsidR="00ED0C66" w:rsidRPr="0045623B">
              <w:rPr>
                <w:rFonts w:asciiTheme="minorHAnsi" w:eastAsiaTheme="minorHAnsi" w:hAnsiTheme="minorHAnsi" w:cs="ArialMT"/>
              </w:rPr>
              <w:t>e</w:t>
            </w:r>
          </w:p>
          <w:p w:rsidR="00A114A7" w:rsidRPr="0045623B" w:rsidRDefault="00A114A7" w:rsidP="0097554A">
            <w:pPr>
              <w:shd w:val="clear" w:color="auto" w:fill="0D0D0D" w:themeFill="text1" w:themeFillTint="F2"/>
              <w:autoSpaceDE w:val="0"/>
              <w:autoSpaceDN w:val="0"/>
              <w:adjustRightInd w:val="0"/>
              <w:spacing w:before="0" w:line="240" w:lineRule="auto"/>
              <w:rPr>
                <w:rFonts w:asciiTheme="minorHAnsi" w:hAnsiTheme="minorHAnsi"/>
                <w:sz w:val="6"/>
                <w:szCs w:val="6"/>
                <w:lang w:eastAsia="tr-TR"/>
              </w:rPr>
            </w:pPr>
          </w:p>
          <w:p w:rsidR="0097613C" w:rsidRPr="0045623B" w:rsidRDefault="0097613C" w:rsidP="0097554A">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BoldMT"/>
                <w:b/>
                <w:bCs/>
              </w:rPr>
              <w:t xml:space="preserve"> </w:t>
            </w:r>
            <w:r w:rsidRPr="0045623B">
              <w:rPr>
                <w:rFonts w:asciiTheme="minorHAnsi" w:eastAsiaTheme="minorHAnsi" w:hAnsiTheme="minorHAnsi" w:cs="ArialMT"/>
              </w:rPr>
              <w:t>“Bir hurmanın yarısı da olsa onu sadaka olarak vererek</w:t>
            </w:r>
            <w:r w:rsidR="0097554A" w:rsidRPr="0045623B">
              <w:rPr>
                <w:rFonts w:asciiTheme="minorHAnsi" w:eastAsiaTheme="minorHAnsi" w:hAnsiTheme="minorHAnsi" w:cs="ArialMT"/>
              </w:rPr>
              <w:t xml:space="preserve"> </w:t>
            </w:r>
            <w:r w:rsidRPr="0045623B">
              <w:rPr>
                <w:rFonts w:asciiTheme="minorHAnsi" w:eastAsiaTheme="minorHAnsi" w:hAnsiTheme="minorHAnsi" w:cs="ArialMT"/>
              </w:rPr>
              <w:t>ateşten korunun! Kim yarım hurma bulamazsa güzel bir</w:t>
            </w:r>
            <w:r w:rsidR="0097554A" w:rsidRPr="0045623B">
              <w:rPr>
                <w:rFonts w:asciiTheme="minorHAnsi" w:eastAsiaTheme="minorHAnsi" w:hAnsiTheme="minorHAnsi" w:cs="ArialMT"/>
              </w:rPr>
              <w:t xml:space="preserve"> </w:t>
            </w:r>
            <w:r w:rsidRPr="0045623B">
              <w:rPr>
                <w:rFonts w:asciiTheme="minorHAnsi" w:eastAsiaTheme="minorHAnsi" w:hAnsiTheme="minorHAnsi" w:cs="ArialMT"/>
              </w:rPr>
              <w:t>sözle korunsun!”</w:t>
            </w:r>
          </w:p>
          <w:p w:rsidR="0097613C" w:rsidRPr="0045623B" w:rsidRDefault="001064E1" w:rsidP="0097554A">
            <w:pPr>
              <w:autoSpaceDE w:val="0"/>
              <w:autoSpaceDN w:val="0"/>
              <w:adjustRightInd w:val="0"/>
              <w:spacing w:before="0" w:line="240" w:lineRule="auto"/>
              <w:ind w:firstLine="176"/>
              <w:rPr>
                <w:rFonts w:asciiTheme="minorHAnsi" w:eastAsiaTheme="minorHAnsi" w:hAnsiTheme="minorHAnsi" w:cs="Arial-BoldMT"/>
                <w:b/>
                <w:bCs/>
              </w:rPr>
            </w:pPr>
            <w:r w:rsidRPr="0045623B">
              <w:rPr>
                <w:rFonts w:asciiTheme="minorHAnsi" w:eastAsiaTheme="minorHAnsi" w:hAnsiTheme="minorHAnsi" w:cs="Arial-BoldMT"/>
                <w:b/>
                <w:bCs/>
              </w:rPr>
              <w:t>9</w:t>
            </w:r>
            <w:r w:rsidR="0097554A" w:rsidRPr="0045623B">
              <w:rPr>
                <w:rFonts w:asciiTheme="minorHAnsi" w:eastAsiaTheme="minorHAnsi" w:hAnsiTheme="minorHAnsi" w:cs="Arial-BoldMT"/>
                <w:b/>
                <w:bCs/>
              </w:rPr>
              <w:t xml:space="preserve">. </w:t>
            </w:r>
            <w:r w:rsidR="0097613C" w:rsidRPr="0045623B">
              <w:rPr>
                <w:rFonts w:asciiTheme="minorHAnsi" w:eastAsiaTheme="minorHAnsi" w:hAnsiTheme="minorHAnsi" w:cs="Arial-BoldMT"/>
                <w:b/>
                <w:bCs/>
              </w:rPr>
              <w:t xml:space="preserve">Bu hadisten aşağıdakilerden hangisine </w:t>
            </w:r>
            <w:r w:rsidR="0097613C" w:rsidRPr="0045623B">
              <w:rPr>
                <w:rFonts w:asciiTheme="minorHAnsi" w:eastAsiaTheme="minorHAnsi" w:hAnsiTheme="minorHAnsi" w:cs="Arial-BoldMT"/>
                <w:b/>
                <w:bCs/>
                <w:u w:val="single"/>
              </w:rPr>
              <w:t>ulaşılamaz</w:t>
            </w:r>
            <w:r w:rsidR="0097613C" w:rsidRPr="0045623B">
              <w:rPr>
                <w:rFonts w:asciiTheme="minorHAnsi" w:eastAsiaTheme="minorHAnsi" w:hAnsiTheme="minorHAnsi" w:cs="Arial-BoldMT"/>
                <w:b/>
                <w:bCs/>
              </w:rPr>
              <w:t>?</w:t>
            </w:r>
          </w:p>
          <w:p w:rsidR="0097613C" w:rsidRPr="0045623B" w:rsidRDefault="0097613C" w:rsidP="0097554A">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A) İslam dini yardımlaşmaya çok önem verir.</w:t>
            </w:r>
          </w:p>
          <w:p w:rsidR="0097613C" w:rsidRPr="0045623B" w:rsidRDefault="0097613C" w:rsidP="0097554A">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B) Yardımların gizli yapılması daha doğru olur.</w:t>
            </w:r>
          </w:p>
          <w:p w:rsidR="0097613C" w:rsidRPr="0045623B" w:rsidRDefault="0097613C" w:rsidP="0097554A">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C) Yapılan iyilikten, iyilik yapan kişi de fayda görür.</w:t>
            </w:r>
          </w:p>
          <w:p w:rsidR="0097613C" w:rsidRPr="0045623B" w:rsidRDefault="0097613C" w:rsidP="0097554A">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D) İnsandan gücü oranında yardım etmesi beklenir.</w:t>
            </w:r>
          </w:p>
          <w:p w:rsidR="0097554A" w:rsidRPr="0045623B" w:rsidRDefault="0097554A" w:rsidP="0097554A">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MT"/>
                <w:sz w:val="6"/>
                <w:szCs w:val="6"/>
              </w:rPr>
            </w:pPr>
          </w:p>
          <w:p w:rsidR="00D05378" w:rsidRPr="0045623B" w:rsidRDefault="0097613C" w:rsidP="00D05378">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BoldMT"/>
                <w:b/>
                <w:bCs/>
              </w:rPr>
              <w:t xml:space="preserve"> </w:t>
            </w:r>
            <w:r w:rsidR="00D05378" w:rsidRPr="0045623B">
              <w:rPr>
                <w:rFonts w:asciiTheme="minorHAnsi" w:eastAsiaTheme="minorHAnsi" w:hAnsiTheme="minorHAnsi" w:cs="ArialMT"/>
              </w:rPr>
              <w:t>“Ey kavmim! Allah’a kulluk edin. Sizin ondan başka ilahınız yoktur. Ölçüyü ve tartıyı eksik yapmayın. Ben sizi bolluk içinde görüyorum. Ben sizin adınıza kuşatıcı bir günün azabından korkuyorum…” (Hûd suresi, 84. ayet)</w:t>
            </w:r>
          </w:p>
          <w:p w:rsidR="00D05378" w:rsidRPr="0045623B" w:rsidRDefault="001064E1" w:rsidP="00D05378">
            <w:pPr>
              <w:autoSpaceDE w:val="0"/>
              <w:autoSpaceDN w:val="0"/>
              <w:adjustRightInd w:val="0"/>
              <w:spacing w:before="0" w:line="240" w:lineRule="auto"/>
              <w:ind w:firstLine="142"/>
              <w:rPr>
                <w:rFonts w:asciiTheme="minorHAnsi" w:eastAsiaTheme="minorHAnsi" w:hAnsiTheme="minorHAnsi" w:cs="Arial-BoldMT"/>
                <w:b/>
                <w:bCs/>
              </w:rPr>
            </w:pPr>
            <w:r w:rsidRPr="0045623B">
              <w:rPr>
                <w:rFonts w:asciiTheme="minorHAnsi" w:eastAsiaTheme="minorHAnsi" w:hAnsiTheme="minorHAnsi" w:cs="Arial-BoldMT"/>
                <w:b/>
                <w:bCs/>
              </w:rPr>
              <w:t>10</w:t>
            </w:r>
            <w:r w:rsidR="00D05378" w:rsidRPr="0045623B">
              <w:rPr>
                <w:rFonts w:asciiTheme="minorHAnsi" w:eastAsiaTheme="minorHAnsi" w:hAnsiTheme="minorHAnsi" w:cs="Arial-BoldMT"/>
                <w:b/>
                <w:bCs/>
              </w:rPr>
              <w:t>. Hz. Şuayb’ın halkına seslenişini içeren bu ayet;</w:t>
            </w:r>
          </w:p>
          <w:p w:rsidR="00D05378" w:rsidRPr="0045623B" w:rsidRDefault="00D05378" w:rsidP="00D05378">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I. tevhit,</w:t>
            </w:r>
          </w:p>
          <w:p w:rsidR="00D05378" w:rsidRPr="0045623B" w:rsidRDefault="00D05378" w:rsidP="00D05378">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II. tevekkül,</w:t>
            </w:r>
          </w:p>
          <w:p w:rsidR="00D05378" w:rsidRPr="0045623B" w:rsidRDefault="00D05378" w:rsidP="00D05378">
            <w:pPr>
              <w:autoSpaceDE w:val="0"/>
              <w:autoSpaceDN w:val="0"/>
              <w:adjustRightInd w:val="0"/>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III. dürüstlük</w:t>
            </w:r>
          </w:p>
          <w:p w:rsidR="00D05378" w:rsidRPr="0045623B" w:rsidRDefault="00D05378" w:rsidP="00D05378">
            <w:pPr>
              <w:autoSpaceDE w:val="0"/>
              <w:autoSpaceDN w:val="0"/>
              <w:adjustRightInd w:val="0"/>
              <w:spacing w:before="0" w:line="240" w:lineRule="auto"/>
              <w:ind w:firstLine="142"/>
              <w:rPr>
                <w:rFonts w:asciiTheme="minorHAnsi" w:eastAsiaTheme="minorHAnsi" w:hAnsiTheme="minorHAnsi" w:cs="Arial-BoldMT"/>
                <w:b/>
                <w:bCs/>
              </w:rPr>
            </w:pPr>
            <w:proofErr w:type="gramStart"/>
            <w:r w:rsidRPr="0045623B">
              <w:rPr>
                <w:rFonts w:asciiTheme="minorHAnsi" w:eastAsiaTheme="minorHAnsi" w:hAnsiTheme="minorHAnsi" w:cs="Arial-BoldMT"/>
                <w:b/>
                <w:bCs/>
              </w:rPr>
              <w:t>kavramlarından</w:t>
            </w:r>
            <w:proofErr w:type="gramEnd"/>
            <w:r w:rsidRPr="0045623B">
              <w:rPr>
                <w:rFonts w:asciiTheme="minorHAnsi" w:eastAsiaTheme="minorHAnsi" w:hAnsiTheme="minorHAnsi" w:cs="Arial-BoldMT"/>
                <w:b/>
                <w:bCs/>
              </w:rPr>
              <w:t xml:space="preserve"> hangileriyle ilişkilendirilebilir?</w:t>
            </w:r>
          </w:p>
          <w:p w:rsidR="00D05378" w:rsidRPr="0045623B" w:rsidRDefault="00D05378" w:rsidP="00D05378">
            <w:pPr>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 xml:space="preserve"> A) Yalnız I                           B) Yalnız II                 </w:t>
            </w:r>
          </w:p>
          <w:p w:rsidR="00D05378" w:rsidRPr="0045623B" w:rsidRDefault="00D05378" w:rsidP="00D05378">
            <w:pPr>
              <w:spacing w:before="0" w:line="240" w:lineRule="auto"/>
              <w:ind w:firstLine="142"/>
              <w:rPr>
                <w:rFonts w:asciiTheme="minorHAnsi" w:eastAsiaTheme="minorHAnsi" w:hAnsiTheme="minorHAnsi" w:cs="ArialMT"/>
              </w:rPr>
            </w:pPr>
            <w:r w:rsidRPr="0045623B">
              <w:rPr>
                <w:rFonts w:asciiTheme="minorHAnsi" w:eastAsiaTheme="minorHAnsi" w:hAnsiTheme="minorHAnsi" w:cs="ArialMT"/>
              </w:rPr>
              <w:t xml:space="preserve"> C) I ve III                             D) II ve III</w:t>
            </w:r>
          </w:p>
          <w:p w:rsidR="001064E1" w:rsidRPr="0045623B" w:rsidRDefault="001064E1" w:rsidP="001064E1">
            <w:pPr>
              <w:shd w:val="clear" w:color="auto" w:fill="0D0D0D" w:themeFill="text1" w:themeFillTint="F2"/>
              <w:spacing w:before="0" w:line="240" w:lineRule="auto"/>
              <w:ind w:firstLine="142"/>
              <w:rPr>
                <w:rFonts w:asciiTheme="minorHAnsi" w:eastAsiaTheme="minorHAnsi" w:hAnsiTheme="minorHAnsi" w:cs="ArialMT"/>
                <w:sz w:val="6"/>
                <w:szCs w:val="6"/>
              </w:rPr>
            </w:pPr>
          </w:p>
          <w:p w:rsidR="0097613C" w:rsidRPr="0045623B" w:rsidRDefault="00D05378" w:rsidP="00D05378">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0"/>
                <w:szCs w:val="20"/>
              </w:rPr>
              <w:t xml:space="preserve"> </w:t>
            </w:r>
            <w:r w:rsidR="0097613C" w:rsidRPr="0045623B">
              <w:rPr>
                <w:rFonts w:asciiTheme="minorHAnsi" w:eastAsiaTheme="minorHAnsi" w:hAnsiTheme="minorHAnsi" w:cs="ArialMT"/>
                <w:sz w:val="20"/>
                <w:szCs w:val="20"/>
              </w:rPr>
              <w:t>“</w:t>
            </w:r>
            <w:r w:rsidR="0097613C" w:rsidRPr="0045623B">
              <w:rPr>
                <w:rFonts w:asciiTheme="minorHAnsi" w:eastAsiaTheme="minorHAnsi" w:hAnsiTheme="minorHAnsi" w:cs="ArialMT"/>
                <w:sz w:val="24"/>
                <w:szCs w:val="24"/>
              </w:rPr>
              <w:t>Bir insan öldüğünde şu üç şey dışında amel defteri</w:t>
            </w:r>
            <w:r w:rsidR="0097554A" w:rsidRPr="0045623B">
              <w:rPr>
                <w:rFonts w:asciiTheme="minorHAnsi" w:eastAsiaTheme="minorHAnsi" w:hAnsiTheme="minorHAnsi" w:cs="ArialMT"/>
                <w:sz w:val="24"/>
                <w:szCs w:val="24"/>
              </w:rPr>
              <w:t xml:space="preserve"> </w:t>
            </w:r>
            <w:r w:rsidR="0097613C" w:rsidRPr="0045623B">
              <w:rPr>
                <w:rFonts w:asciiTheme="minorHAnsi" w:eastAsiaTheme="minorHAnsi" w:hAnsiTheme="minorHAnsi" w:cs="ArialMT"/>
                <w:sz w:val="24"/>
                <w:szCs w:val="24"/>
              </w:rPr>
              <w:t xml:space="preserve">kapanır: </w:t>
            </w:r>
            <w:r w:rsidR="0097613C" w:rsidRPr="0045623B">
              <w:rPr>
                <w:rFonts w:asciiTheme="minorHAnsi" w:eastAsiaTheme="minorHAnsi" w:hAnsiTheme="minorHAnsi" w:cs="ArialMT"/>
                <w:sz w:val="24"/>
                <w:szCs w:val="24"/>
                <w:u w:val="single"/>
              </w:rPr>
              <w:t>Kalıcı hayır işleri</w:t>
            </w:r>
            <w:r w:rsidR="0097613C" w:rsidRPr="0045623B">
              <w:rPr>
                <w:rFonts w:asciiTheme="minorHAnsi" w:eastAsiaTheme="minorHAnsi" w:hAnsiTheme="minorHAnsi" w:cs="ArialMT"/>
                <w:sz w:val="24"/>
                <w:szCs w:val="24"/>
              </w:rPr>
              <w:t>, faydalanılan ilim ve kendisine</w:t>
            </w:r>
            <w:r w:rsidR="0097554A" w:rsidRPr="0045623B">
              <w:rPr>
                <w:rFonts w:asciiTheme="minorHAnsi" w:eastAsiaTheme="minorHAnsi" w:hAnsiTheme="minorHAnsi" w:cs="ArialMT"/>
                <w:sz w:val="24"/>
                <w:szCs w:val="24"/>
              </w:rPr>
              <w:t xml:space="preserve"> </w:t>
            </w:r>
            <w:r w:rsidR="0097613C" w:rsidRPr="0045623B">
              <w:rPr>
                <w:rFonts w:asciiTheme="minorHAnsi" w:eastAsiaTheme="minorHAnsi" w:hAnsiTheme="minorHAnsi" w:cs="ArialMT"/>
                <w:sz w:val="24"/>
                <w:szCs w:val="24"/>
              </w:rPr>
              <w:t>dua eden hayırlı evlat.”</w:t>
            </w:r>
          </w:p>
          <w:p w:rsidR="0097613C" w:rsidRPr="0045623B" w:rsidRDefault="001064E1" w:rsidP="0097554A">
            <w:pPr>
              <w:autoSpaceDE w:val="0"/>
              <w:autoSpaceDN w:val="0"/>
              <w:adjustRightInd w:val="0"/>
              <w:spacing w:before="0" w:line="240" w:lineRule="auto"/>
              <w:ind w:firstLine="176"/>
              <w:rPr>
                <w:rFonts w:asciiTheme="minorHAnsi" w:eastAsiaTheme="minorHAnsi" w:hAnsiTheme="minorHAnsi" w:cs="Arial-BoldMT"/>
                <w:b/>
                <w:bCs/>
                <w:sz w:val="24"/>
                <w:szCs w:val="24"/>
              </w:rPr>
            </w:pPr>
            <w:r w:rsidRPr="0045623B">
              <w:rPr>
                <w:rFonts w:asciiTheme="minorHAnsi" w:eastAsiaTheme="minorHAnsi" w:hAnsiTheme="minorHAnsi" w:cs="Arial-BoldMT"/>
                <w:b/>
                <w:bCs/>
                <w:sz w:val="24"/>
                <w:szCs w:val="24"/>
              </w:rPr>
              <w:t>11</w:t>
            </w:r>
            <w:r w:rsidR="0097554A" w:rsidRPr="0045623B">
              <w:rPr>
                <w:rFonts w:asciiTheme="minorHAnsi" w:eastAsiaTheme="minorHAnsi" w:hAnsiTheme="minorHAnsi" w:cs="Arial-BoldMT"/>
                <w:b/>
                <w:bCs/>
                <w:sz w:val="24"/>
                <w:szCs w:val="24"/>
              </w:rPr>
              <w:t xml:space="preserve">. </w:t>
            </w:r>
            <w:r w:rsidR="0097613C" w:rsidRPr="0045623B">
              <w:rPr>
                <w:rFonts w:asciiTheme="minorHAnsi" w:eastAsiaTheme="minorHAnsi" w:hAnsiTheme="minorHAnsi" w:cs="Arial-BoldMT"/>
                <w:b/>
                <w:bCs/>
                <w:sz w:val="24"/>
                <w:szCs w:val="24"/>
              </w:rPr>
              <w:t>Hadisteki altı çizili bölüm aşağıdaki kavramlardan</w:t>
            </w:r>
            <w:r w:rsidR="0097554A" w:rsidRPr="0045623B">
              <w:rPr>
                <w:rFonts w:asciiTheme="minorHAnsi" w:eastAsiaTheme="minorHAnsi" w:hAnsiTheme="minorHAnsi" w:cs="Arial-BoldMT"/>
                <w:b/>
                <w:bCs/>
                <w:sz w:val="24"/>
                <w:szCs w:val="24"/>
              </w:rPr>
              <w:t xml:space="preserve"> </w:t>
            </w:r>
            <w:r w:rsidR="0097613C" w:rsidRPr="0045623B">
              <w:rPr>
                <w:rFonts w:asciiTheme="minorHAnsi" w:eastAsiaTheme="minorHAnsi" w:hAnsiTheme="minorHAnsi" w:cs="Arial-BoldMT"/>
                <w:b/>
                <w:bCs/>
                <w:sz w:val="24"/>
                <w:szCs w:val="24"/>
              </w:rPr>
              <w:t>hangisiyle ifade edilir?</w:t>
            </w:r>
          </w:p>
          <w:p w:rsidR="0097613C" w:rsidRPr="0045623B" w:rsidRDefault="0097613C" w:rsidP="001064E1">
            <w:pPr>
              <w:autoSpaceDE w:val="0"/>
              <w:autoSpaceDN w:val="0"/>
              <w:adjustRightInd w:val="0"/>
              <w:spacing w:before="0" w:line="240" w:lineRule="auto"/>
              <w:ind w:firstLine="459"/>
              <w:rPr>
                <w:rFonts w:asciiTheme="minorHAnsi" w:eastAsiaTheme="minorHAnsi" w:hAnsiTheme="minorHAnsi" w:cs="ArialMT"/>
                <w:sz w:val="24"/>
                <w:szCs w:val="24"/>
              </w:rPr>
            </w:pPr>
            <w:r w:rsidRPr="0045623B">
              <w:rPr>
                <w:rFonts w:asciiTheme="minorHAnsi" w:eastAsiaTheme="minorHAnsi" w:hAnsiTheme="minorHAnsi" w:cs="ArialMT"/>
                <w:sz w:val="24"/>
                <w:szCs w:val="24"/>
              </w:rPr>
              <w:t xml:space="preserve">A) Sadaka-i </w:t>
            </w:r>
            <w:proofErr w:type="spellStart"/>
            <w:r w:rsidRPr="0045623B">
              <w:rPr>
                <w:rFonts w:asciiTheme="minorHAnsi" w:eastAsiaTheme="minorHAnsi" w:hAnsiTheme="minorHAnsi" w:cs="ArialMT"/>
                <w:sz w:val="24"/>
                <w:szCs w:val="24"/>
              </w:rPr>
              <w:t>fıtr</w:t>
            </w:r>
            <w:proofErr w:type="spellEnd"/>
            <w:r w:rsidRPr="0045623B">
              <w:rPr>
                <w:rFonts w:asciiTheme="minorHAnsi" w:eastAsiaTheme="minorHAnsi" w:hAnsiTheme="minorHAnsi" w:cs="ArialMT"/>
                <w:sz w:val="24"/>
                <w:szCs w:val="24"/>
              </w:rPr>
              <w:t xml:space="preserve"> </w:t>
            </w:r>
            <w:r w:rsidR="0097554A" w:rsidRPr="0045623B">
              <w:rPr>
                <w:rFonts w:asciiTheme="minorHAnsi" w:eastAsiaTheme="minorHAnsi" w:hAnsiTheme="minorHAnsi" w:cs="ArialMT"/>
                <w:sz w:val="24"/>
                <w:szCs w:val="24"/>
              </w:rPr>
              <w:t xml:space="preserve">                   </w:t>
            </w:r>
            <w:r w:rsidR="00D05378" w:rsidRPr="0045623B">
              <w:rPr>
                <w:rFonts w:asciiTheme="minorHAnsi" w:eastAsiaTheme="minorHAnsi" w:hAnsiTheme="minorHAnsi" w:cs="ArialMT"/>
                <w:sz w:val="24"/>
                <w:szCs w:val="24"/>
              </w:rPr>
              <w:t xml:space="preserve">        </w:t>
            </w:r>
            <w:r w:rsidR="001064E1" w:rsidRPr="0045623B">
              <w:rPr>
                <w:rFonts w:asciiTheme="minorHAnsi" w:eastAsiaTheme="minorHAnsi" w:hAnsiTheme="minorHAnsi" w:cs="ArialMT"/>
                <w:sz w:val="24"/>
                <w:szCs w:val="24"/>
              </w:rPr>
              <w:t>C) İnfak</w:t>
            </w:r>
          </w:p>
          <w:p w:rsidR="00904BDB" w:rsidRPr="0045623B" w:rsidRDefault="001064E1" w:rsidP="001064E1">
            <w:pPr>
              <w:autoSpaceDE w:val="0"/>
              <w:autoSpaceDN w:val="0"/>
              <w:adjustRightInd w:val="0"/>
              <w:spacing w:before="0" w:line="240" w:lineRule="auto"/>
              <w:ind w:firstLine="459"/>
              <w:rPr>
                <w:rFonts w:asciiTheme="minorHAnsi" w:eastAsiaTheme="minorHAnsi" w:hAnsiTheme="minorHAnsi" w:cs="ArialMT"/>
                <w:sz w:val="24"/>
                <w:szCs w:val="24"/>
              </w:rPr>
            </w:pPr>
            <w:r w:rsidRPr="0045623B">
              <w:rPr>
                <w:rFonts w:asciiTheme="minorHAnsi" w:eastAsiaTheme="minorHAnsi" w:hAnsiTheme="minorHAnsi" w:cs="ArialMT"/>
                <w:sz w:val="24"/>
                <w:szCs w:val="24"/>
              </w:rPr>
              <w:t>B) Sadaka-i cariye</w:t>
            </w:r>
            <w:r w:rsidR="0097613C"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 xml:space="preserve">                      </w:t>
            </w:r>
            <w:r w:rsidR="0097613C" w:rsidRPr="0045623B">
              <w:rPr>
                <w:rFonts w:asciiTheme="minorHAnsi" w:eastAsiaTheme="minorHAnsi" w:hAnsiTheme="minorHAnsi" w:cs="ArialMT"/>
                <w:sz w:val="24"/>
                <w:szCs w:val="24"/>
              </w:rPr>
              <w:t>D) Zekât</w:t>
            </w:r>
          </w:p>
          <w:p w:rsidR="0097554A" w:rsidRPr="0045623B" w:rsidRDefault="001064E1" w:rsidP="001064E1">
            <w:pPr>
              <w:autoSpaceDE w:val="0"/>
              <w:autoSpaceDN w:val="0"/>
              <w:adjustRightInd w:val="0"/>
              <w:spacing w:before="0" w:line="240" w:lineRule="auto"/>
              <w:rPr>
                <w:rFonts w:asciiTheme="minorHAnsi" w:eastAsiaTheme="minorHAnsi" w:hAnsiTheme="minorHAnsi" w:cs="ArialMT"/>
                <w:sz w:val="24"/>
                <w:szCs w:val="24"/>
              </w:rPr>
            </w:pPr>
            <w:r w:rsidRPr="0045623B">
              <w:rPr>
                <w:rFonts w:asciiTheme="minorHAnsi" w:eastAsiaTheme="minorHAnsi" w:hAnsiTheme="minorHAnsi" w:cs="ArialMT"/>
                <w:sz w:val="24"/>
                <w:szCs w:val="24"/>
              </w:rPr>
              <w:lastRenderedPageBreak/>
              <w:t xml:space="preserve">    </w:t>
            </w:r>
            <w:r w:rsidR="0097554A" w:rsidRPr="0045623B">
              <w:rPr>
                <w:rFonts w:asciiTheme="minorHAnsi" w:eastAsiaTheme="minorHAnsi" w:hAnsiTheme="minorHAnsi" w:cs="ArialMT"/>
                <w:sz w:val="24"/>
                <w:szCs w:val="24"/>
              </w:rPr>
              <w:t>Kahramanmaraş'ın Elbistan ilçesinde hayırsever bir vatandaş, bir bakkala girerek ihtiyaç sahibi ailelerin, veresiye defterindeki borçlarını ödedi ve bu ailelere verilmek üzere birer torba un parası bıraktı. Bakkal sahibi, olayla ilgili şunları anlattı: “Genç bir adam bakkala geldi ve borcunu ödemekte zorlanan müşterimin olup olmadığını sordu. Söylediğim kişilerin borçlarını hesaplatıp ödedi. Kim olduğunu sorduğumda ise ‘Sağ elin verdiğini sol el bilmemelidir.’ Hadisini hatırlatarak ismini söylemekten kaçındı.”</w:t>
            </w:r>
          </w:p>
          <w:p w:rsidR="0097554A" w:rsidRPr="0045623B" w:rsidRDefault="00E71AC4" w:rsidP="00D05378">
            <w:pPr>
              <w:autoSpaceDE w:val="0"/>
              <w:autoSpaceDN w:val="0"/>
              <w:adjustRightInd w:val="0"/>
              <w:spacing w:before="0" w:line="240" w:lineRule="auto"/>
              <w:ind w:firstLine="176"/>
              <w:rPr>
                <w:rFonts w:asciiTheme="minorHAnsi" w:eastAsiaTheme="minorHAnsi" w:hAnsiTheme="minorHAnsi" w:cs="Arial-BoldMT"/>
                <w:b/>
                <w:bCs/>
                <w:sz w:val="24"/>
                <w:szCs w:val="24"/>
              </w:rPr>
            </w:pPr>
            <w:r w:rsidRPr="0045623B">
              <w:rPr>
                <w:rFonts w:asciiTheme="minorHAnsi" w:eastAsiaTheme="minorHAnsi" w:hAnsiTheme="minorHAnsi" w:cs="Arial-BoldMT"/>
                <w:b/>
                <w:bCs/>
                <w:sz w:val="24"/>
                <w:szCs w:val="24"/>
              </w:rPr>
              <w:t>16</w:t>
            </w:r>
            <w:r w:rsidR="00BB20F4" w:rsidRPr="0045623B">
              <w:rPr>
                <w:rFonts w:asciiTheme="minorHAnsi" w:eastAsiaTheme="minorHAnsi" w:hAnsiTheme="minorHAnsi" w:cs="Arial-BoldMT"/>
                <w:b/>
                <w:bCs/>
                <w:sz w:val="24"/>
                <w:szCs w:val="24"/>
              </w:rPr>
              <w:t xml:space="preserve">. </w:t>
            </w:r>
            <w:r w:rsidR="0097554A" w:rsidRPr="0045623B">
              <w:rPr>
                <w:rFonts w:asciiTheme="minorHAnsi" w:eastAsiaTheme="minorHAnsi" w:hAnsiTheme="minorHAnsi" w:cs="Arial-BoldMT"/>
                <w:b/>
                <w:bCs/>
                <w:sz w:val="24"/>
                <w:szCs w:val="24"/>
              </w:rPr>
              <w:t>Metindeki yardımlaşma şeklinin,</w:t>
            </w:r>
          </w:p>
          <w:p w:rsidR="0097554A" w:rsidRPr="0045623B" w:rsidRDefault="0097554A" w:rsidP="00D05378">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I. İhtiyaç sahipleri tespit edilmelidir.</w:t>
            </w:r>
          </w:p>
          <w:p w:rsidR="0097554A" w:rsidRPr="0045623B" w:rsidRDefault="0097554A" w:rsidP="00D05378">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II. Yardım edilen kimselerin onuru zedelenmemelidir.</w:t>
            </w:r>
          </w:p>
          <w:p w:rsidR="0097554A" w:rsidRPr="0045623B" w:rsidRDefault="0097554A" w:rsidP="00D05378">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III. Yardım etmeye akraba ve yakınlardan başlanmalıdır.</w:t>
            </w:r>
          </w:p>
          <w:p w:rsidR="0097554A" w:rsidRPr="0045623B" w:rsidRDefault="0097554A" w:rsidP="00D05378">
            <w:pPr>
              <w:autoSpaceDE w:val="0"/>
              <w:autoSpaceDN w:val="0"/>
              <w:adjustRightInd w:val="0"/>
              <w:spacing w:before="0" w:line="240" w:lineRule="auto"/>
              <w:ind w:firstLine="176"/>
              <w:rPr>
                <w:rFonts w:asciiTheme="minorHAnsi" w:eastAsiaTheme="minorHAnsi" w:hAnsiTheme="minorHAnsi" w:cs="Arial-BoldMT"/>
                <w:b/>
                <w:bCs/>
                <w:sz w:val="24"/>
                <w:szCs w:val="24"/>
              </w:rPr>
            </w:pPr>
            <w:proofErr w:type="gramStart"/>
            <w:r w:rsidRPr="0045623B">
              <w:rPr>
                <w:rFonts w:asciiTheme="minorHAnsi" w:eastAsiaTheme="minorHAnsi" w:hAnsiTheme="minorHAnsi" w:cs="Arial-BoldMT"/>
                <w:b/>
                <w:bCs/>
                <w:sz w:val="24"/>
                <w:szCs w:val="24"/>
              </w:rPr>
              <w:t>ilkelerinden</w:t>
            </w:r>
            <w:proofErr w:type="gramEnd"/>
            <w:r w:rsidRPr="0045623B">
              <w:rPr>
                <w:rFonts w:asciiTheme="minorHAnsi" w:eastAsiaTheme="minorHAnsi" w:hAnsiTheme="minorHAnsi" w:cs="Arial-BoldMT"/>
                <w:b/>
                <w:bCs/>
                <w:sz w:val="24"/>
                <w:szCs w:val="24"/>
              </w:rPr>
              <w:t xml:space="preserve"> hangileriyle ilgili olduğu söylenebilir?</w:t>
            </w:r>
          </w:p>
          <w:p w:rsidR="0097554A" w:rsidRPr="0045623B" w:rsidRDefault="0097554A" w:rsidP="00D05378">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 xml:space="preserve">A) Yalnız </w:t>
            </w:r>
            <w:proofErr w:type="gramStart"/>
            <w:r w:rsidRPr="0045623B">
              <w:rPr>
                <w:rFonts w:asciiTheme="minorHAnsi" w:eastAsiaTheme="minorHAnsi" w:hAnsiTheme="minorHAnsi" w:cs="ArialMT"/>
                <w:sz w:val="24"/>
                <w:szCs w:val="24"/>
              </w:rPr>
              <w:t>I</w:t>
            </w:r>
            <w:r w:rsidR="00BB20F4"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 xml:space="preserve"> B</w:t>
            </w:r>
            <w:proofErr w:type="gramEnd"/>
            <w:r w:rsidRPr="0045623B">
              <w:rPr>
                <w:rFonts w:asciiTheme="minorHAnsi" w:eastAsiaTheme="minorHAnsi" w:hAnsiTheme="minorHAnsi" w:cs="ArialMT"/>
                <w:sz w:val="24"/>
                <w:szCs w:val="24"/>
              </w:rPr>
              <w:t xml:space="preserve">) I ve II </w:t>
            </w:r>
            <w:r w:rsidR="00BB20F4"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 xml:space="preserve">C) II ve III </w:t>
            </w:r>
            <w:r w:rsidR="00BB20F4"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D) I, II ve III</w:t>
            </w:r>
          </w:p>
          <w:p w:rsidR="00BC55FA" w:rsidRPr="0045623B" w:rsidRDefault="00BC55FA" w:rsidP="00BC55FA">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MT"/>
                <w:sz w:val="6"/>
                <w:szCs w:val="6"/>
              </w:rPr>
            </w:pPr>
          </w:p>
          <w:p w:rsidR="00BC55FA" w:rsidRPr="0045623B" w:rsidRDefault="008F3005" w:rsidP="00BC55FA">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 xml:space="preserve">Hz. Peygamber, Muaz b. Cebel’i Yemen’e vali ve hâkim olarak gönderirken ona şu talimatı vermiştir: </w:t>
            </w:r>
            <w:r w:rsidR="00BC55FA" w:rsidRPr="0045623B">
              <w:rPr>
                <w:rFonts w:asciiTheme="minorHAnsi" w:eastAsiaTheme="minorHAnsi" w:hAnsiTheme="minorHAnsi" w:cs="ArialMT"/>
                <w:sz w:val="24"/>
                <w:szCs w:val="24"/>
              </w:rPr>
              <w:t xml:space="preserve">   </w:t>
            </w:r>
          </w:p>
          <w:p w:rsidR="008F3005" w:rsidRPr="0045623B" w:rsidRDefault="008F3005" w:rsidP="00BC55FA">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“Ey Muaz! Yemen</w:t>
            </w:r>
            <w:r w:rsidR="00BC55FA"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halkını, öncelikle Allah’tan başka bir ilah olmadığını, benim de Allah’ın elçisi olduğumu bilmeye ve tanımaya davet et.</w:t>
            </w:r>
            <w:r w:rsidR="00BC55FA"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Eğer bunu kabul ederlerse onlara beş vakit namazın farz kılındığını anlat. Bunu da kabul ederlerse Allah’ın kendilerine</w:t>
            </w:r>
            <w:r w:rsidR="00BC55FA"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zekâtı farz kıldığını haber ver. Bu zekât, zenginlerden alınır ve yoksullara verilir.”</w:t>
            </w:r>
          </w:p>
          <w:p w:rsidR="008F3005" w:rsidRPr="0045623B" w:rsidRDefault="00E71AC4" w:rsidP="00D05378">
            <w:pPr>
              <w:autoSpaceDE w:val="0"/>
              <w:autoSpaceDN w:val="0"/>
              <w:adjustRightInd w:val="0"/>
              <w:spacing w:before="0" w:line="240" w:lineRule="auto"/>
              <w:ind w:firstLine="176"/>
              <w:rPr>
                <w:rFonts w:asciiTheme="minorHAnsi" w:eastAsiaTheme="minorHAnsi" w:hAnsiTheme="minorHAnsi" w:cs="Arial-BoldMT"/>
                <w:b/>
                <w:bCs/>
                <w:sz w:val="24"/>
                <w:szCs w:val="24"/>
              </w:rPr>
            </w:pPr>
            <w:r w:rsidRPr="0045623B">
              <w:rPr>
                <w:rFonts w:asciiTheme="minorHAnsi" w:eastAsiaTheme="minorHAnsi" w:hAnsiTheme="minorHAnsi" w:cs="Arial-BoldMT"/>
                <w:b/>
                <w:bCs/>
                <w:sz w:val="24"/>
                <w:szCs w:val="24"/>
              </w:rPr>
              <w:t>17</w:t>
            </w:r>
            <w:r w:rsidR="00BC55FA" w:rsidRPr="0045623B">
              <w:rPr>
                <w:rFonts w:asciiTheme="minorHAnsi" w:eastAsiaTheme="minorHAnsi" w:hAnsiTheme="minorHAnsi" w:cs="Arial-BoldMT"/>
                <w:b/>
                <w:bCs/>
                <w:sz w:val="24"/>
                <w:szCs w:val="24"/>
              </w:rPr>
              <w:t xml:space="preserve">. </w:t>
            </w:r>
            <w:r w:rsidR="008F3005" w:rsidRPr="0045623B">
              <w:rPr>
                <w:rFonts w:asciiTheme="minorHAnsi" w:eastAsiaTheme="minorHAnsi" w:hAnsiTheme="minorHAnsi" w:cs="Arial-BoldMT"/>
                <w:b/>
                <w:bCs/>
                <w:sz w:val="24"/>
                <w:szCs w:val="24"/>
              </w:rPr>
              <w:t xml:space="preserve">Bu metinde zekâtın </w:t>
            </w:r>
            <w:r w:rsidR="008F3005" w:rsidRPr="0045623B">
              <w:rPr>
                <w:rFonts w:asciiTheme="minorHAnsi" w:eastAsiaTheme="minorHAnsi" w:hAnsiTheme="minorHAnsi" w:cs="Arial-BoldMT"/>
                <w:b/>
                <w:bCs/>
                <w:sz w:val="24"/>
                <w:szCs w:val="24"/>
                <w:u w:val="single"/>
              </w:rPr>
              <w:t>farz olması</w:t>
            </w:r>
            <w:r w:rsidR="008F3005" w:rsidRPr="0045623B">
              <w:rPr>
                <w:rFonts w:asciiTheme="minorHAnsi" w:eastAsiaTheme="minorHAnsi" w:hAnsiTheme="minorHAnsi" w:cs="Arial-BoldMT"/>
                <w:b/>
                <w:bCs/>
                <w:sz w:val="24"/>
                <w:szCs w:val="24"/>
              </w:rPr>
              <w:t xml:space="preserve"> için gerekli olan;</w:t>
            </w:r>
          </w:p>
          <w:p w:rsidR="008F3005" w:rsidRPr="0045623B" w:rsidRDefault="008F3005" w:rsidP="00D05378">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I. Müslüman olmak,</w:t>
            </w:r>
          </w:p>
          <w:p w:rsidR="008F3005" w:rsidRPr="0045623B" w:rsidRDefault="008F3005" w:rsidP="00D05378">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II. akıl sağlığı yerinde olmak,</w:t>
            </w:r>
          </w:p>
          <w:p w:rsidR="008F3005" w:rsidRPr="0045623B" w:rsidRDefault="008F3005" w:rsidP="00D05378">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III. ergenlik çağına gelmiş olmak,</w:t>
            </w:r>
          </w:p>
          <w:p w:rsidR="008F3005" w:rsidRPr="0045623B" w:rsidRDefault="008F3005" w:rsidP="00D05378">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IV. nisap miktarı mala sahip olmak</w:t>
            </w:r>
          </w:p>
          <w:p w:rsidR="008F3005" w:rsidRPr="0045623B" w:rsidRDefault="008F3005" w:rsidP="00D05378">
            <w:pPr>
              <w:autoSpaceDE w:val="0"/>
              <w:autoSpaceDN w:val="0"/>
              <w:adjustRightInd w:val="0"/>
              <w:spacing w:before="0" w:line="240" w:lineRule="auto"/>
              <w:ind w:firstLine="176"/>
              <w:rPr>
                <w:rFonts w:asciiTheme="minorHAnsi" w:eastAsiaTheme="minorHAnsi" w:hAnsiTheme="minorHAnsi" w:cs="Arial-BoldMT"/>
                <w:b/>
                <w:bCs/>
                <w:sz w:val="24"/>
                <w:szCs w:val="24"/>
              </w:rPr>
            </w:pPr>
            <w:proofErr w:type="gramStart"/>
            <w:r w:rsidRPr="0045623B">
              <w:rPr>
                <w:rFonts w:asciiTheme="minorHAnsi" w:eastAsiaTheme="minorHAnsi" w:hAnsiTheme="minorHAnsi" w:cs="Arial-BoldMT"/>
                <w:b/>
                <w:bCs/>
                <w:sz w:val="24"/>
                <w:szCs w:val="24"/>
              </w:rPr>
              <w:t>şartlarından</w:t>
            </w:r>
            <w:proofErr w:type="gramEnd"/>
            <w:r w:rsidRPr="0045623B">
              <w:rPr>
                <w:rFonts w:asciiTheme="minorHAnsi" w:eastAsiaTheme="minorHAnsi" w:hAnsiTheme="minorHAnsi" w:cs="Arial-BoldMT"/>
                <w:b/>
                <w:bCs/>
                <w:sz w:val="24"/>
                <w:szCs w:val="24"/>
              </w:rPr>
              <w:t xml:space="preserve"> hangilerine değinilmiştir?</w:t>
            </w:r>
          </w:p>
          <w:p w:rsidR="0097554A" w:rsidRPr="0045623B" w:rsidRDefault="008F3005" w:rsidP="00D05378">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 xml:space="preserve">A) I ve </w:t>
            </w:r>
            <w:proofErr w:type="gramStart"/>
            <w:r w:rsidRPr="0045623B">
              <w:rPr>
                <w:rFonts w:asciiTheme="minorHAnsi" w:eastAsiaTheme="minorHAnsi" w:hAnsiTheme="minorHAnsi" w:cs="ArialMT"/>
                <w:sz w:val="24"/>
                <w:szCs w:val="24"/>
              </w:rPr>
              <w:t xml:space="preserve">II </w:t>
            </w:r>
            <w:r w:rsidR="00BC55FA"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B</w:t>
            </w:r>
            <w:proofErr w:type="gramEnd"/>
            <w:r w:rsidRPr="0045623B">
              <w:rPr>
                <w:rFonts w:asciiTheme="minorHAnsi" w:eastAsiaTheme="minorHAnsi" w:hAnsiTheme="minorHAnsi" w:cs="ArialMT"/>
                <w:sz w:val="24"/>
                <w:szCs w:val="24"/>
              </w:rPr>
              <w:t xml:space="preserve">) I ve IV </w:t>
            </w:r>
            <w:r w:rsidR="00BC55FA"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 xml:space="preserve">C) II ve III </w:t>
            </w:r>
            <w:r w:rsidR="00BC55FA" w:rsidRPr="0045623B">
              <w:rPr>
                <w:rFonts w:asciiTheme="minorHAnsi" w:eastAsiaTheme="minorHAnsi" w:hAnsiTheme="minorHAnsi" w:cs="ArialMT"/>
                <w:sz w:val="24"/>
                <w:szCs w:val="24"/>
              </w:rPr>
              <w:t xml:space="preserve">        </w:t>
            </w:r>
            <w:r w:rsidRPr="0045623B">
              <w:rPr>
                <w:rFonts w:asciiTheme="minorHAnsi" w:eastAsiaTheme="minorHAnsi" w:hAnsiTheme="minorHAnsi" w:cs="ArialMT"/>
                <w:sz w:val="24"/>
                <w:szCs w:val="24"/>
              </w:rPr>
              <w:t>D) III ve IV</w:t>
            </w:r>
          </w:p>
          <w:p w:rsidR="00BC55FA" w:rsidRPr="0045623B" w:rsidRDefault="00BC55FA" w:rsidP="00BC55FA">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MT"/>
                <w:sz w:val="6"/>
                <w:szCs w:val="6"/>
              </w:rPr>
            </w:pPr>
          </w:p>
          <w:p w:rsidR="00E71AC4" w:rsidRPr="0045623B" w:rsidRDefault="00E71AC4" w:rsidP="004B1EA5">
            <w:pPr>
              <w:autoSpaceDE w:val="0"/>
              <w:autoSpaceDN w:val="0"/>
              <w:adjustRightInd w:val="0"/>
              <w:spacing w:before="0" w:line="240" w:lineRule="auto"/>
              <w:ind w:firstLine="176"/>
              <w:rPr>
                <w:rFonts w:asciiTheme="minorHAnsi" w:eastAsiaTheme="minorHAnsi" w:hAnsiTheme="minorHAnsi" w:cs="ArialMT"/>
                <w:sz w:val="25"/>
                <w:szCs w:val="25"/>
              </w:rPr>
            </w:pPr>
            <w:r w:rsidRPr="0045623B">
              <w:rPr>
                <w:rFonts w:asciiTheme="minorHAnsi" w:eastAsiaTheme="minorHAnsi" w:hAnsiTheme="minorHAnsi" w:cs="ArialMT"/>
                <w:sz w:val="25"/>
                <w:szCs w:val="25"/>
              </w:rPr>
              <w:t>Osmanlı Dönemi’nde “Herkese Meyve Vakfı”nı kuran kişi, bağ ve bahçelerini bu vakfa bağışlamış; meyvelerin olgunlaştığı mevsimlerde bahçelerinin şenlenmesini, mahsul devam ettiği müddetçe herkese bu meyvelerden dağıtılmasını ve yedirilmesini istemiştir. Yapmış olduğu bu bağış sayesinde vefatından sonra da insanlara faydalı olmayı amaçlamıştır.</w:t>
            </w:r>
          </w:p>
          <w:p w:rsidR="00E71AC4" w:rsidRPr="0045623B" w:rsidRDefault="00E71AC4" w:rsidP="004B1EA5">
            <w:pPr>
              <w:autoSpaceDE w:val="0"/>
              <w:autoSpaceDN w:val="0"/>
              <w:adjustRightInd w:val="0"/>
              <w:spacing w:before="0" w:line="240" w:lineRule="auto"/>
              <w:ind w:firstLine="176"/>
              <w:rPr>
                <w:rFonts w:asciiTheme="minorHAnsi" w:eastAsiaTheme="minorHAnsi" w:hAnsiTheme="minorHAnsi" w:cs="Arial-BoldMT"/>
                <w:b/>
                <w:bCs/>
                <w:sz w:val="25"/>
                <w:szCs w:val="25"/>
              </w:rPr>
            </w:pPr>
            <w:r w:rsidRPr="0045623B">
              <w:rPr>
                <w:rFonts w:asciiTheme="minorHAnsi" w:eastAsiaTheme="minorHAnsi" w:hAnsiTheme="minorHAnsi" w:cs="Arial-BoldMT"/>
                <w:b/>
                <w:bCs/>
                <w:sz w:val="25"/>
                <w:szCs w:val="25"/>
              </w:rPr>
              <w:t xml:space="preserve">18. Metinde sözü edilen kişi ile ilgili aşağıdakilerin hangisi </w:t>
            </w:r>
            <w:r w:rsidRPr="0045623B">
              <w:rPr>
                <w:rFonts w:asciiTheme="minorHAnsi" w:eastAsiaTheme="minorHAnsi" w:hAnsiTheme="minorHAnsi" w:cs="Arial-BoldMT"/>
                <w:b/>
                <w:bCs/>
                <w:sz w:val="25"/>
                <w:szCs w:val="25"/>
                <w:u w:val="single"/>
              </w:rPr>
              <w:t>kesinlikle</w:t>
            </w:r>
            <w:r w:rsidRPr="0045623B">
              <w:rPr>
                <w:rFonts w:asciiTheme="minorHAnsi" w:eastAsiaTheme="minorHAnsi" w:hAnsiTheme="minorHAnsi" w:cs="Arial-BoldMT"/>
                <w:b/>
                <w:bCs/>
                <w:sz w:val="25"/>
                <w:szCs w:val="25"/>
              </w:rPr>
              <w:t xml:space="preserve"> söylenebilir?</w:t>
            </w:r>
          </w:p>
          <w:p w:rsidR="00E71AC4" w:rsidRPr="0045623B" w:rsidRDefault="00E71AC4" w:rsidP="004B1EA5">
            <w:pPr>
              <w:autoSpaceDE w:val="0"/>
              <w:autoSpaceDN w:val="0"/>
              <w:adjustRightInd w:val="0"/>
              <w:spacing w:before="0" w:line="240" w:lineRule="auto"/>
              <w:ind w:firstLine="176"/>
              <w:rPr>
                <w:rFonts w:asciiTheme="minorHAnsi" w:eastAsiaTheme="minorHAnsi" w:hAnsiTheme="minorHAnsi" w:cs="ArialMT"/>
                <w:sz w:val="25"/>
                <w:szCs w:val="25"/>
              </w:rPr>
            </w:pPr>
            <w:r w:rsidRPr="0045623B">
              <w:rPr>
                <w:rFonts w:asciiTheme="minorHAnsi" w:eastAsiaTheme="minorHAnsi" w:hAnsiTheme="minorHAnsi" w:cs="ArialMT"/>
                <w:sz w:val="25"/>
                <w:szCs w:val="25"/>
              </w:rPr>
              <w:t>A) Zekât ibadetinin hangi mallar ile yapılacağını bilmektedir.</w:t>
            </w:r>
          </w:p>
          <w:p w:rsidR="00E71AC4" w:rsidRPr="0045623B" w:rsidRDefault="00E71AC4" w:rsidP="004B1EA5">
            <w:pPr>
              <w:autoSpaceDE w:val="0"/>
              <w:autoSpaceDN w:val="0"/>
              <w:adjustRightInd w:val="0"/>
              <w:spacing w:before="0" w:line="240" w:lineRule="auto"/>
              <w:ind w:firstLine="176"/>
              <w:rPr>
                <w:rFonts w:asciiTheme="minorHAnsi" w:eastAsiaTheme="minorHAnsi" w:hAnsiTheme="minorHAnsi" w:cs="ArialMT"/>
                <w:sz w:val="25"/>
                <w:szCs w:val="25"/>
              </w:rPr>
            </w:pPr>
            <w:r w:rsidRPr="0045623B">
              <w:rPr>
                <w:rFonts w:asciiTheme="minorHAnsi" w:eastAsiaTheme="minorHAnsi" w:hAnsiTheme="minorHAnsi" w:cs="ArialMT"/>
                <w:sz w:val="25"/>
                <w:szCs w:val="25"/>
              </w:rPr>
              <w:t xml:space="preserve">B) Sadaka-i </w:t>
            </w:r>
            <w:proofErr w:type="spellStart"/>
            <w:r w:rsidRPr="0045623B">
              <w:rPr>
                <w:rFonts w:asciiTheme="minorHAnsi" w:eastAsiaTheme="minorHAnsi" w:hAnsiTheme="minorHAnsi" w:cs="ArialMT"/>
                <w:sz w:val="25"/>
                <w:szCs w:val="25"/>
              </w:rPr>
              <w:t>câriye</w:t>
            </w:r>
            <w:proofErr w:type="spellEnd"/>
            <w:r w:rsidRPr="0045623B">
              <w:rPr>
                <w:rFonts w:asciiTheme="minorHAnsi" w:eastAsiaTheme="minorHAnsi" w:hAnsiTheme="minorHAnsi" w:cs="ArialMT"/>
                <w:sz w:val="25"/>
                <w:szCs w:val="25"/>
              </w:rPr>
              <w:t xml:space="preserve"> hükmünde bir hayır işlemiştir.</w:t>
            </w:r>
          </w:p>
          <w:p w:rsidR="00E71AC4" w:rsidRPr="0045623B" w:rsidRDefault="00E71AC4" w:rsidP="004B1EA5">
            <w:pPr>
              <w:autoSpaceDE w:val="0"/>
              <w:autoSpaceDN w:val="0"/>
              <w:adjustRightInd w:val="0"/>
              <w:spacing w:before="0" w:line="240" w:lineRule="auto"/>
              <w:ind w:firstLine="176"/>
              <w:rPr>
                <w:rFonts w:asciiTheme="minorHAnsi" w:eastAsiaTheme="minorHAnsi" w:hAnsiTheme="minorHAnsi" w:cs="ArialMT"/>
                <w:sz w:val="25"/>
                <w:szCs w:val="25"/>
              </w:rPr>
            </w:pPr>
            <w:r w:rsidRPr="0045623B">
              <w:rPr>
                <w:rFonts w:asciiTheme="minorHAnsi" w:eastAsiaTheme="minorHAnsi" w:hAnsiTheme="minorHAnsi" w:cs="ArialMT"/>
                <w:sz w:val="25"/>
                <w:szCs w:val="25"/>
              </w:rPr>
              <w:t>C) Yaptığı bağış ile fıtır sadakasını da ödemiştir.</w:t>
            </w:r>
          </w:p>
          <w:p w:rsidR="00E71AC4" w:rsidRPr="0045623B" w:rsidRDefault="00E71AC4" w:rsidP="004B1EA5">
            <w:pPr>
              <w:autoSpaceDE w:val="0"/>
              <w:autoSpaceDN w:val="0"/>
              <w:adjustRightInd w:val="0"/>
              <w:spacing w:before="0" w:line="240" w:lineRule="auto"/>
              <w:ind w:firstLine="176"/>
              <w:rPr>
                <w:rFonts w:asciiTheme="minorHAnsi" w:eastAsiaTheme="minorHAnsi" w:hAnsiTheme="minorHAnsi" w:cs="Arial-BoldMT"/>
                <w:b/>
                <w:bCs/>
                <w:sz w:val="25"/>
                <w:szCs w:val="25"/>
              </w:rPr>
            </w:pPr>
            <w:r w:rsidRPr="0045623B">
              <w:rPr>
                <w:rFonts w:asciiTheme="minorHAnsi" w:eastAsiaTheme="minorHAnsi" w:hAnsiTheme="minorHAnsi" w:cs="ArialMT"/>
                <w:sz w:val="25"/>
                <w:szCs w:val="25"/>
              </w:rPr>
              <w:t>D) Malının bereketlenmesini sağlamıştır.</w:t>
            </w:r>
          </w:p>
          <w:p w:rsidR="00E71AC4" w:rsidRPr="0045623B" w:rsidRDefault="00E71AC4" w:rsidP="00E71AC4">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lastRenderedPageBreak/>
              <w:t>Bir gün, Hz. Muhammed (sav.) “Her Müslümanın sadaka vermesi gerekir.” buyurdu. “Ya bulamayan olursa?” diye sorulunca:</w:t>
            </w:r>
          </w:p>
          <w:p w:rsidR="00E71AC4" w:rsidRPr="0045623B" w:rsidRDefault="00E71AC4" w:rsidP="00E71AC4">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“Elinin emeğiyle çalışır, hem kendi için harcar hem de sadaka olarak verir.” dedi. “</w:t>
            </w:r>
            <w:proofErr w:type="gramStart"/>
            <w:r w:rsidRPr="0045623B">
              <w:rPr>
                <w:rFonts w:asciiTheme="minorHAnsi" w:eastAsiaTheme="minorHAnsi" w:hAnsiTheme="minorHAnsi" w:cs="ArialMT"/>
              </w:rPr>
              <w:t>Peki</w:t>
            </w:r>
            <w:proofErr w:type="gramEnd"/>
            <w:r w:rsidRPr="0045623B">
              <w:rPr>
                <w:rFonts w:asciiTheme="minorHAnsi" w:eastAsiaTheme="minorHAnsi" w:hAnsiTheme="minorHAnsi" w:cs="ArialMT"/>
              </w:rPr>
              <w:t xml:space="preserve"> bunu yapamazsa?” diye tekrar sorulunca “Bu durumda, sıkışmış bir ihtiyaç sahibine yardım eder.” cevabını verdi. “Buna da gücü yetmezse?” diye yine bir soru sorulunca da “İyiliği veya hayrı tavsiye eder.” dedi. “Bunu da yapamazsa?” denerek yeniden sorulunca “Kötülük yapmaktan uzak durur. Bu da onun için sadakadır.” cevabını verdi.</w:t>
            </w:r>
          </w:p>
          <w:p w:rsidR="00E71AC4" w:rsidRPr="0045623B" w:rsidRDefault="004B1EA5" w:rsidP="00E71AC4">
            <w:pPr>
              <w:autoSpaceDE w:val="0"/>
              <w:autoSpaceDN w:val="0"/>
              <w:adjustRightInd w:val="0"/>
              <w:spacing w:before="0" w:line="240" w:lineRule="auto"/>
              <w:ind w:firstLine="176"/>
              <w:rPr>
                <w:rFonts w:asciiTheme="minorHAnsi" w:eastAsiaTheme="minorHAnsi" w:hAnsiTheme="minorHAnsi" w:cs="Arial-BoldMT"/>
                <w:b/>
                <w:bCs/>
              </w:rPr>
            </w:pPr>
            <w:r w:rsidRPr="0045623B">
              <w:rPr>
                <w:rFonts w:asciiTheme="minorHAnsi" w:eastAsiaTheme="minorHAnsi" w:hAnsiTheme="minorHAnsi" w:cs="Arial-BoldMT"/>
                <w:b/>
                <w:bCs/>
              </w:rPr>
              <w:t xml:space="preserve">22. </w:t>
            </w:r>
            <w:r w:rsidR="00E71AC4" w:rsidRPr="0045623B">
              <w:rPr>
                <w:rFonts w:asciiTheme="minorHAnsi" w:eastAsiaTheme="minorHAnsi" w:hAnsiTheme="minorHAnsi" w:cs="Arial-BoldMT"/>
                <w:b/>
                <w:bCs/>
              </w:rPr>
              <w:t>Bu hadiste sadaka ile ilgili aşağıdakilerden hangisi anlatılmaktadır?</w:t>
            </w:r>
          </w:p>
          <w:p w:rsidR="00E71AC4" w:rsidRPr="0045623B" w:rsidRDefault="00E71AC4" w:rsidP="00E71AC4">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A) Bireye manevi katkılar sağladığı</w:t>
            </w:r>
          </w:p>
          <w:p w:rsidR="00E71AC4" w:rsidRPr="0045623B" w:rsidRDefault="00E71AC4" w:rsidP="00E71AC4">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B) Gönül kırmadan verilmesi gerektiği</w:t>
            </w:r>
          </w:p>
          <w:p w:rsidR="00E71AC4" w:rsidRPr="0045623B" w:rsidRDefault="00E71AC4" w:rsidP="00E71AC4">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C) Toplumsal dayanışmayı güçlendirdiği</w:t>
            </w:r>
          </w:p>
          <w:p w:rsidR="00E71AC4" w:rsidRPr="0045623B" w:rsidRDefault="00E71AC4" w:rsidP="00E71AC4">
            <w:pPr>
              <w:autoSpaceDE w:val="0"/>
              <w:autoSpaceDN w:val="0"/>
              <w:adjustRightInd w:val="0"/>
              <w:spacing w:before="0" w:line="240" w:lineRule="auto"/>
              <w:ind w:firstLine="176"/>
              <w:rPr>
                <w:rFonts w:asciiTheme="minorHAnsi" w:eastAsiaTheme="minorHAnsi" w:hAnsiTheme="minorHAnsi" w:cs="Arial-BoldMT"/>
                <w:b/>
                <w:bCs/>
              </w:rPr>
            </w:pPr>
            <w:r w:rsidRPr="0045623B">
              <w:rPr>
                <w:rFonts w:asciiTheme="minorHAnsi" w:eastAsiaTheme="minorHAnsi" w:hAnsiTheme="minorHAnsi" w:cs="ArialMT"/>
              </w:rPr>
              <w:t>D) Çeşitli koşullarda yerine getirilebileceği</w:t>
            </w:r>
          </w:p>
          <w:p w:rsidR="00E71AC4" w:rsidRPr="0045623B" w:rsidRDefault="00E71AC4" w:rsidP="004B1EA5">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MT"/>
                <w:sz w:val="6"/>
                <w:szCs w:val="6"/>
              </w:rPr>
            </w:pPr>
          </w:p>
          <w:p w:rsidR="001064E1" w:rsidRPr="0045623B" w:rsidRDefault="001064E1" w:rsidP="00E71AC4">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Seyahat eden bir bilge, dere kenarında değerli bir taş bulur. Sonraki gün, ihtiyaç sahibi biriyle karşılaşır ve beğendiği</w:t>
            </w:r>
            <w:r w:rsidR="00E71AC4" w:rsidRPr="0045623B">
              <w:rPr>
                <w:rFonts w:asciiTheme="minorHAnsi" w:eastAsiaTheme="minorHAnsi" w:hAnsiTheme="minorHAnsi" w:cs="ArialMT"/>
              </w:rPr>
              <w:t xml:space="preserve"> </w:t>
            </w:r>
            <w:r w:rsidRPr="0045623B">
              <w:rPr>
                <w:rFonts w:asciiTheme="minorHAnsi" w:eastAsiaTheme="minorHAnsi" w:hAnsiTheme="minorHAnsi" w:cs="ArialMT"/>
              </w:rPr>
              <w:t>bu taşı tereddüt etmeden ona verir. Sevinçle oradan ayrılan adam, ertesi gün bu taşı bilgeye geri getirir ve şöyle der:</w:t>
            </w:r>
          </w:p>
          <w:p w:rsidR="001064E1" w:rsidRPr="0045623B" w:rsidRDefault="001064E1" w:rsidP="00E71AC4">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“Bana verdiğin taşın ne kadar değerli olduğunun farkındayım. Ama düşündüm ki sende bu taştan daha değerli bir şey</w:t>
            </w:r>
            <w:r w:rsidR="00E71AC4" w:rsidRPr="0045623B">
              <w:rPr>
                <w:rFonts w:asciiTheme="minorHAnsi" w:eastAsiaTheme="minorHAnsi" w:hAnsiTheme="minorHAnsi" w:cs="ArialMT"/>
              </w:rPr>
              <w:t xml:space="preserve"> </w:t>
            </w:r>
            <w:r w:rsidRPr="0045623B">
              <w:rPr>
                <w:rFonts w:asciiTheme="minorHAnsi" w:eastAsiaTheme="minorHAnsi" w:hAnsiTheme="minorHAnsi" w:cs="ArialMT"/>
              </w:rPr>
              <w:t>var. Bu mücevheri verebilmeni mümkün kılan bir şey… Bana onu verir misin?”</w:t>
            </w:r>
          </w:p>
          <w:p w:rsidR="001064E1" w:rsidRPr="0045623B" w:rsidRDefault="004B1EA5" w:rsidP="00E71AC4">
            <w:pPr>
              <w:autoSpaceDE w:val="0"/>
              <w:autoSpaceDN w:val="0"/>
              <w:adjustRightInd w:val="0"/>
              <w:spacing w:before="0" w:line="240" w:lineRule="auto"/>
              <w:ind w:firstLine="176"/>
              <w:rPr>
                <w:rFonts w:asciiTheme="minorHAnsi" w:eastAsiaTheme="minorHAnsi" w:hAnsiTheme="minorHAnsi" w:cs="Arial-BoldMT"/>
                <w:b/>
                <w:bCs/>
              </w:rPr>
            </w:pPr>
            <w:r w:rsidRPr="0045623B">
              <w:rPr>
                <w:rFonts w:asciiTheme="minorHAnsi" w:eastAsiaTheme="minorHAnsi" w:hAnsiTheme="minorHAnsi" w:cs="Arial-BoldMT"/>
                <w:b/>
                <w:bCs/>
              </w:rPr>
              <w:t>23</w:t>
            </w:r>
            <w:r w:rsidR="00E71AC4" w:rsidRPr="0045623B">
              <w:rPr>
                <w:rFonts w:asciiTheme="minorHAnsi" w:eastAsiaTheme="minorHAnsi" w:hAnsiTheme="minorHAnsi" w:cs="Arial-BoldMT"/>
                <w:b/>
                <w:bCs/>
              </w:rPr>
              <w:t xml:space="preserve">. </w:t>
            </w:r>
            <w:r w:rsidR="001064E1" w:rsidRPr="0045623B">
              <w:rPr>
                <w:rFonts w:asciiTheme="minorHAnsi" w:eastAsiaTheme="minorHAnsi" w:hAnsiTheme="minorHAnsi" w:cs="Arial-BoldMT"/>
                <w:b/>
                <w:bCs/>
              </w:rPr>
              <w:t>Bu metinde vurgulanan ahlaki tutum aşağıdakilerden hangisidir?</w:t>
            </w:r>
          </w:p>
          <w:p w:rsidR="004B1EA5" w:rsidRPr="0045623B" w:rsidRDefault="001064E1" w:rsidP="00E71AC4">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 xml:space="preserve">A) Hoşgörü </w:t>
            </w:r>
            <w:r w:rsidR="004B1EA5" w:rsidRPr="0045623B">
              <w:rPr>
                <w:rFonts w:asciiTheme="minorHAnsi" w:eastAsiaTheme="minorHAnsi" w:hAnsiTheme="minorHAnsi" w:cs="ArialMT"/>
              </w:rPr>
              <w:t xml:space="preserve">                       </w:t>
            </w:r>
            <w:r w:rsidRPr="0045623B">
              <w:rPr>
                <w:rFonts w:asciiTheme="minorHAnsi" w:eastAsiaTheme="minorHAnsi" w:hAnsiTheme="minorHAnsi" w:cs="ArialMT"/>
              </w:rPr>
              <w:t xml:space="preserve">B) Cömertlik </w:t>
            </w:r>
            <w:r w:rsidR="004B1EA5" w:rsidRPr="0045623B">
              <w:rPr>
                <w:rFonts w:asciiTheme="minorHAnsi" w:eastAsiaTheme="minorHAnsi" w:hAnsiTheme="minorHAnsi" w:cs="ArialMT"/>
              </w:rPr>
              <w:t xml:space="preserve">    </w:t>
            </w:r>
          </w:p>
          <w:p w:rsidR="001064E1" w:rsidRPr="0045623B" w:rsidRDefault="001064E1" w:rsidP="00E71AC4">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 xml:space="preserve">C) Dürüstlük </w:t>
            </w:r>
            <w:r w:rsidR="004B1EA5" w:rsidRPr="0045623B">
              <w:rPr>
                <w:rFonts w:asciiTheme="minorHAnsi" w:eastAsiaTheme="minorHAnsi" w:hAnsiTheme="minorHAnsi" w:cs="ArialMT"/>
              </w:rPr>
              <w:t xml:space="preserve">                     </w:t>
            </w:r>
            <w:r w:rsidRPr="0045623B">
              <w:rPr>
                <w:rFonts w:asciiTheme="minorHAnsi" w:eastAsiaTheme="minorHAnsi" w:hAnsiTheme="minorHAnsi" w:cs="ArialMT"/>
              </w:rPr>
              <w:t>D) Çalışkanlık</w:t>
            </w:r>
          </w:p>
          <w:p w:rsidR="00E71AC4" w:rsidRPr="0045623B" w:rsidRDefault="00E71AC4" w:rsidP="004B1EA5">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BoldMT"/>
                <w:b/>
                <w:bCs/>
                <w:sz w:val="6"/>
                <w:szCs w:val="6"/>
              </w:rPr>
            </w:pPr>
          </w:p>
          <w:p w:rsidR="001064E1" w:rsidRPr="0045623B" w:rsidRDefault="004B1EA5" w:rsidP="00E71AC4">
            <w:pPr>
              <w:autoSpaceDE w:val="0"/>
              <w:autoSpaceDN w:val="0"/>
              <w:adjustRightInd w:val="0"/>
              <w:spacing w:before="0" w:line="240" w:lineRule="auto"/>
              <w:ind w:firstLine="176"/>
              <w:rPr>
                <w:rFonts w:asciiTheme="minorHAnsi" w:eastAsiaTheme="minorHAnsi" w:hAnsiTheme="minorHAnsi" w:cs="Arial-BoldMT"/>
                <w:b/>
                <w:bCs/>
              </w:rPr>
            </w:pPr>
            <w:r w:rsidRPr="0045623B">
              <w:rPr>
                <w:rFonts w:asciiTheme="minorHAnsi" w:eastAsiaTheme="minorHAnsi" w:hAnsiTheme="minorHAnsi" w:cs="Arial-BoldMT"/>
                <w:b/>
                <w:bCs/>
              </w:rPr>
              <w:t>24</w:t>
            </w:r>
            <w:r w:rsidR="001064E1" w:rsidRPr="0045623B">
              <w:rPr>
                <w:rFonts w:asciiTheme="minorHAnsi" w:eastAsiaTheme="minorHAnsi" w:hAnsiTheme="minorHAnsi" w:cs="Arial-BoldMT"/>
                <w:b/>
                <w:bCs/>
              </w:rPr>
              <w:t xml:space="preserve">. Hz. Muhammed’in (sav.) </w:t>
            </w:r>
            <w:r w:rsidR="001064E1" w:rsidRPr="0045623B">
              <w:rPr>
                <w:rFonts w:asciiTheme="minorHAnsi" w:eastAsiaTheme="minorHAnsi" w:hAnsiTheme="minorHAnsi" w:cs="ArialMT"/>
              </w:rPr>
              <w:t xml:space="preserve">“Sağ elin verdiğini sol el görmesin.” </w:t>
            </w:r>
            <w:r w:rsidR="001064E1" w:rsidRPr="0045623B">
              <w:rPr>
                <w:rFonts w:asciiTheme="minorHAnsi" w:eastAsiaTheme="minorHAnsi" w:hAnsiTheme="minorHAnsi" w:cs="Arial-BoldMT"/>
                <w:b/>
                <w:bCs/>
              </w:rPr>
              <w:t>sözü ile aşağıdaki ayetlerden hangisi anlamca örtüşür?</w:t>
            </w:r>
          </w:p>
          <w:p w:rsidR="001064E1" w:rsidRPr="0045623B" w:rsidRDefault="001064E1" w:rsidP="004B1EA5">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A) “Öyleyse yetimi sakın ezme. El açıp isteyeni de sakın azarlama ve Rabb’inin nimetini minnet ve şükranla an.”</w:t>
            </w:r>
            <w:r w:rsidR="004B1EA5" w:rsidRPr="0045623B">
              <w:rPr>
                <w:rFonts w:asciiTheme="minorHAnsi" w:eastAsiaTheme="minorHAnsi" w:hAnsiTheme="minorHAnsi" w:cs="ArialMT"/>
              </w:rPr>
              <w:t xml:space="preserve"> </w:t>
            </w:r>
            <w:r w:rsidRPr="0045623B">
              <w:rPr>
                <w:rFonts w:asciiTheme="minorHAnsi" w:eastAsiaTheme="minorHAnsi" w:hAnsiTheme="minorHAnsi" w:cs="ArialMT"/>
              </w:rPr>
              <w:t>(Duhâ suresi, 9-11. ayetler)</w:t>
            </w:r>
          </w:p>
          <w:p w:rsidR="001064E1" w:rsidRPr="0045623B" w:rsidRDefault="001064E1" w:rsidP="00E71AC4">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B) “Sevdiğiniz şeylerden Allah yolunda harcamadıkça gerçek iyiliğe asla erişemezsiniz...” (Âl-i İmrân suresi, 92. ayet)</w:t>
            </w:r>
          </w:p>
          <w:p w:rsidR="001064E1" w:rsidRPr="0045623B" w:rsidRDefault="001064E1" w:rsidP="004B1EA5">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C) “Ey iman edenler! Kazandıklarınızın iyilerinden ve rızık olarak yerden size çıkardıklarımızdan hayra harcayın. Size</w:t>
            </w:r>
            <w:r w:rsidR="004B1EA5" w:rsidRPr="0045623B">
              <w:rPr>
                <w:rFonts w:asciiTheme="minorHAnsi" w:eastAsiaTheme="minorHAnsi" w:hAnsiTheme="minorHAnsi" w:cs="ArialMT"/>
              </w:rPr>
              <w:t xml:space="preserve"> </w:t>
            </w:r>
            <w:r w:rsidRPr="0045623B">
              <w:rPr>
                <w:rFonts w:asciiTheme="minorHAnsi" w:eastAsiaTheme="minorHAnsi" w:hAnsiTheme="minorHAnsi" w:cs="ArialMT"/>
              </w:rPr>
              <w:t>verilse gözünüzü yummadan alamayacağınız kötü malı, hayır diye vermeye kalkışmayın…” (Bakara suresi, 267.</w:t>
            </w:r>
            <w:r w:rsidR="004B1EA5" w:rsidRPr="0045623B">
              <w:rPr>
                <w:rFonts w:asciiTheme="minorHAnsi" w:eastAsiaTheme="minorHAnsi" w:hAnsiTheme="minorHAnsi" w:cs="ArialMT"/>
              </w:rPr>
              <w:t xml:space="preserve"> </w:t>
            </w:r>
            <w:r w:rsidRPr="0045623B">
              <w:rPr>
                <w:rFonts w:asciiTheme="minorHAnsi" w:eastAsiaTheme="minorHAnsi" w:hAnsiTheme="minorHAnsi" w:cs="ArialMT"/>
              </w:rPr>
              <w:t>ayet)</w:t>
            </w:r>
          </w:p>
          <w:p w:rsidR="001064E1" w:rsidRPr="0045623B" w:rsidRDefault="001064E1" w:rsidP="004B1EA5">
            <w:pPr>
              <w:autoSpaceDE w:val="0"/>
              <w:autoSpaceDN w:val="0"/>
              <w:adjustRightInd w:val="0"/>
              <w:spacing w:before="0" w:line="240" w:lineRule="auto"/>
              <w:ind w:firstLine="176"/>
              <w:rPr>
                <w:rFonts w:asciiTheme="minorHAnsi" w:eastAsiaTheme="minorHAnsi" w:hAnsiTheme="minorHAnsi" w:cs="ArialMT"/>
              </w:rPr>
            </w:pPr>
            <w:r w:rsidRPr="0045623B">
              <w:rPr>
                <w:rFonts w:asciiTheme="minorHAnsi" w:eastAsiaTheme="minorHAnsi" w:hAnsiTheme="minorHAnsi" w:cs="ArialMT"/>
              </w:rPr>
              <w:t>D) “Eğer sadakaları (zekât ve benzeri hayırları) açıktan verirseniz ne âlâ! Eğer onu fakirlere gizlice verirseniz işte bu</w:t>
            </w:r>
            <w:r w:rsidR="004B1EA5" w:rsidRPr="0045623B">
              <w:rPr>
                <w:rFonts w:asciiTheme="minorHAnsi" w:eastAsiaTheme="minorHAnsi" w:hAnsiTheme="minorHAnsi" w:cs="ArialMT"/>
              </w:rPr>
              <w:t xml:space="preserve"> </w:t>
            </w:r>
            <w:r w:rsidRPr="0045623B">
              <w:rPr>
                <w:rFonts w:asciiTheme="minorHAnsi" w:eastAsiaTheme="minorHAnsi" w:hAnsiTheme="minorHAnsi" w:cs="ArialMT"/>
              </w:rPr>
              <w:t>sizin için daha hayırlıdır…” (Bakara suresi, 271. ayet)</w:t>
            </w:r>
          </w:p>
          <w:p w:rsidR="004B1EA5" w:rsidRPr="0045623B" w:rsidRDefault="004B1EA5" w:rsidP="004B1EA5">
            <w:pPr>
              <w:shd w:val="clear" w:color="auto" w:fill="0D0D0D" w:themeFill="text1" w:themeFillTint="F2"/>
              <w:autoSpaceDE w:val="0"/>
              <w:autoSpaceDN w:val="0"/>
              <w:adjustRightInd w:val="0"/>
              <w:spacing w:before="0" w:line="240" w:lineRule="auto"/>
              <w:ind w:firstLine="176"/>
              <w:rPr>
                <w:rFonts w:asciiTheme="minorHAnsi" w:eastAsiaTheme="minorHAnsi" w:hAnsiTheme="minorHAnsi" w:cs="ArialMT"/>
                <w:sz w:val="6"/>
                <w:szCs w:val="6"/>
              </w:rPr>
            </w:pPr>
          </w:p>
          <w:p w:rsidR="004B1EA5" w:rsidRPr="0045623B" w:rsidRDefault="004B1EA5" w:rsidP="0075311B">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 xml:space="preserve">Zekât fakirin hakkı,               Zenginin imtihanı, </w:t>
            </w:r>
          </w:p>
          <w:p w:rsidR="004B1EA5" w:rsidRPr="0045623B" w:rsidRDefault="004B1EA5" w:rsidP="0075311B">
            <w:pPr>
              <w:autoSpaceDE w:val="0"/>
              <w:autoSpaceDN w:val="0"/>
              <w:adjustRightInd w:val="0"/>
              <w:spacing w:before="0" w:line="240" w:lineRule="auto"/>
              <w:ind w:firstLine="176"/>
              <w:rPr>
                <w:rFonts w:asciiTheme="minorHAnsi" w:eastAsiaTheme="minorHAnsi" w:hAnsiTheme="minorHAnsi" w:cs="ArialMT"/>
                <w:sz w:val="24"/>
                <w:szCs w:val="24"/>
              </w:rPr>
            </w:pPr>
            <w:r w:rsidRPr="0045623B">
              <w:rPr>
                <w:rFonts w:asciiTheme="minorHAnsi" w:eastAsiaTheme="minorHAnsi" w:hAnsiTheme="minorHAnsi" w:cs="ArialMT"/>
                <w:sz w:val="24"/>
                <w:szCs w:val="24"/>
              </w:rPr>
              <w:t>------------------------                Budur sadakadan farkı.</w:t>
            </w:r>
          </w:p>
          <w:p w:rsidR="004B1EA5" w:rsidRPr="0045623B" w:rsidRDefault="004B1EA5" w:rsidP="004B1EA5">
            <w:pPr>
              <w:autoSpaceDE w:val="0"/>
              <w:autoSpaceDN w:val="0"/>
              <w:adjustRightInd w:val="0"/>
              <w:spacing w:before="0" w:line="240" w:lineRule="auto"/>
              <w:ind w:firstLine="176"/>
              <w:rPr>
                <w:rFonts w:asciiTheme="minorHAnsi" w:eastAsiaTheme="minorHAnsi" w:hAnsiTheme="minorHAnsi" w:cs="Arial-BoldMT"/>
                <w:b/>
                <w:bCs/>
                <w:sz w:val="24"/>
                <w:szCs w:val="24"/>
              </w:rPr>
            </w:pPr>
            <w:r w:rsidRPr="0045623B">
              <w:rPr>
                <w:rFonts w:asciiTheme="minorHAnsi" w:eastAsiaTheme="minorHAnsi" w:hAnsiTheme="minorHAnsi" w:cs="Arial-BoldMT"/>
                <w:b/>
                <w:bCs/>
                <w:sz w:val="24"/>
                <w:szCs w:val="24"/>
              </w:rPr>
              <w:t>25. Bu dörtlükte boş bırakılan yere konusu bağlamında aşağıdaki dizelerin hangisi getirilmelidir?</w:t>
            </w:r>
          </w:p>
          <w:p w:rsidR="004B1EA5" w:rsidRPr="0045623B" w:rsidRDefault="004B1EA5" w:rsidP="004B1EA5">
            <w:pPr>
              <w:autoSpaceDE w:val="0"/>
              <w:autoSpaceDN w:val="0"/>
              <w:adjustRightInd w:val="0"/>
              <w:spacing w:before="0" w:line="240" w:lineRule="auto"/>
              <w:ind w:firstLine="176"/>
              <w:rPr>
                <w:rFonts w:asciiTheme="minorHAnsi" w:eastAsiaTheme="minorHAnsi" w:hAnsiTheme="minorHAnsi" w:cs="ArialMT"/>
                <w:sz w:val="23"/>
                <w:szCs w:val="23"/>
              </w:rPr>
            </w:pPr>
            <w:r w:rsidRPr="0045623B">
              <w:rPr>
                <w:rFonts w:asciiTheme="minorHAnsi" w:eastAsiaTheme="minorHAnsi" w:hAnsiTheme="minorHAnsi" w:cs="ArialMT"/>
                <w:sz w:val="23"/>
                <w:szCs w:val="23"/>
              </w:rPr>
              <w:t xml:space="preserve">A) Beden ile yapılır.            </w:t>
            </w:r>
          </w:p>
          <w:p w:rsidR="004B1EA5" w:rsidRPr="0045623B" w:rsidRDefault="004B1EA5" w:rsidP="004B1EA5">
            <w:pPr>
              <w:autoSpaceDE w:val="0"/>
              <w:autoSpaceDN w:val="0"/>
              <w:adjustRightInd w:val="0"/>
              <w:spacing w:before="0" w:line="240" w:lineRule="auto"/>
              <w:ind w:firstLine="176"/>
              <w:rPr>
                <w:rFonts w:asciiTheme="minorHAnsi" w:eastAsiaTheme="minorHAnsi" w:hAnsiTheme="minorHAnsi" w:cs="ArialMT"/>
                <w:sz w:val="23"/>
                <w:szCs w:val="23"/>
              </w:rPr>
            </w:pPr>
            <w:r w:rsidRPr="0045623B">
              <w:rPr>
                <w:rFonts w:asciiTheme="minorHAnsi" w:eastAsiaTheme="minorHAnsi" w:hAnsiTheme="minorHAnsi" w:cs="ArialMT"/>
                <w:sz w:val="23"/>
                <w:szCs w:val="23"/>
              </w:rPr>
              <w:t>B) Ramazan’da verilir.</w:t>
            </w:r>
          </w:p>
          <w:p w:rsidR="004B1EA5" w:rsidRPr="0045623B" w:rsidRDefault="004B1EA5" w:rsidP="004B1EA5">
            <w:pPr>
              <w:autoSpaceDE w:val="0"/>
              <w:autoSpaceDN w:val="0"/>
              <w:adjustRightInd w:val="0"/>
              <w:spacing w:before="0" w:line="240" w:lineRule="auto"/>
              <w:ind w:firstLine="176"/>
              <w:rPr>
                <w:rFonts w:asciiTheme="minorHAnsi" w:eastAsiaTheme="minorHAnsi" w:hAnsiTheme="minorHAnsi" w:cs="ArialMT"/>
                <w:sz w:val="23"/>
                <w:szCs w:val="23"/>
              </w:rPr>
            </w:pPr>
            <w:r w:rsidRPr="0045623B">
              <w:rPr>
                <w:rFonts w:asciiTheme="minorHAnsi" w:eastAsiaTheme="minorHAnsi" w:hAnsiTheme="minorHAnsi" w:cs="ArialMT"/>
                <w:sz w:val="23"/>
                <w:szCs w:val="23"/>
              </w:rPr>
              <w:t xml:space="preserve">C) Nisap miktarı vardır. </w:t>
            </w:r>
          </w:p>
          <w:p w:rsidR="00FF69B4" w:rsidRPr="0045623B" w:rsidRDefault="004B1EA5" w:rsidP="0075311B">
            <w:pPr>
              <w:autoSpaceDE w:val="0"/>
              <w:autoSpaceDN w:val="0"/>
              <w:adjustRightInd w:val="0"/>
              <w:spacing w:before="0" w:line="240" w:lineRule="auto"/>
              <w:ind w:firstLine="176"/>
              <w:rPr>
                <w:rFonts w:asciiTheme="minorHAnsi" w:eastAsiaTheme="minorHAnsi" w:hAnsiTheme="minorHAnsi" w:cs="ArialMT"/>
                <w:sz w:val="23"/>
                <w:szCs w:val="23"/>
              </w:rPr>
            </w:pPr>
            <w:r w:rsidRPr="0045623B">
              <w:rPr>
                <w:rFonts w:asciiTheme="minorHAnsi" w:eastAsiaTheme="minorHAnsi" w:hAnsiTheme="minorHAnsi" w:cs="ArialMT"/>
                <w:sz w:val="23"/>
                <w:szCs w:val="23"/>
              </w:rPr>
              <w:t>D) Her Müslüman’a farzdır.</w:t>
            </w:r>
          </w:p>
        </w:tc>
      </w:tr>
    </w:tbl>
    <w:p w:rsidR="002B0FB4" w:rsidRPr="0045623B" w:rsidRDefault="008A5A8E" w:rsidP="00CC0AE7">
      <w:pPr>
        <w:jc w:val="center"/>
        <w:rPr>
          <w:b/>
          <w:bCs/>
        </w:rPr>
      </w:pPr>
      <w:r w:rsidRPr="0045623B">
        <w:rPr>
          <w:b/>
          <w:bCs/>
        </w:rPr>
        <w:lastRenderedPageBreak/>
        <w:t xml:space="preserve">DKAB </w:t>
      </w:r>
      <w:proofErr w:type="gramStart"/>
      <w:r w:rsidRPr="0045623B">
        <w:rPr>
          <w:b/>
          <w:bCs/>
        </w:rPr>
        <w:t xml:space="preserve">8  </w:t>
      </w:r>
      <w:r w:rsidR="0012526E" w:rsidRPr="0045623B">
        <w:rPr>
          <w:b/>
          <w:bCs/>
        </w:rPr>
        <w:t xml:space="preserve">   </w:t>
      </w:r>
      <w:r w:rsidR="004F1EF2" w:rsidRPr="0045623B">
        <w:rPr>
          <w:b/>
          <w:bCs/>
        </w:rPr>
        <w:t xml:space="preserve"> 1D</w:t>
      </w:r>
      <w:proofErr w:type="gramEnd"/>
      <w:r w:rsidR="004F1EF2" w:rsidRPr="0045623B">
        <w:rPr>
          <w:b/>
          <w:bCs/>
        </w:rPr>
        <w:t xml:space="preserve"> </w:t>
      </w:r>
      <w:r w:rsidRPr="0045623B">
        <w:rPr>
          <w:b/>
          <w:bCs/>
        </w:rPr>
        <w:t xml:space="preserve">   </w:t>
      </w:r>
      <w:r w:rsidR="00CC0AE7" w:rsidRPr="0045623B">
        <w:rPr>
          <w:b/>
          <w:bCs/>
        </w:rPr>
        <w:t>2</w:t>
      </w:r>
      <w:r w:rsidR="004F1EF2" w:rsidRPr="0045623B">
        <w:rPr>
          <w:b/>
          <w:bCs/>
        </w:rPr>
        <w:t xml:space="preserve">Y </w:t>
      </w:r>
      <w:r w:rsidRPr="0045623B">
        <w:rPr>
          <w:b/>
          <w:bCs/>
        </w:rPr>
        <w:t xml:space="preserve">   </w:t>
      </w:r>
      <w:r w:rsidR="004F1EF2" w:rsidRPr="0045623B">
        <w:rPr>
          <w:b/>
          <w:bCs/>
        </w:rPr>
        <w:t>CEVAP ANAHTARI</w:t>
      </w:r>
    </w:p>
    <w:p w:rsidR="004F1EF2" w:rsidRPr="0045623B" w:rsidRDefault="004F1EF2" w:rsidP="004F1EF2">
      <w:pPr>
        <w:spacing w:before="0" w:line="276" w:lineRule="auto"/>
        <w:jc w:val="center"/>
        <w:rPr>
          <w:b/>
          <w:bCs/>
          <w:sz w:val="26"/>
          <w:szCs w:val="26"/>
        </w:rPr>
      </w:pPr>
      <w:r w:rsidRPr="0045623B">
        <w:rPr>
          <w:b/>
          <w:bCs/>
          <w:sz w:val="26"/>
          <w:szCs w:val="26"/>
        </w:rPr>
        <w:t>A GURUBU CEVAPLARI</w:t>
      </w:r>
    </w:p>
    <w:tbl>
      <w:tblPr>
        <w:tblStyle w:val="TabloKlavuzu"/>
        <w:tblW w:w="10770" w:type="dxa"/>
        <w:tblLook w:val="04A0" w:firstRow="1" w:lastRow="0" w:firstColumn="1" w:lastColumn="0" w:noHBand="0" w:noVBand="1"/>
      </w:tblPr>
      <w:tblGrid>
        <w:gridCol w:w="1077"/>
        <w:gridCol w:w="1077"/>
        <w:gridCol w:w="1077"/>
        <w:gridCol w:w="1077"/>
        <w:gridCol w:w="1077"/>
        <w:gridCol w:w="1077"/>
        <w:gridCol w:w="1077"/>
        <w:gridCol w:w="1077"/>
        <w:gridCol w:w="1077"/>
        <w:gridCol w:w="1077"/>
      </w:tblGrid>
      <w:tr w:rsidR="004F1EF2" w:rsidRPr="0045623B" w:rsidTr="000B6762">
        <w:trPr>
          <w:trHeight w:val="567"/>
        </w:trPr>
        <w:tc>
          <w:tcPr>
            <w:tcW w:w="1077" w:type="dxa"/>
            <w:tcBorders>
              <w:top w:val="single" w:sz="18" w:space="0" w:color="auto"/>
              <w:left w:val="single" w:sz="18" w:space="0" w:color="auto"/>
            </w:tcBorders>
            <w:vAlign w:val="bottom"/>
          </w:tcPr>
          <w:p w:rsidR="004F1EF2" w:rsidRPr="0045623B" w:rsidRDefault="004F1EF2" w:rsidP="000B6762">
            <w:pPr>
              <w:spacing w:before="0"/>
              <w:jc w:val="center"/>
              <w:rPr>
                <w:b/>
                <w:bCs/>
                <w:sz w:val="26"/>
                <w:szCs w:val="26"/>
              </w:rPr>
            </w:pPr>
            <w:r w:rsidRPr="0045623B">
              <w:rPr>
                <w:b/>
                <w:bCs/>
                <w:sz w:val="26"/>
                <w:szCs w:val="26"/>
              </w:rPr>
              <w:t>1</w:t>
            </w:r>
          </w:p>
        </w:tc>
        <w:tc>
          <w:tcPr>
            <w:tcW w:w="1077" w:type="dxa"/>
            <w:tcBorders>
              <w:top w:val="single" w:sz="18" w:space="0" w:color="auto"/>
            </w:tcBorders>
            <w:vAlign w:val="bottom"/>
          </w:tcPr>
          <w:p w:rsidR="004F1EF2" w:rsidRPr="0045623B" w:rsidRDefault="004F1EF2" w:rsidP="000B6762">
            <w:pPr>
              <w:spacing w:before="0"/>
              <w:jc w:val="center"/>
              <w:rPr>
                <w:b/>
                <w:bCs/>
                <w:sz w:val="26"/>
                <w:szCs w:val="26"/>
              </w:rPr>
            </w:pPr>
            <w:r w:rsidRPr="0045623B">
              <w:rPr>
                <w:b/>
                <w:bCs/>
                <w:sz w:val="26"/>
                <w:szCs w:val="26"/>
              </w:rPr>
              <w:t>2</w:t>
            </w:r>
          </w:p>
        </w:tc>
        <w:tc>
          <w:tcPr>
            <w:tcW w:w="1077" w:type="dxa"/>
            <w:tcBorders>
              <w:top w:val="single" w:sz="18" w:space="0" w:color="auto"/>
            </w:tcBorders>
            <w:vAlign w:val="bottom"/>
          </w:tcPr>
          <w:p w:rsidR="004F1EF2" w:rsidRPr="0045623B" w:rsidRDefault="004F1EF2" w:rsidP="000B6762">
            <w:pPr>
              <w:spacing w:before="0"/>
              <w:jc w:val="center"/>
              <w:rPr>
                <w:b/>
                <w:bCs/>
                <w:sz w:val="26"/>
                <w:szCs w:val="26"/>
              </w:rPr>
            </w:pPr>
            <w:r w:rsidRPr="0045623B">
              <w:rPr>
                <w:b/>
                <w:bCs/>
                <w:sz w:val="26"/>
                <w:szCs w:val="26"/>
              </w:rPr>
              <w:t>3</w:t>
            </w:r>
          </w:p>
        </w:tc>
        <w:tc>
          <w:tcPr>
            <w:tcW w:w="1077" w:type="dxa"/>
            <w:tcBorders>
              <w:top w:val="single" w:sz="18" w:space="0" w:color="auto"/>
            </w:tcBorders>
            <w:vAlign w:val="bottom"/>
          </w:tcPr>
          <w:p w:rsidR="004F1EF2" w:rsidRPr="0045623B" w:rsidRDefault="004F1EF2" w:rsidP="000B6762">
            <w:pPr>
              <w:spacing w:before="0"/>
              <w:jc w:val="center"/>
              <w:rPr>
                <w:b/>
                <w:bCs/>
                <w:sz w:val="26"/>
                <w:szCs w:val="26"/>
              </w:rPr>
            </w:pPr>
            <w:r w:rsidRPr="0045623B">
              <w:rPr>
                <w:b/>
                <w:bCs/>
                <w:sz w:val="26"/>
                <w:szCs w:val="26"/>
              </w:rPr>
              <w:t>4</w:t>
            </w:r>
          </w:p>
        </w:tc>
        <w:tc>
          <w:tcPr>
            <w:tcW w:w="1077" w:type="dxa"/>
            <w:tcBorders>
              <w:top w:val="single" w:sz="18" w:space="0" w:color="auto"/>
            </w:tcBorders>
            <w:vAlign w:val="bottom"/>
          </w:tcPr>
          <w:p w:rsidR="004F1EF2" w:rsidRPr="0045623B" w:rsidRDefault="004F1EF2" w:rsidP="000B6762">
            <w:pPr>
              <w:spacing w:before="0"/>
              <w:jc w:val="center"/>
              <w:rPr>
                <w:b/>
                <w:bCs/>
                <w:sz w:val="26"/>
                <w:szCs w:val="26"/>
              </w:rPr>
            </w:pPr>
            <w:r w:rsidRPr="0045623B">
              <w:rPr>
                <w:b/>
                <w:bCs/>
                <w:sz w:val="26"/>
                <w:szCs w:val="26"/>
              </w:rPr>
              <w:t>5</w:t>
            </w:r>
          </w:p>
        </w:tc>
        <w:tc>
          <w:tcPr>
            <w:tcW w:w="1077" w:type="dxa"/>
            <w:tcBorders>
              <w:top w:val="single" w:sz="18" w:space="0" w:color="auto"/>
            </w:tcBorders>
            <w:vAlign w:val="bottom"/>
          </w:tcPr>
          <w:p w:rsidR="004F1EF2" w:rsidRPr="0045623B" w:rsidRDefault="004F1EF2" w:rsidP="000B6762">
            <w:pPr>
              <w:spacing w:before="0"/>
              <w:jc w:val="center"/>
              <w:rPr>
                <w:b/>
                <w:bCs/>
                <w:sz w:val="26"/>
                <w:szCs w:val="26"/>
              </w:rPr>
            </w:pPr>
            <w:r w:rsidRPr="0045623B">
              <w:rPr>
                <w:b/>
                <w:bCs/>
                <w:sz w:val="26"/>
                <w:szCs w:val="26"/>
              </w:rPr>
              <w:t>6</w:t>
            </w:r>
          </w:p>
        </w:tc>
        <w:tc>
          <w:tcPr>
            <w:tcW w:w="1077" w:type="dxa"/>
            <w:tcBorders>
              <w:top w:val="single" w:sz="18" w:space="0" w:color="auto"/>
            </w:tcBorders>
            <w:vAlign w:val="bottom"/>
          </w:tcPr>
          <w:p w:rsidR="004F1EF2" w:rsidRPr="0045623B" w:rsidRDefault="004F1EF2" w:rsidP="000B6762">
            <w:pPr>
              <w:spacing w:before="0"/>
              <w:jc w:val="center"/>
              <w:rPr>
                <w:b/>
                <w:bCs/>
                <w:sz w:val="26"/>
                <w:szCs w:val="26"/>
              </w:rPr>
            </w:pPr>
            <w:r w:rsidRPr="0045623B">
              <w:rPr>
                <w:b/>
                <w:bCs/>
                <w:sz w:val="26"/>
                <w:szCs w:val="26"/>
              </w:rPr>
              <w:t>7</w:t>
            </w:r>
          </w:p>
        </w:tc>
        <w:tc>
          <w:tcPr>
            <w:tcW w:w="1077" w:type="dxa"/>
            <w:tcBorders>
              <w:top w:val="single" w:sz="18" w:space="0" w:color="auto"/>
            </w:tcBorders>
            <w:vAlign w:val="bottom"/>
          </w:tcPr>
          <w:p w:rsidR="004F1EF2" w:rsidRPr="0045623B" w:rsidRDefault="004F1EF2" w:rsidP="000B6762">
            <w:pPr>
              <w:spacing w:before="0"/>
              <w:jc w:val="center"/>
              <w:rPr>
                <w:b/>
                <w:bCs/>
                <w:sz w:val="26"/>
                <w:szCs w:val="26"/>
              </w:rPr>
            </w:pPr>
            <w:r w:rsidRPr="0045623B">
              <w:rPr>
                <w:b/>
                <w:bCs/>
                <w:sz w:val="26"/>
                <w:szCs w:val="26"/>
              </w:rPr>
              <w:t>8</w:t>
            </w:r>
          </w:p>
        </w:tc>
        <w:tc>
          <w:tcPr>
            <w:tcW w:w="1077" w:type="dxa"/>
            <w:tcBorders>
              <w:top w:val="single" w:sz="18" w:space="0" w:color="auto"/>
            </w:tcBorders>
            <w:vAlign w:val="bottom"/>
          </w:tcPr>
          <w:p w:rsidR="004F1EF2" w:rsidRPr="0045623B" w:rsidRDefault="004F1EF2" w:rsidP="000B6762">
            <w:pPr>
              <w:spacing w:before="0"/>
              <w:jc w:val="center"/>
              <w:rPr>
                <w:b/>
                <w:bCs/>
                <w:sz w:val="26"/>
                <w:szCs w:val="26"/>
              </w:rPr>
            </w:pPr>
            <w:r w:rsidRPr="0045623B">
              <w:rPr>
                <w:b/>
                <w:bCs/>
                <w:sz w:val="26"/>
                <w:szCs w:val="26"/>
              </w:rPr>
              <w:t>9</w:t>
            </w:r>
          </w:p>
        </w:tc>
        <w:tc>
          <w:tcPr>
            <w:tcW w:w="1077" w:type="dxa"/>
            <w:tcBorders>
              <w:top w:val="single" w:sz="18" w:space="0" w:color="auto"/>
              <w:right w:val="single" w:sz="18" w:space="0" w:color="auto"/>
            </w:tcBorders>
            <w:vAlign w:val="bottom"/>
          </w:tcPr>
          <w:p w:rsidR="004F1EF2" w:rsidRPr="0045623B" w:rsidRDefault="004F1EF2" w:rsidP="000B6762">
            <w:pPr>
              <w:spacing w:before="0"/>
              <w:jc w:val="center"/>
              <w:rPr>
                <w:b/>
                <w:bCs/>
                <w:sz w:val="26"/>
                <w:szCs w:val="26"/>
              </w:rPr>
            </w:pPr>
            <w:r w:rsidRPr="0045623B">
              <w:rPr>
                <w:b/>
                <w:bCs/>
                <w:sz w:val="26"/>
                <w:szCs w:val="26"/>
              </w:rPr>
              <w:t>10</w:t>
            </w:r>
          </w:p>
        </w:tc>
      </w:tr>
      <w:tr w:rsidR="004F1EF2" w:rsidRPr="0045623B" w:rsidTr="000B6762">
        <w:trPr>
          <w:trHeight w:val="567"/>
        </w:trPr>
        <w:tc>
          <w:tcPr>
            <w:tcW w:w="1077" w:type="dxa"/>
            <w:tcBorders>
              <w:left w:val="single" w:sz="18" w:space="0" w:color="auto"/>
              <w:bottom w:val="single" w:sz="18" w:space="0" w:color="auto"/>
            </w:tcBorders>
            <w:vAlign w:val="bottom"/>
          </w:tcPr>
          <w:p w:rsidR="004F1EF2" w:rsidRPr="0045623B" w:rsidRDefault="00525AB4" w:rsidP="000B6762">
            <w:pPr>
              <w:spacing w:before="0"/>
              <w:jc w:val="center"/>
              <w:rPr>
                <w:b/>
                <w:bCs/>
                <w:sz w:val="38"/>
                <w:szCs w:val="38"/>
              </w:rPr>
            </w:pPr>
            <w:r w:rsidRPr="0045623B">
              <w:rPr>
                <w:b/>
                <w:bCs/>
                <w:sz w:val="38"/>
                <w:szCs w:val="38"/>
              </w:rPr>
              <w:t>A</w:t>
            </w:r>
          </w:p>
        </w:tc>
        <w:tc>
          <w:tcPr>
            <w:tcW w:w="1077" w:type="dxa"/>
            <w:tcBorders>
              <w:bottom w:val="single" w:sz="18" w:space="0" w:color="auto"/>
            </w:tcBorders>
            <w:vAlign w:val="bottom"/>
          </w:tcPr>
          <w:p w:rsidR="004F1EF2" w:rsidRPr="0045623B" w:rsidRDefault="00A1671D" w:rsidP="000B6762">
            <w:pPr>
              <w:spacing w:before="0"/>
              <w:jc w:val="center"/>
              <w:rPr>
                <w:b/>
                <w:bCs/>
                <w:sz w:val="38"/>
                <w:szCs w:val="38"/>
              </w:rPr>
            </w:pPr>
            <w:r w:rsidRPr="0045623B">
              <w:rPr>
                <w:b/>
                <w:bCs/>
                <w:sz w:val="38"/>
                <w:szCs w:val="38"/>
              </w:rPr>
              <w:t>A</w:t>
            </w:r>
          </w:p>
        </w:tc>
        <w:tc>
          <w:tcPr>
            <w:tcW w:w="1077" w:type="dxa"/>
            <w:tcBorders>
              <w:bottom w:val="single" w:sz="18" w:space="0" w:color="auto"/>
            </w:tcBorders>
            <w:vAlign w:val="bottom"/>
          </w:tcPr>
          <w:p w:rsidR="004F1EF2" w:rsidRPr="0045623B" w:rsidRDefault="00525AB4" w:rsidP="000B6762">
            <w:pPr>
              <w:spacing w:before="0"/>
              <w:jc w:val="center"/>
              <w:rPr>
                <w:b/>
                <w:bCs/>
                <w:sz w:val="38"/>
                <w:szCs w:val="38"/>
              </w:rPr>
            </w:pPr>
            <w:r w:rsidRPr="0045623B">
              <w:rPr>
                <w:b/>
                <w:bCs/>
                <w:sz w:val="38"/>
                <w:szCs w:val="38"/>
              </w:rPr>
              <w:t>D</w:t>
            </w:r>
          </w:p>
        </w:tc>
        <w:tc>
          <w:tcPr>
            <w:tcW w:w="1077" w:type="dxa"/>
            <w:tcBorders>
              <w:bottom w:val="single" w:sz="18" w:space="0" w:color="auto"/>
            </w:tcBorders>
            <w:vAlign w:val="bottom"/>
          </w:tcPr>
          <w:p w:rsidR="004F1EF2" w:rsidRPr="0045623B" w:rsidRDefault="004F1EF2" w:rsidP="000B6762">
            <w:pPr>
              <w:spacing w:before="0"/>
              <w:jc w:val="center"/>
              <w:rPr>
                <w:b/>
                <w:bCs/>
                <w:sz w:val="38"/>
                <w:szCs w:val="38"/>
              </w:rPr>
            </w:pPr>
            <w:r w:rsidRPr="0045623B">
              <w:rPr>
                <w:b/>
                <w:bCs/>
                <w:sz w:val="38"/>
                <w:szCs w:val="38"/>
              </w:rPr>
              <w:t>B</w:t>
            </w:r>
          </w:p>
        </w:tc>
        <w:tc>
          <w:tcPr>
            <w:tcW w:w="1077" w:type="dxa"/>
            <w:tcBorders>
              <w:bottom w:val="single" w:sz="18" w:space="0" w:color="auto"/>
            </w:tcBorders>
            <w:vAlign w:val="bottom"/>
          </w:tcPr>
          <w:p w:rsidR="004F1EF2" w:rsidRPr="0045623B" w:rsidRDefault="00525AB4" w:rsidP="000B6762">
            <w:pPr>
              <w:spacing w:before="0"/>
              <w:jc w:val="center"/>
              <w:rPr>
                <w:b/>
                <w:bCs/>
                <w:sz w:val="38"/>
                <w:szCs w:val="38"/>
              </w:rPr>
            </w:pPr>
            <w:r w:rsidRPr="0045623B">
              <w:rPr>
                <w:b/>
                <w:bCs/>
                <w:sz w:val="38"/>
                <w:szCs w:val="38"/>
              </w:rPr>
              <w:t>B</w:t>
            </w:r>
          </w:p>
        </w:tc>
        <w:tc>
          <w:tcPr>
            <w:tcW w:w="1077" w:type="dxa"/>
            <w:tcBorders>
              <w:bottom w:val="single" w:sz="18" w:space="0" w:color="auto"/>
            </w:tcBorders>
            <w:vAlign w:val="bottom"/>
          </w:tcPr>
          <w:p w:rsidR="004F1EF2" w:rsidRPr="0045623B" w:rsidRDefault="00525AB4" w:rsidP="000B6762">
            <w:pPr>
              <w:spacing w:before="0"/>
              <w:jc w:val="center"/>
              <w:rPr>
                <w:b/>
                <w:bCs/>
                <w:sz w:val="38"/>
                <w:szCs w:val="38"/>
              </w:rPr>
            </w:pPr>
            <w:r w:rsidRPr="0045623B">
              <w:rPr>
                <w:b/>
                <w:bCs/>
                <w:sz w:val="38"/>
                <w:szCs w:val="38"/>
              </w:rPr>
              <w:t>B</w:t>
            </w:r>
          </w:p>
        </w:tc>
        <w:tc>
          <w:tcPr>
            <w:tcW w:w="1077" w:type="dxa"/>
            <w:tcBorders>
              <w:bottom w:val="single" w:sz="18" w:space="0" w:color="auto"/>
            </w:tcBorders>
            <w:vAlign w:val="bottom"/>
          </w:tcPr>
          <w:p w:rsidR="004F1EF2" w:rsidRPr="0045623B" w:rsidRDefault="00525AB4" w:rsidP="000B6762">
            <w:pPr>
              <w:spacing w:before="0"/>
              <w:jc w:val="center"/>
              <w:rPr>
                <w:b/>
                <w:bCs/>
                <w:sz w:val="38"/>
                <w:szCs w:val="38"/>
              </w:rPr>
            </w:pPr>
            <w:r w:rsidRPr="0045623B">
              <w:rPr>
                <w:b/>
                <w:bCs/>
                <w:sz w:val="38"/>
                <w:szCs w:val="38"/>
              </w:rPr>
              <w:t>A</w:t>
            </w:r>
          </w:p>
        </w:tc>
        <w:tc>
          <w:tcPr>
            <w:tcW w:w="1077" w:type="dxa"/>
            <w:tcBorders>
              <w:bottom w:val="single" w:sz="18" w:space="0" w:color="auto"/>
            </w:tcBorders>
            <w:vAlign w:val="bottom"/>
          </w:tcPr>
          <w:p w:rsidR="004F1EF2" w:rsidRPr="0045623B" w:rsidRDefault="00A1671D" w:rsidP="000B6762">
            <w:pPr>
              <w:spacing w:before="0"/>
              <w:jc w:val="center"/>
              <w:rPr>
                <w:b/>
                <w:bCs/>
                <w:sz w:val="38"/>
                <w:szCs w:val="38"/>
              </w:rPr>
            </w:pPr>
            <w:r w:rsidRPr="0045623B">
              <w:rPr>
                <w:b/>
                <w:bCs/>
                <w:sz w:val="38"/>
                <w:szCs w:val="38"/>
              </w:rPr>
              <w:t>B</w:t>
            </w:r>
          </w:p>
        </w:tc>
        <w:tc>
          <w:tcPr>
            <w:tcW w:w="1077" w:type="dxa"/>
            <w:tcBorders>
              <w:bottom w:val="single" w:sz="18" w:space="0" w:color="auto"/>
            </w:tcBorders>
            <w:vAlign w:val="bottom"/>
          </w:tcPr>
          <w:p w:rsidR="004F1EF2" w:rsidRPr="0045623B" w:rsidRDefault="00525AB4" w:rsidP="000B6762">
            <w:pPr>
              <w:spacing w:before="0"/>
              <w:jc w:val="center"/>
              <w:rPr>
                <w:b/>
                <w:bCs/>
                <w:sz w:val="38"/>
                <w:szCs w:val="38"/>
              </w:rPr>
            </w:pPr>
            <w:r w:rsidRPr="0045623B">
              <w:rPr>
                <w:b/>
                <w:bCs/>
                <w:sz w:val="38"/>
                <w:szCs w:val="38"/>
              </w:rPr>
              <w:t>B</w:t>
            </w:r>
          </w:p>
        </w:tc>
        <w:tc>
          <w:tcPr>
            <w:tcW w:w="1077" w:type="dxa"/>
            <w:tcBorders>
              <w:bottom w:val="single" w:sz="18" w:space="0" w:color="auto"/>
              <w:right w:val="single" w:sz="18" w:space="0" w:color="auto"/>
            </w:tcBorders>
            <w:vAlign w:val="bottom"/>
          </w:tcPr>
          <w:p w:rsidR="004F1EF2" w:rsidRPr="0045623B" w:rsidRDefault="00525AB4" w:rsidP="000B6762">
            <w:pPr>
              <w:spacing w:before="0"/>
              <w:jc w:val="center"/>
              <w:rPr>
                <w:b/>
                <w:bCs/>
                <w:sz w:val="38"/>
                <w:szCs w:val="38"/>
              </w:rPr>
            </w:pPr>
            <w:r w:rsidRPr="0045623B">
              <w:rPr>
                <w:b/>
                <w:bCs/>
                <w:sz w:val="38"/>
                <w:szCs w:val="38"/>
              </w:rPr>
              <w:t>C</w:t>
            </w:r>
          </w:p>
        </w:tc>
      </w:tr>
      <w:tr w:rsidR="00CC0AE7" w:rsidRPr="0045623B" w:rsidTr="000B6762">
        <w:trPr>
          <w:trHeight w:val="567"/>
        </w:trPr>
        <w:tc>
          <w:tcPr>
            <w:tcW w:w="1077" w:type="dxa"/>
            <w:tcBorders>
              <w:left w:val="single" w:sz="18" w:space="0" w:color="auto"/>
              <w:bottom w:val="single" w:sz="18" w:space="0" w:color="auto"/>
            </w:tcBorders>
            <w:vAlign w:val="bottom"/>
          </w:tcPr>
          <w:p w:rsidR="00CC0AE7" w:rsidRPr="0045623B" w:rsidRDefault="00CC0AE7" w:rsidP="000B6762">
            <w:pPr>
              <w:spacing w:before="0"/>
              <w:jc w:val="center"/>
              <w:rPr>
                <w:b/>
                <w:bCs/>
                <w:sz w:val="26"/>
                <w:szCs w:val="26"/>
              </w:rPr>
            </w:pPr>
            <w:r w:rsidRPr="0045623B">
              <w:rPr>
                <w:b/>
                <w:bCs/>
                <w:sz w:val="26"/>
                <w:szCs w:val="26"/>
              </w:rPr>
              <w:t>11</w:t>
            </w:r>
          </w:p>
        </w:tc>
        <w:tc>
          <w:tcPr>
            <w:tcW w:w="1077" w:type="dxa"/>
            <w:tcBorders>
              <w:bottom w:val="single" w:sz="18" w:space="0" w:color="auto"/>
            </w:tcBorders>
            <w:vAlign w:val="bottom"/>
          </w:tcPr>
          <w:p w:rsidR="00CC0AE7" w:rsidRPr="0045623B" w:rsidRDefault="00CC0AE7" w:rsidP="000B6762">
            <w:pPr>
              <w:spacing w:before="0"/>
              <w:jc w:val="center"/>
              <w:rPr>
                <w:b/>
                <w:bCs/>
                <w:sz w:val="26"/>
                <w:szCs w:val="26"/>
              </w:rPr>
            </w:pPr>
            <w:r w:rsidRPr="0045623B">
              <w:rPr>
                <w:b/>
                <w:bCs/>
                <w:sz w:val="26"/>
                <w:szCs w:val="26"/>
              </w:rPr>
              <w:t>12</w:t>
            </w:r>
          </w:p>
        </w:tc>
        <w:tc>
          <w:tcPr>
            <w:tcW w:w="1077" w:type="dxa"/>
            <w:tcBorders>
              <w:bottom w:val="single" w:sz="18" w:space="0" w:color="auto"/>
            </w:tcBorders>
            <w:vAlign w:val="bottom"/>
          </w:tcPr>
          <w:p w:rsidR="00CC0AE7" w:rsidRPr="0045623B" w:rsidRDefault="00CC0AE7" w:rsidP="000B6762">
            <w:pPr>
              <w:spacing w:before="0"/>
              <w:jc w:val="center"/>
              <w:rPr>
                <w:b/>
                <w:bCs/>
                <w:sz w:val="26"/>
                <w:szCs w:val="26"/>
              </w:rPr>
            </w:pPr>
            <w:r w:rsidRPr="0045623B">
              <w:rPr>
                <w:b/>
                <w:bCs/>
                <w:sz w:val="26"/>
                <w:szCs w:val="26"/>
              </w:rPr>
              <w:t>13</w:t>
            </w:r>
          </w:p>
        </w:tc>
        <w:tc>
          <w:tcPr>
            <w:tcW w:w="1077" w:type="dxa"/>
            <w:tcBorders>
              <w:bottom w:val="single" w:sz="18" w:space="0" w:color="auto"/>
            </w:tcBorders>
            <w:vAlign w:val="bottom"/>
          </w:tcPr>
          <w:p w:rsidR="00CC0AE7" w:rsidRPr="0045623B" w:rsidRDefault="00CC0AE7" w:rsidP="000B6762">
            <w:pPr>
              <w:spacing w:before="0"/>
              <w:jc w:val="center"/>
              <w:rPr>
                <w:b/>
                <w:bCs/>
                <w:sz w:val="26"/>
                <w:szCs w:val="26"/>
              </w:rPr>
            </w:pPr>
            <w:r w:rsidRPr="0045623B">
              <w:rPr>
                <w:b/>
                <w:bCs/>
                <w:sz w:val="26"/>
                <w:szCs w:val="26"/>
              </w:rPr>
              <w:t>14</w:t>
            </w:r>
          </w:p>
        </w:tc>
        <w:tc>
          <w:tcPr>
            <w:tcW w:w="1077" w:type="dxa"/>
            <w:tcBorders>
              <w:bottom w:val="single" w:sz="18" w:space="0" w:color="auto"/>
            </w:tcBorders>
            <w:vAlign w:val="bottom"/>
          </w:tcPr>
          <w:p w:rsidR="00CC0AE7" w:rsidRPr="0045623B" w:rsidRDefault="00CC0AE7" w:rsidP="000B6762">
            <w:pPr>
              <w:spacing w:before="0"/>
              <w:jc w:val="center"/>
              <w:rPr>
                <w:b/>
                <w:bCs/>
                <w:sz w:val="26"/>
                <w:szCs w:val="26"/>
              </w:rPr>
            </w:pPr>
            <w:r w:rsidRPr="0045623B">
              <w:rPr>
                <w:b/>
                <w:bCs/>
                <w:sz w:val="26"/>
                <w:szCs w:val="26"/>
              </w:rPr>
              <w:t>15</w:t>
            </w:r>
          </w:p>
        </w:tc>
        <w:tc>
          <w:tcPr>
            <w:tcW w:w="1077" w:type="dxa"/>
            <w:tcBorders>
              <w:bottom w:val="single" w:sz="18" w:space="0" w:color="auto"/>
            </w:tcBorders>
            <w:vAlign w:val="bottom"/>
          </w:tcPr>
          <w:p w:rsidR="00CC0AE7" w:rsidRPr="0045623B" w:rsidRDefault="00CC0AE7" w:rsidP="000B6762">
            <w:pPr>
              <w:spacing w:before="0"/>
              <w:jc w:val="center"/>
              <w:rPr>
                <w:b/>
                <w:bCs/>
                <w:sz w:val="26"/>
                <w:szCs w:val="26"/>
              </w:rPr>
            </w:pPr>
            <w:r w:rsidRPr="0045623B">
              <w:rPr>
                <w:b/>
                <w:bCs/>
                <w:sz w:val="26"/>
                <w:szCs w:val="26"/>
              </w:rPr>
              <w:t>16</w:t>
            </w:r>
          </w:p>
        </w:tc>
        <w:tc>
          <w:tcPr>
            <w:tcW w:w="1077" w:type="dxa"/>
            <w:tcBorders>
              <w:bottom w:val="single" w:sz="18" w:space="0" w:color="auto"/>
            </w:tcBorders>
            <w:vAlign w:val="bottom"/>
          </w:tcPr>
          <w:p w:rsidR="00CC0AE7" w:rsidRPr="0045623B" w:rsidRDefault="00CC0AE7" w:rsidP="000B6762">
            <w:pPr>
              <w:spacing w:before="0"/>
              <w:jc w:val="center"/>
              <w:rPr>
                <w:b/>
                <w:bCs/>
                <w:sz w:val="26"/>
                <w:szCs w:val="26"/>
              </w:rPr>
            </w:pPr>
            <w:r w:rsidRPr="0045623B">
              <w:rPr>
                <w:b/>
                <w:bCs/>
                <w:sz w:val="26"/>
                <w:szCs w:val="26"/>
              </w:rPr>
              <w:t>17</w:t>
            </w:r>
          </w:p>
        </w:tc>
        <w:tc>
          <w:tcPr>
            <w:tcW w:w="1077" w:type="dxa"/>
            <w:tcBorders>
              <w:bottom w:val="single" w:sz="18" w:space="0" w:color="auto"/>
            </w:tcBorders>
            <w:vAlign w:val="bottom"/>
          </w:tcPr>
          <w:p w:rsidR="00CC0AE7" w:rsidRPr="0045623B" w:rsidRDefault="00CC0AE7" w:rsidP="000B6762">
            <w:pPr>
              <w:spacing w:before="0"/>
              <w:jc w:val="center"/>
              <w:rPr>
                <w:b/>
                <w:bCs/>
                <w:sz w:val="26"/>
                <w:szCs w:val="26"/>
              </w:rPr>
            </w:pPr>
            <w:r w:rsidRPr="0045623B">
              <w:rPr>
                <w:b/>
                <w:bCs/>
                <w:sz w:val="26"/>
                <w:szCs w:val="26"/>
              </w:rPr>
              <w:t>18</w:t>
            </w:r>
          </w:p>
        </w:tc>
        <w:tc>
          <w:tcPr>
            <w:tcW w:w="1077" w:type="dxa"/>
            <w:tcBorders>
              <w:bottom w:val="single" w:sz="18" w:space="0" w:color="auto"/>
            </w:tcBorders>
            <w:vAlign w:val="bottom"/>
          </w:tcPr>
          <w:p w:rsidR="00CC0AE7" w:rsidRPr="0045623B" w:rsidRDefault="00CC0AE7" w:rsidP="000B6762">
            <w:pPr>
              <w:spacing w:before="0"/>
              <w:jc w:val="center"/>
              <w:rPr>
                <w:b/>
                <w:bCs/>
                <w:sz w:val="26"/>
                <w:szCs w:val="26"/>
              </w:rPr>
            </w:pPr>
            <w:r w:rsidRPr="0045623B">
              <w:rPr>
                <w:b/>
                <w:bCs/>
                <w:sz w:val="26"/>
                <w:szCs w:val="26"/>
              </w:rPr>
              <w:t>19</w:t>
            </w:r>
          </w:p>
        </w:tc>
        <w:tc>
          <w:tcPr>
            <w:tcW w:w="1077" w:type="dxa"/>
            <w:tcBorders>
              <w:bottom w:val="single" w:sz="18" w:space="0" w:color="auto"/>
              <w:right w:val="single" w:sz="18" w:space="0" w:color="auto"/>
            </w:tcBorders>
            <w:vAlign w:val="bottom"/>
          </w:tcPr>
          <w:p w:rsidR="00CC0AE7" w:rsidRPr="0045623B" w:rsidRDefault="00CC0AE7" w:rsidP="000B6762">
            <w:pPr>
              <w:spacing w:before="0"/>
              <w:jc w:val="center"/>
              <w:rPr>
                <w:b/>
                <w:bCs/>
                <w:sz w:val="26"/>
                <w:szCs w:val="26"/>
              </w:rPr>
            </w:pPr>
            <w:r w:rsidRPr="0045623B">
              <w:rPr>
                <w:b/>
                <w:bCs/>
                <w:sz w:val="26"/>
                <w:szCs w:val="26"/>
              </w:rPr>
              <w:t>20</w:t>
            </w:r>
          </w:p>
        </w:tc>
      </w:tr>
      <w:tr w:rsidR="00CC0AE7" w:rsidRPr="0045623B" w:rsidTr="000B6762">
        <w:trPr>
          <w:trHeight w:val="567"/>
        </w:trPr>
        <w:tc>
          <w:tcPr>
            <w:tcW w:w="1077" w:type="dxa"/>
            <w:tcBorders>
              <w:left w:val="single" w:sz="18" w:space="0" w:color="auto"/>
              <w:bottom w:val="single" w:sz="18" w:space="0" w:color="auto"/>
            </w:tcBorders>
            <w:vAlign w:val="bottom"/>
          </w:tcPr>
          <w:p w:rsidR="00CC0AE7" w:rsidRPr="0045623B" w:rsidRDefault="00525AB4" w:rsidP="000B6762">
            <w:pPr>
              <w:spacing w:before="0"/>
              <w:jc w:val="center"/>
              <w:rPr>
                <w:b/>
                <w:bCs/>
                <w:sz w:val="38"/>
                <w:szCs w:val="38"/>
              </w:rPr>
            </w:pPr>
            <w:r w:rsidRPr="0045623B">
              <w:rPr>
                <w:b/>
                <w:bCs/>
                <w:sz w:val="38"/>
                <w:szCs w:val="38"/>
              </w:rPr>
              <w:t>B</w:t>
            </w:r>
          </w:p>
        </w:tc>
        <w:tc>
          <w:tcPr>
            <w:tcW w:w="1077" w:type="dxa"/>
            <w:tcBorders>
              <w:bottom w:val="single" w:sz="18" w:space="0" w:color="auto"/>
            </w:tcBorders>
            <w:vAlign w:val="bottom"/>
          </w:tcPr>
          <w:p w:rsidR="00CC0AE7" w:rsidRPr="0045623B" w:rsidRDefault="00525AB4" w:rsidP="000B6762">
            <w:pPr>
              <w:spacing w:before="0"/>
              <w:jc w:val="center"/>
              <w:rPr>
                <w:b/>
                <w:bCs/>
                <w:sz w:val="38"/>
                <w:szCs w:val="38"/>
              </w:rPr>
            </w:pPr>
            <w:r w:rsidRPr="0045623B">
              <w:rPr>
                <w:b/>
                <w:bCs/>
                <w:sz w:val="38"/>
                <w:szCs w:val="38"/>
              </w:rPr>
              <w:t>D</w:t>
            </w:r>
          </w:p>
        </w:tc>
        <w:tc>
          <w:tcPr>
            <w:tcW w:w="1077" w:type="dxa"/>
            <w:tcBorders>
              <w:bottom w:val="single" w:sz="18" w:space="0" w:color="auto"/>
            </w:tcBorders>
            <w:vAlign w:val="bottom"/>
          </w:tcPr>
          <w:p w:rsidR="00CC0AE7" w:rsidRPr="0045623B" w:rsidRDefault="00525AB4" w:rsidP="000B6762">
            <w:pPr>
              <w:spacing w:before="0"/>
              <w:jc w:val="center"/>
              <w:rPr>
                <w:b/>
                <w:bCs/>
                <w:sz w:val="38"/>
                <w:szCs w:val="38"/>
              </w:rPr>
            </w:pPr>
            <w:r w:rsidRPr="0045623B">
              <w:rPr>
                <w:b/>
                <w:bCs/>
                <w:sz w:val="38"/>
                <w:szCs w:val="38"/>
              </w:rPr>
              <w:t>C</w:t>
            </w:r>
          </w:p>
        </w:tc>
        <w:tc>
          <w:tcPr>
            <w:tcW w:w="1077" w:type="dxa"/>
            <w:tcBorders>
              <w:bottom w:val="single" w:sz="18" w:space="0" w:color="auto"/>
            </w:tcBorders>
            <w:vAlign w:val="bottom"/>
          </w:tcPr>
          <w:p w:rsidR="00CC0AE7" w:rsidRPr="0045623B" w:rsidRDefault="00525AB4" w:rsidP="000B6762">
            <w:pPr>
              <w:spacing w:before="0"/>
              <w:jc w:val="center"/>
              <w:rPr>
                <w:b/>
                <w:bCs/>
                <w:sz w:val="38"/>
                <w:szCs w:val="38"/>
              </w:rPr>
            </w:pPr>
            <w:r w:rsidRPr="0045623B">
              <w:rPr>
                <w:b/>
                <w:bCs/>
                <w:sz w:val="38"/>
                <w:szCs w:val="38"/>
              </w:rPr>
              <w:t>B</w:t>
            </w:r>
          </w:p>
        </w:tc>
        <w:tc>
          <w:tcPr>
            <w:tcW w:w="1077" w:type="dxa"/>
            <w:tcBorders>
              <w:bottom w:val="single" w:sz="18" w:space="0" w:color="auto"/>
            </w:tcBorders>
            <w:vAlign w:val="bottom"/>
          </w:tcPr>
          <w:p w:rsidR="00CC0AE7" w:rsidRPr="0045623B" w:rsidRDefault="00525AB4" w:rsidP="000B6762">
            <w:pPr>
              <w:spacing w:before="0"/>
              <w:jc w:val="center"/>
              <w:rPr>
                <w:b/>
                <w:bCs/>
                <w:sz w:val="38"/>
                <w:szCs w:val="38"/>
              </w:rPr>
            </w:pPr>
            <w:r w:rsidRPr="0045623B">
              <w:rPr>
                <w:b/>
                <w:bCs/>
                <w:sz w:val="38"/>
                <w:szCs w:val="38"/>
              </w:rPr>
              <w:t>C</w:t>
            </w:r>
          </w:p>
        </w:tc>
        <w:tc>
          <w:tcPr>
            <w:tcW w:w="1077" w:type="dxa"/>
            <w:tcBorders>
              <w:bottom w:val="single" w:sz="18" w:space="0" w:color="auto"/>
            </w:tcBorders>
            <w:vAlign w:val="bottom"/>
          </w:tcPr>
          <w:p w:rsidR="00CC0AE7" w:rsidRPr="0045623B" w:rsidRDefault="00525AB4" w:rsidP="000B6762">
            <w:pPr>
              <w:spacing w:before="0"/>
              <w:jc w:val="center"/>
              <w:rPr>
                <w:b/>
                <w:bCs/>
                <w:sz w:val="38"/>
                <w:szCs w:val="38"/>
              </w:rPr>
            </w:pPr>
            <w:r w:rsidRPr="0045623B">
              <w:rPr>
                <w:b/>
                <w:bCs/>
                <w:sz w:val="38"/>
                <w:szCs w:val="38"/>
              </w:rPr>
              <w:t>B</w:t>
            </w:r>
          </w:p>
        </w:tc>
        <w:tc>
          <w:tcPr>
            <w:tcW w:w="1077" w:type="dxa"/>
            <w:tcBorders>
              <w:bottom w:val="single" w:sz="18" w:space="0" w:color="auto"/>
            </w:tcBorders>
            <w:vAlign w:val="bottom"/>
          </w:tcPr>
          <w:p w:rsidR="00CC0AE7" w:rsidRPr="0045623B" w:rsidRDefault="00525AB4" w:rsidP="000B6762">
            <w:pPr>
              <w:spacing w:before="0"/>
              <w:jc w:val="center"/>
              <w:rPr>
                <w:b/>
                <w:bCs/>
                <w:sz w:val="38"/>
                <w:szCs w:val="38"/>
              </w:rPr>
            </w:pPr>
            <w:r w:rsidRPr="0045623B">
              <w:rPr>
                <w:b/>
                <w:bCs/>
                <w:sz w:val="38"/>
                <w:szCs w:val="38"/>
              </w:rPr>
              <w:t>B</w:t>
            </w:r>
          </w:p>
        </w:tc>
        <w:tc>
          <w:tcPr>
            <w:tcW w:w="1077" w:type="dxa"/>
            <w:tcBorders>
              <w:bottom w:val="single" w:sz="18" w:space="0" w:color="auto"/>
            </w:tcBorders>
            <w:vAlign w:val="bottom"/>
          </w:tcPr>
          <w:p w:rsidR="00CC0AE7" w:rsidRPr="0045623B" w:rsidRDefault="00525AB4" w:rsidP="000B6762">
            <w:pPr>
              <w:spacing w:before="0"/>
              <w:jc w:val="center"/>
              <w:rPr>
                <w:b/>
                <w:bCs/>
                <w:sz w:val="38"/>
                <w:szCs w:val="38"/>
              </w:rPr>
            </w:pPr>
            <w:r w:rsidRPr="0045623B">
              <w:rPr>
                <w:b/>
                <w:bCs/>
                <w:sz w:val="38"/>
                <w:szCs w:val="38"/>
              </w:rPr>
              <w:t>B</w:t>
            </w:r>
          </w:p>
        </w:tc>
        <w:tc>
          <w:tcPr>
            <w:tcW w:w="1077" w:type="dxa"/>
            <w:tcBorders>
              <w:bottom w:val="single" w:sz="18" w:space="0" w:color="auto"/>
            </w:tcBorders>
            <w:vAlign w:val="bottom"/>
          </w:tcPr>
          <w:p w:rsidR="00CC0AE7" w:rsidRPr="0045623B" w:rsidRDefault="00525AB4" w:rsidP="000B6762">
            <w:pPr>
              <w:spacing w:before="0"/>
              <w:jc w:val="center"/>
              <w:rPr>
                <w:b/>
                <w:bCs/>
                <w:sz w:val="38"/>
                <w:szCs w:val="38"/>
              </w:rPr>
            </w:pPr>
            <w:r w:rsidRPr="0045623B">
              <w:rPr>
                <w:b/>
                <w:bCs/>
                <w:sz w:val="38"/>
                <w:szCs w:val="38"/>
              </w:rPr>
              <w:t>C</w:t>
            </w:r>
          </w:p>
        </w:tc>
        <w:tc>
          <w:tcPr>
            <w:tcW w:w="1077" w:type="dxa"/>
            <w:tcBorders>
              <w:bottom w:val="single" w:sz="18" w:space="0" w:color="auto"/>
              <w:right w:val="single" w:sz="18" w:space="0" w:color="auto"/>
            </w:tcBorders>
            <w:vAlign w:val="bottom"/>
          </w:tcPr>
          <w:p w:rsidR="00CC0AE7" w:rsidRPr="0045623B" w:rsidRDefault="000B6762" w:rsidP="000B6762">
            <w:pPr>
              <w:spacing w:before="0"/>
              <w:jc w:val="center"/>
              <w:rPr>
                <w:b/>
                <w:bCs/>
                <w:sz w:val="38"/>
                <w:szCs w:val="38"/>
              </w:rPr>
            </w:pPr>
            <w:r w:rsidRPr="0045623B">
              <w:rPr>
                <w:b/>
                <w:bCs/>
                <w:sz w:val="38"/>
                <w:szCs w:val="38"/>
              </w:rPr>
              <w:t>B</w:t>
            </w:r>
          </w:p>
        </w:tc>
      </w:tr>
      <w:tr w:rsidR="00CC0AE7" w:rsidRPr="0045623B" w:rsidTr="000B6762">
        <w:trPr>
          <w:trHeight w:val="567"/>
        </w:trPr>
        <w:tc>
          <w:tcPr>
            <w:tcW w:w="2154" w:type="dxa"/>
            <w:gridSpan w:val="2"/>
            <w:tcBorders>
              <w:left w:val="single" w:sz="18" w:space="0" w:color="auto"/>
              <w:bottom w:val="single" w:sz="18" w:space="0" w:color="auto"/>
            </w:tcBorders>
            <w:vAlign w:val="center"/>
          </w:tcPr>
          <w:p w:rsidR="00CC0AE7" w:rsidRPr="0045623B" w:rsidRDefault="00CC0AE7" w:rsidP="000B6762">
            <w:pPr>
              <w:spacing w:before="0" w:line="240" w:lineRule="auto"/>
              <w:jc w:val="center"/>
              <w:rPr>
                <w:b/>
                <w:bCs/>
                <w:sz w:val="26"/>
                <w:szCs w:val="26"/>
              </w:rPr>
            </w:pPr>
            <w:r w:rsidRPr="0045623B">
              <w:rPr>
                <w:b/>
                <w:bCs/>
                <w:sz w:val="26"/>
                <w:szCs w:val="26"/>
              </w:rPr>
              <w:t>21</w:t>
            </w:r>
          </w:p>
        </w:tc>
        <w:tc>
          <w:tcPr>
            <w:tcW w:w="2154" w:type="dxa"/>
            <w:gridSpan w:val="2"/>
            <w:tcBorders>
              <w:bottom w:val="single" w:sz="18" w:space="0" w:color="auto"/>
            </w:tcBorders>
            <w:vAlign w:val="center"/>
          </w:tcPr>
          <w:p w:rsidR="00CC0AE7" w:rsidRPr="0045623B" w:rsidRDefault="00CC0AE7" w:rsidP="000B6762">
            <w:pPr>
              <w:spacing w:before="0" w:line="240" w:lineRule="auto"/>
              <w:jc w:val="center"/>
              <w:rPr>
                <w:b/>
                <w:bCs/>
                <w:sz w:val="26"/>
                <w:szCs w:val="26"/>
              </w:rPr>
            </w:pPr>
            <w:r w:rsidRPr="0045623B">
              <w:rPr>
                <w:b/>
                <w:bCs/>
                <w:sz w:val="26"/>
                <w:szCs w:val="26"/>
              </w:rPr>
              <w:t>22</w:t>
            </w:r>
          </w:p>
        </w:tc>
        <w:tc>
          <w:tcPr>
            <w:tcW w:w="2154" w:type="dxa"/>
            <w:gridSpan w:val="2"/>
            <w:tcBorders>
              <w:bottom w:val="single" w:sz="18" w:space="0" w:color="auto"/>
            </w:tcBorders>
            <w:vAlign w:val="center"/>
          </w:tcPr>
          <w:p w:rsidR="00CC0AE7" w:rsidRPr="0045623B" w:rsidRDefault="00CC0AE7" w:rsidP="000B6762">
            <w:pPr>
              <w:spacing w:before="0" w:line="240" w:lineRule="auto"/>
              <w:jc w:val="center"/>
              <w:rPr>
                <w:b/>
                <w:bCs/>
                <w:sz w:val="26"/>
                <w:szCs w:val="26"/>
              </w:rPr>
            </w:pPr>
            <w:r w:rsidRPr="0045623B">
              <w:rPr>
                <w:b/>
                <w:bCs/>
                <w:sz w:val="26"/>
                <w:szCs w:val="26"/>
              </w:rPr>
              <w:t>23</w:t>
            </w:r>
          </w:p>
        </w:tc>
        <w:tc>
          <w:tcPr>
            <w:tcW w:w="2154" w:type="dxa"/>
            <w:gridSpan w:val="2"/>
            <w:tcBorders>
              <w:bottom w:val="single" w:sz="18" w:space="0" w:color="auto"/>
            </w:tcBorders>
            <w:vAlign w:val="center"/>
          </w:tcPr>
          <w:p w:rsidR="00CC0AE7" w:rsidRPr="0045623B" w:rsidRDefault="00CC0AE7" w:rsidP="000B6762">
            <w:pPr>
              <w:spacing w:before="0" w:line="240" w:lineRule="auto"/>
              <w:jc w:val="center"/>
              <w:rPr>
                <w:b/>
                <w:bCs/>
                <w:sz w:val="26"/>
                <w:szCs w:val="26"/>
              </w:rPr>
            </w:pPr>
            <w:r w:rsidRPr="0045623B">
              <w:rPr>
                <w:b/>
                <w:bCs/>
                <w:sz w:val="26"/>
                <w:szCs w:val="26"/>
              </w:rPr>
              <w:t>24</w:t>
            </w:r>
          </w:p>
        </w:tc>
        <w:tc>
          <w:tcPr>
            <w:tcW w:w="2154" w:type="dxa"/>
            <w:gridSpan w:val="2"/>
            <w:tcBorders>
              <w:bottom w:val="single" w:sz="18" w:space="0" w:color="auto"/>
              <w:right w:val="single" w:sz="18" w:space="0" w:color="auto"/>
            </w:tcBorders>
            <w:vAlign w:val="center"/>
          </w:tcPr>
          <w:p w:rsidR="00CC0AE7" w:rsidRPr="0045623B" w:rsidRDefault="00CC0AE7" w:rsidP="000B6762">
            <w:pPr>
              <w:spacing w:before="0" w:line="240" w:lineRule="auto"/>
              <w:jc w:val="center"/>
              <w:rPr>
                <w:b/>
                <w:bCs/>
                <w:sz w:val="26"/>
                <w:szCs w:val="26"/>
              </w:rPr>
            </w:pPr>
            <w:r w:rsidRPr="0045623B">
              <w:rPr>
                <w:b/>
                <w:bCs/>
                <w:sz w:val="26"/>
                <w:szCs w:val="26"/>
              </w:rPr>
              <w:t>25</w:t>
            </w:r>
          </w:p>
        </w:tc>
      </w:tr>
      <w:tr w:rsidR="00CC0AE7" w:rsidRPr="0045623B" w:rsidTr="000B6762">
        <w:trPr>
          <w:trHeight w:val="567"/>
        </w:trPr>
        <w:tc>
          <w:tcPr>
            <w:tcW w:w="2154" w:type="dxa"/>
            <w:gridSpan w:val="2"/>
            <w:tcBorders>
              <w:left w:val="single" w:sz="18" w:space="0" w:color="auto"/>
              <w:bottom w:val="single" w:sz="18" w:space="0" w:color="auto"/>
            </w:tcBorders>
            <w:vAlign w:val="center"/>
          </w:tcPr>
          <w:p w:rsidR="00CC0AE7" w:rsidRPr="0045623B" w:rsidRDefault="000B6762" w:rsidP="000B6762">
            <w:pPr>
              <w:spacing w:before="0"/>
              <w:jc w:val="center"/>
              <w:rPr>
                <w:b/>
                <w:bCs/>
                <w:sz w:val="38"/>
                <w:szCs w:val="38"/>
              </w:rPr>
            </w:pPr>
            <w:r w:rsidRPr="0045623B">
              <w:rPr>
                <w:b/>
                <w:bCs/>
                <w:sz w:val="38"/>
                <w:szCs w:val="38"/>
              </w:rPr>
              <w:t>D</w:t>
            </w:r>
          </w:p>
        </w:tc>
        <w:tc>
          <w:tcPr>
            <w:tcW w:w="2154" w:type="dxa"/>
            <w:gridSpan w:val="2"/>
            <w:tcBorders>
              <w:bottom w:val="single" w:sz="18" w:space="0" w:color="auto"/>
            </w:tcBorders>
            <w:vAlign w:val="center"/>
          </w:tcPr>
          <w:p w:rsidR="00CC0AE7" w:rsidRPr="0045623B" w:rsidRDefault="000B6762" w:rsidP="000B6762">
            <w:pPr>
              <w:spacing w:before="0"/>
              <w:jc w:val="center"/>
              <w:rPr>
                <w:b/>
                <w:bCs/>
                <w:sz w:val="38"/>
                <w:szCs w:val="38"/>
              </w:rPr>
            </w:pPr>
            <w:r w:rsidRPr="0045623B">
              <w:rPr>
                <w:b/>
                <w:bCs/>
                <w:sz w:val="38"/>
                <w:szCs w:val="38"/>
              </w:rPr>
              <w:t>D</w:t>
            </w:r>
          </w:p>
        </w:tc>
        <w:tc>
          <w:tcPr>
            <w:tcW w:w="2154" w:type="dxa"/>
            <w:gridSpan w:val="2"/>
            <w:tcBorders>
              <w:bottom w:val="single" w:sz="18" w:space="0" w:color="auto"/>
            </w:tcBorders>
            <w:vAlign w:val="center"/>
          </w:tcPr>
          <w:p w:rsidR="00CC0AE7" w:rsidRPr="0045623B" w:rsidRDefault="000B6762" w:rsidP="000B6762">
            <w:pPr>
              <w:spacing w:before="0"/>
              <w:jc w:val="center"/>
              <w:rPr>
                <w:b/>
                <w:bCs/>
                <w:sz w:val="38"/>
                <w:szCs w:val="38"/>
              </w:rPr>
            </w:pPr>
            <w:r w:rsidRPr="0045623B">
              <w:rPr>
                <w:b/>
                <w:bCs/>
                <w:sz w:val="38"/>
                <w:szCs w:val="38"/>
              </w:rPr>
              <w:t>B</w:t>
            </w:r>
          </w:p>
        </w:tc>
        <w:tc>
          <w:tcPr>
            <w:tcW w:w="2154" w:type="dxa"/>
            <w:gridSpan w:val="2"/>
            <w:tcBorders>
              <w:bottom w:val="single" w:sz="18" w:space="0" w:color="auto"/>
            </w:tcBorders>
            <w:vAlign w:val="center"/>
          </w:tcPr>
          <w:p w:rsidR="00CC0AE7" w:rsidRPr="0045623B" w:rsidRDefault="000B6762" w:rsidP="000B6762">
            <w:pPr>
              <w:spacing w:before="0"/>
              <w:jc w:val="center"/>
              <w:rPr>
                <w:b/>
                <w:bCs/>
                <w:sz w:val="38"/>
                <w:szCs w:val="38"/>
              </w:rPr>
            </w:pPr>
            <w:r w:rsidRPr="0045623B">
              <w:rPr>
                <w:b/>
                <w:bCs/>
                <w:sz w:val="38"/>
                <w:szCs w:val="38"/>
              </w:rPr>
              <w:t>D</w:t>
            </w:r>
          </w:p>
        </w:tc>
        <w:tc>
          <w:tcPr>
            <w:tcW w:w="2154" w:type="dxa"/>
            <w:gridSpan w:val="2"/>
            <w:tcBorders>
              <w:bottom w:val="single" w:sz="18" w:space="0" w:color="auto"/>
              <w:right w:val="single" w:sz="18" w:space="0" w:color="auto"/>
            </w:tcBorders>
            <w:vAlign w:val="center"/>
          </w:tcPr>
          <w:p w:rsidR="00CC0AE7" w:rsidRPr="0045623B" w:rsidRDefault="000B6762" w:rsidP="000B6762">
            <w:pPr>
              <w:spacing w:before="0"/>
              <w:jc w:val="center"/>
              <w:rPr>
                <w:b/>
                <w:bCs/>
                <w:sz w:val="38"/>
                <w:szCs w:val="38"/>
              </w:rPr>
            </w:pPr>
            <w:r w:rsidRPr="0045623B">
              <w:rPr>
                <w:b/>
                <w:bCs/>
                <w:sz w:val="38"/>
                <w:szCs w:val="38"/>
              </w:rPr>
              <w:t>C</w:t>
            </w:r>
          </w:p>
        </w:tc>
      </w:tr>
    </w:tbl>
    <w:p w:rsidR="002B0FB4" w:rsidRPr="0045623B" w:rsidRDefault="002B0FB4" w:rsidP="00CC0AE7">
      <w:pPr>
        <w:spacing w:before="0" w:line="276" w:lineRule="auto"/>
        <w:rPr>
          <w:b/>
          <w:bCs/>
          <w:sz w:val="26"/>
          <w:szCs w:val="26"/>
        </w:rPr>
      </w:pPr>
      <w:bookmarkStart w:id="0" w:name="_GoBack"/>
      <w:bookmarkEnd w:id="0"/>
    </w:p>
    <w:sectPr w:rsidR="002B0FB4" w:rsidRPr="0045623B" w:rsidSect="00ED0C66">
      <w:pgSz w:w="11906" w:h="16838"/>
      <w:pgMar w:top="567" w:right="720" w:bottom="567"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20002A87" w:usb1="00000000" w:usb2="00000000" w:usb3="00000000" w:csb0="000001FF" w:csb1="00000000"/>
  </w:font>
  <w:font w:name="Arial Black">
    <w:panose1 w:val="020B0A04020102020204"/>
    <w:charset w:val="A2"/>
    <w:family w:val="swiss"/>
    <w:pitch w:val="variable"/>
    <w:sig w:usb0="00000287" w:usb1="00000000" w:usb2="00000000" w:usb3="00000000" w:csb0="0000009F" w:csb1="00000000"/>
  </w:font>
  <w:font w:name="ArialMT">
    <w:altName w:val="MS Mincho"/>
    <w:panose1 w:val="00000000000000000000"/>
    <w:charset w:val="B2"/>
    <w:family w:val="auto"/>
    <w:notTrueType/>
    <w:pitch w:val="default"/>
    <w:sig w:usb0="00002001" w:usb1="00000000" w:usb2="00000000" w:usb3="00000000" w:csb0="00000040" w:csb1="00000000"/>
  </w:font>
  <w:font w:name="Arial-BoldMT">
    <w:altName w:val="Times New Roman"/>
    <w:panose1 w:val="00000000000000000000"/>
    <w:charset w:val="B2"/>
    <w:family w:val="auto"/>
    <w:notTrueType/>
    <w:pitch w:val="default"/>
    <w:sig w:usb0="00002001" w:usb1="00000000" w:usb2="00000000" w:usb3="00000000" w:csb0="00000040" w:csb1="00000000"/>
  </w:font>
  <w:font w:name="Helveticaaci">
    <w:panose1 w:val="00000000000000000000"/>
    <w:charset w:val="B2"/>
    <w:family w:val="auto"/>
    <w:notTrueType/>
    <w:pitch w:val="default"/>
    <w:sig w:usb0="00002001" w:usb1="00000000" w:usb2="00000000" w:usb3="00000000" w:csb0="00000040" w:csb1="00000000"/>
  </w:font>
  <w:font w:name="Helveticaaci-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C2F2C"/>
    <w:multiLevelType w:val="hybridMultilevel"/>
    <w:tmpl w:val="56625264"/>
    <w:lvl w:ilvl="0" w:tplc="2EA0368E">
      <w:start w:val="1"/>
      <w:numFmt w:val="upperLetter"/>
      <w:lvlText w:val="%1)"/>
      <w:lvlJc w:val="left"/>
      <w:pPr>
        <w:ind w:left="536" w:hanging="360"/>
      </w:pPr>
      <w:rPr>
        <w:rFonts w:hint="default"/>
      </w:rPr>
    </w:lvl>
    <w:lvl w:ilvl="1" w:tplc="041F0019" w:tentative="1">
      <w:start w:val="1"/>
      <w:numFmt w:val="lowerLetter"/>
      <w:lvlText w:val="%2."/>
      <w:lvlJc w:val="left"/>
      <w:pPr>
        <w:ind w:left="1256" w:hanging="360"/>
      </w:pPr>
    </w:lvl>
    <w:lvl w:ilvl="2" w:tplc="041F001B" w:tentative="1">
      <w:start w:val="1"/>
      <w:numFmt w:val="lowerRoman"/>
      <w:lvlText w:val="%3."/>
      <w:lvlJc w:val="right"/>
      <w:pPr>
        <w:ind w:left="1976" w:hanging="180"/>
      </w:pPr>
    </w:lvl>
    <w:lvl w:ilvl="3" w:tplc="041F000F" w:tentative="1">
      <w:start w:val="1"/>
      <w:numFmt w:val="decimal"/>
      <w:lvlText w:val="%4."/>
      <w:lvlJc w:val="left"/>
      <w:pPr>
        <w:ind w:left="2696" w:hanging="360"/>
      </w:pPr>
    </w:lvl>
    <w:lvl w:ilvl="4" w:tplc="041F0019" w:tentative="1">
      <w:start w:val="1"/>
      <w:numFmt w:val="lowerLetter"/>
      <w:lvlText w:val="%5."/>
      <w:lvlJc w:val="left"/>
      <w:pPr>
        <w:ind w:left="3416" w:hanging="360"/>
      </w:pPr>
    </w:lvl>
    <w:lvl w:ilvl="5" w:tplc="041F001B" w:tentative="1">
      <w:start w:val="1"/>
      <w:numFmt w:val="lowerRoman"/>
      <w:lvlText w:val="%6."/>
      <w:lvlJc w:val="right"/>
      <w:pPr>
        <w:ind w:left="4136" w:hanging="180"/>
      </w:pPr>
    </w:lvl>
    <w:lvl w:ilvl="6" w:tplc="041F000F" w:tentative="1">
      <w:start w:val="1"/>
      <w:numFmt w:val="decimal"/>
      <w:lvlText w:val="%7."/>
      <w:lvlJc w:val="left"/>
      <w:pPr>
        <w:ind w:left="4856" w:hanging="360"/>
      </w:pPr>
    </w:lvl>
    <w:lvl w:ilvl="7" w:tplc="041F0019" w:tentative="1">
      <w:start w:val="1"/>
      <w:numFmt w:val="lowerLetter"/>
      <w:lvlText w:val="%8."/>
      <w:lvlJc w:val="left"/>
      <w:pPr>
        <w:ind w:left="5576" w:hanging="360"/>
      </w:pPr>
    </w:lvl>
    <w:lvl w:ilvl="8" w:tplc="041F001B" w:tentative="1">
      <w:start w:val="1"/>
      <w:numFmt w:val="lowerRoman"/>
      <w:lvlText w:val="%9."/>
      <w:lvlJc w:val="right"/>
      <w:pPr>
        <w:ind w:left="629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C66"/>
    <w:rsid w:val="00003E1C"/>
    <w:rsid w:val="000129A1"/>
    <w:rsid w:val="000204D3"/>
    <w:rsid w:val="00043756"/>
    <w:rsid w:val="000457D5"/>
    <w:rsid w:val="000666E7"/>
    <w:rsid w:val="000B07B4"/>
    <w:rsid w:val="000B6762"/>
    <w:rsid w:val="000C018C"/>
    <w:rsid w:val="000F1E1D"/>
    <w:rsid w:val="000F5102"/>
    <w:rsid w:val="001064E1"/>
    <w:rsid w:val="00122C81"/>
    <w:rsid w:val="0012526E"/>
    <w:rsid w:val="00156FE8"/>
    <w:rsid w:val="00161F48"/>
    <w:rsid w:val="00177E46"/>
    <w:rsid w:val="00192438"/>
    <w:rsid w:val="001B4DA2"/>
    <w:rsid w:val="00224C8E"/>
    <w:rsid w:val="002B0FB4"/>
    <w:rsid w:val="002D363C"/>
    <w:rsid w:val="002F483D"/>
    <w:rsid w:val="00305068"/>
    <w:rsid w:val="003469D0"/>
    <w:rsid w:val="00361EC3"/>
    <w:rsid w:val="0038518F"/>
    <w:rsid w:val="004136A0"/>
    <w:rsid w:val="00426EB3"/>
    <w:rsid w:val="004427AF"/>
    <w:rsid w:val="00450347"/>
    <w:rsid w:val="0045623B"/>
    <w:rsid w:val="00486CFE"/>
    <w:rsid w:val="004B1EA5"/>
    <w:rsid w:val="004E458D"/>
    <w:rsid w:val="004F1EF2"/>
    <w:rsid w:val="00525AB4"/>
    <w:rsid w:val="0054225A"/>
    <w:rsid w:val="00621ED2"/>
    <w:rsid w:val="00633D40"/>
    <w:rsid w:val="006811AC"/>
    <w:rsid w:val="006841AD"/>
    <w:rsid w:val="006973F4"/>
    <w:rsid w:val="006E0E71"/>
    <w:rsid w:val="006E5436"/>
    <w:rsid w:val="006E5B78"/>
    <w:rsid w:val="0075311B"/>
    <w:rsid w:val="00792AF5"/>
    <w:rsid w:val="007A105D"/>
    <w:rsid w:val="007E010B"/>
    <w:rsid w:val="00841BA9"/>
    <w:rsid w:val="0084310F"/>
    <w:rsid w:val="00865466"/>
    <w:rsid w:val="008A4C3C"/>
    <w:rsid w:val="008A5A8E"/>
    <w:rsid w:val="008F3005"/>
    <w:rsid w:val="00904BDB"/>
    <w:rsid w:val="00916B77"/>
    <w:rsid w:val="00934634"/>
    <w:rsid w:val="0097554A"/>
    <w:rsid w:val="0097613C"/>
    <w:rsid w:val="009A3A36"/>
    <w:rsid w:val="00A114A7"/>
    <w:rsid w:val="00A1671D"/>
    <w:rsid w:val="00A32EEA"/>
    <w:rsid w:val="00AC0C52"/>
    <w:rsid w:val="00AE26D5"/>
    <w:rsid w:val="00B15EA0"/>
    <w:rsid w:val="00B7746C"/>
    <w:rsid w:val="00B824AD"/>
    <w:rsid w:val="00B84A60"/>
    <w:rsid w:val="00B9743E"/>
    <w:rsid w:val="00BA283F"/>
    <w:rsid w:val="00BB20F4"/>
    <w:rsid w:val="00BC55FA"/>
    <w:rsid w:val="00BD373A"/>
    <w:rsid w:val="00C338A2"/>
    <w:rsid w:val="00C74058"/>
    <w:rsid w:val="00CA349F"/>
    <w:rsid w:val="00CB4501"/>
    <w:rsid w:val="00CC0AE7"/>
    <w:rsid w:val="00D05378"/>
    <w:rsid w:val="00D222B7"/>
    <w:rsid w:val="00D24AA9"/>
    <w:rsid w:val="00D2676E"/>
    <w:rsid w:val="00D574BE"/>
    <w:rsid w:val="00D63E41"/>
    <w:rsid w:val="00D87F90"/>
    <w:rsid w:val="00D97D52"/>
    <w:rsid w:val="00DE3C5F"/>
    <w:rsid w:val="00E21D98"/>
    <w:rsid w:val="00E3316A"/>
    <w:rsid w:val="00E40155"/>
    <w:rsid w:val="00E518DA"/>
    <w:rsid w:val="00E56798"/>
    <w:rsid w:val="00E71AC4"/>
    <w:rsid w:val="00E87967"/>
    <w:rsid w:val="00EB77D8"/>
    <w:rsid w:val="00ED0C66"/>
    <w:rsid w:val="00F0243F"/>
    <w:rsid w:val="00F5502A"/>
    <w:rsid w:val="00F75299"/>
    <w:rsid w:val="00FC1AD1"/>
    <w:rsid w:val="00FF15EF"/>
    <w:rsid w:val="00FF69B4"/>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C66"/>
    <w:pPr>
      <w:spacing w:before="120" w:after="0" w:line="360" w:lineRule="auto"/>
      <w:jc w:val="both"/>
    </w:pPr>
    <w:rPr>
      <w:rFonts w:ascii="Calibri" w:eastAsia="Calibri" w:hAnsi="Calibri"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D0C66"/>
    <w:pPr>
      <w:spacing w:after="0" w:line="240" w:lineRule="auto"/>
      <w:jc w:val="both"/>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973F4"/>
    <w:pPr>
      <w:ind w:left="720"/>
      <w:contextualSpacing/>
    </w:pPr>
  </w:style>
  <w:style w:type="character" w:styleId="Kpr">
    <w:name w:val="Hyperlink"/>
    <w:basedOn w:val="VarsaylanParagrafYazTipi"/>
    <w:uiPriority w:val="99"/>
    <w:unhideWhenUsed/>
    <w:rsid w:val="003050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C66"/>
    <w:pPr>
      <w:spacing w:before="120" w:after="0" w:line="360" w:lineRule="auto"/>
      <w:jc w:val="both"/>
    </w:pPr>
    <w:rPr>
      <w:rFonts w:ascii="Calibri" w:eastAsia="Calibri" w:hAnsi="Calibri"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D0C66"/>
    <w:pPr>
      <w:spacing w:after="0" w:line="240" w:lineRule="auto"/>
      <w:jc w:val="both"/>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973F4"/>
    <w:pPr>
      <w:ind w:left="720"/>
      <w:contextualSpacing/>
    </w:pPr>
  </w:style>
  <w:style w:type="character" w:styleId="Kpr">
    <w:name w:val="Hyperlink"/>
    <w:basedOn w:val="VarsaylanParagrafYazTipi"/>
    <w:uiPriority w:val="99"/>
    <w:unhideWhenUsed/>
    <w:rsid w:val="003050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C206C3-4F8D-4C24-ADB2-B86C50493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2274</Words>
  <Characters>12967</Characters>
  <Application>Microsoft Office Word</Application>
  <DocSecurity>0</DocSecurity>
  <Lines>108</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15211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Buro</cp:lastModifiedBy>
  <cp:revision>2</cp:revision>
  <cp:lastPrinted>2022-10-26T15:17:00Z</cp:lastPrinted>
  <dcterms:created xsi:type="dcterms:W3CDTF">2023-01-10T10:29:00Z</dcterms:created>
  <dcterms:modified xsi:type="dcterms:W3CDTF">2023-01-10T10:29:00Z</dcterms:modified>
</cp:coreProperties>
</file>