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601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491"/>
        <w:gridCol w:w="491"/>
        <w:gridCol w:w="5113"/>
        <w:gridCol w:w="2552"/>
        <w:gridCol w:w="1418"/>
        <w:gridCol w:w="1424"/>
        <w:gridCol w:w="2402"/>
        <w:gridCol w:w="987"/>
      </w:tblGrid>
      <w:tr w:rsidR="00CC0521" w:rsidRPr="00B171EA" w:rsidTr="002F615D">
        <w:trPr>
          <w:cantSplit/>
          <w:trHeight w:val="926"/>
        </w:trPr>
        <w:tc>
          <w:tcPr>
            <w:tcW w:w="426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AY</w:t>
            </w:r>
          </w:p>
        </w:tc>
        <w:tc>
          <w:tcPr>
            <w:tcW w:w="709" w:type="dxa"/>
            <w:textDirection w:val="btLr"/>
          </w:tcPr>
          <w:p w:rsidR="00CC0521" w:rsidRPr="007D443D" w:rsidRDefault="007D443D" w:rsidP="00B96125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GÜN</w:t>
            </w:r>
          </w:p>
        </w:tc>
        <w:tc>
          <w:tcPr>
            <w:tcW w:w="491" w:type="dxa"/>
            <w:textDirection w:val="btLr"/>
          </w:tcPr>
          <w:p w:rsidR="00CC0521" w:rsidRPr="00B171EA" w:rsidRDefault="00CC0521" w:rsidP="00B96125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SAAT</w:t>
            </w:r>
          </w:p>
        </w:tc>
        <w:tc>
          <w:tcPr>
            <w:tcW w:w="491" w:type="dxa"/>
            <w:textDirection w:val="btLr"/>
            <w:vAlign w:val="center"/>
          </w:tcPr>
          <w:p w:rsidR="00CC0521" w:rsidRPr="00B171EA" w:rsidRDefault="00CC0521" w:rsidP="00B96125">
            <w:pPr>
              <w:ind w:left="113" w:right="113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ÜNİTE</w:t>
            </w:r>
          </w:p>
        </w:tc>
        <w:tc>
          <w:tcPr>
            <w:tcW w:w="5113" w:type="dxa"/>
            <w:vAlign w:val="center"/>
          </w:tcPr>
          <w:p w:rsidR="00CC0521" w:rsidRPr="00B171EA" w:rsidRDefault="00CC0521" w:rsidP="00B96125">
            <w:pPr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KAZANIMLAR</w:t>
            </w:r>
          </w:p>
        </w:tc>
        <w:tc>
          <w:tcPr>
            <w:tcW w:w="2552" w:type="dxa"/>
            <w:vAlign w:val="center"/>
          </w:tcPr>
          <w:p w:rsidR="00CC0521" w:rsidRPr="00B171EA" w:rsidRDefault="00CC0521" w:rsidP="00B96125">
            <w:pPr>
              <w:ind w:left="-41" w:right="-112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ETKİNLİK &amp; KONULAR</w:t>
            </w:r>
          </w:p>
        </w:tc>
        <w:tc>
          <w:tcPr>
            <w:tcW w:w="1418" w:type="dxa"/>
            <w:vAlign w:val="center"/>
          </w:tcPr>
          <w:p w:rsidR="00CC0521" w:rsidRPr="00A27B03" w:rsidRDefault="00CC0521" w:rsidP="00B96125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YÖNTEM VE TEKNİK</w:t>
            </w:r>
          </w:p>
        </w:tc>
        <w:tc>
          <w:tcPr>
            <w:tcW w:w="1424" w:type="dxa"/>
            <w:vAlign w:val="center"/>
          </w:tcPr>
          <w:p w:rsidR="00CC0521" w:rsidRPr="00A27B03" w:rsidRDefault="00CC0521" w:rsidP="00B96125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ARAÇ VE GEREÇLER</w:t>
            </w:r>
          </w:p>
        </w:tc>
        <w:tc>
          <w:tcPr>
            <w:tcW w:w="2402" w:type="dxa"/>
          </w:tcPr>
          <w:p w:rsidR="00CC0521" w:rsidRPr="00587074" w:rsidRDefault="00CC0521" w:rsidP="00B96125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CC0521" w:rsidRPr="00A27B03" w:rsidRDefault="00CC0521" w:rsidP="00B9612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987" w:type="dxa"/>
            <w:vAlign w:val="center"/>
          </w:tcPr>
          <w:p w:rsidR="00CC0521" w:rsidRPr="00B171EA" w:rsidRDefault="00CC0521" w:rsidP="00B9612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ÖLÇME VE DEĞ.</w:t>
            </w:r>
          </w:p>
        </w:tc>
      </w:tr>
      <w:tr w:rsidR="00E202EA" w:rsidRPr="00B171EA" w:rsidTr="00690294">
        <w:trPr>
          <w:cantSplit/>
          <w:trHeight w:val="1037"/>
        </w:trPr>
        <w:tc>
          <w:tcPr>
            <w:tcW w:w="426" w:type="dxa"/>
            <w:vMerge w:val="restart"/>
            <w:textDirection w:val="btLr"/>
            <w:vAlign w:val="center"/>
          </w:tcPr>
          <w:p w:rsidR="00E202EA" w:rsidRPr="00E202EA" w:rsidRDefault="00E202EA" w:rsidP="00E202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202EA"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709" w:type="dxa"/>
            <w:textDirection w:val="btLr"/>
            <w:vAlign w:val="center"/>
          </w:tcPr>
          <w:p w:rsidR="00E202EA" w:rsidRPr="00E202EA" w:rsidRDefault="00E202EA" w:rsidP="003529A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202EA">
              <w:rPr>
                <w:rFonts w:ascii="Tahoma" w:hAnsi="Tahoma" w:cs="Tahoma"/>
                <w:b/>
                <w:sz w:val="16"/>
                <w:szCs w:val="16"/>
              </w:rPr>
              <w:t>22 EYLÜL</w:t>
            </w:r>
          </w:p>
        </w:tc>
        <w:tc>
          <w:tcPr>
            <w:tcW w:w="491" w:type="dxa"/>
            <w:textDirection w:val="btLr"/>
          </w:tcPr>
          <w:p w:rsidR="00E202EA" w:rsidRPr="00A27B03" w:rsidRDefault="00E202EA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491" w:type="dxa"/>
            <w:vMerge w:val="restart"/>
            <w:textDirection w:val="btLr"/>
            <w:vAlign w:val="center"/>
          </w:tcPr>
          <w:p w:rsidR="00E202EA" w:rsidRPr="00B171EA" w:rsidRDefault="00E202EA" w:rsidP="00B96125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sz w:val="20"/>
              </w:rPr>
              <w:t xml:space="preserve">OKULUMUZDA </w:t>
            </w:r>
            <w:r w:rsidRPr="00E202EA">
              <w:rPr>
                <w:b/>
                <w:sz w:val="20"/>
              </w:rPr>
              <w:t>EKİM</w:t>
            </w:r>
            <w:r w:rsidRPr="00B171EA">
              <w:rPr>
                <w:sz w:val="20"/>
              </w:rPr>
              <w:t xml:space="preserve"> HAYAT</w:t>
            </w:r>
          </w:p>
        </w:tc>
        <w:tc>
          <w:tcPr>
            <w:tcW w:w="5113" w:type="dxa"/>
            <w:vAlign w:val="center"/>
          </w:tcPr>
          <w:p w:rsidR="00E202EA" w:rsidRDefault="00E202EA" w:rsidP="00B96125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HB.3.1.1. Güçlü yönlerini ve güçlendirilmesi gereken yönlerini fark eder. </w:t>
            </w:r>
          </w:p>
          <w:p w:rsidR="00E202EA" w:rsidRPr="00B171EA" w:rsidRDefault="00E202EA" w:rsidP="00B96125">
            <w:pPr>
              <w:rPr>
                <w:b/>
                <w:sz w:val="20"/>
              </w:rPr>
            </w:pPr>
            <w:r w:rsidRPr="00B171EA">
              <w:rPr>
                <w:sz w:val="20"/>
              </w:rPr>
              <w:t>HB.3.1.2. Davranışlarının kendisini ve arkadaşlarını nasıl etkilediğini fark eder.</w:t>
            </w:r>
          </w:p>
        </w:tc>
        <w:tc>
          <w:tcPr>
            <w:tcW w:w="2552" w:type="dxa"/>
            <w:vAlign w:val="center"/>
          </w:tcPr>
          <w:p w:rsidR="00E202EA" w:rsidRDefault="00E202EA" w:rsidP="00B96125">
            <w:pPr>
              <w:ind w:left="-41" w:right="-112"/>
              <w:rPr>
                <w:sz w:val="20"/>
              </w:rPr>
            </w:pPr>
            <w:r>
              <w:rPr>
                <w:sz w:val="20"/>
              </w:rPr>
              <w:t>29 Ekim Cumhuriyet Bayramı</w:t>
            </w:r>
            <w:r w:rsidRPr="00B171EA">
              <w:rPr>
                <w:sz w:val="20"/>
              </w:rPr>
              <w:t xml:space="preserve"> *</w:t>
            </w:r>
            <w:r w:rsidRPr="00B8337F">
              <w:rPr>
                <w:sz w:val="20"/>
              </w:rPr>
              <w:t>Kendimi Tanırım</w:t>
            </w:r>
          </w:p>
          <w:p w:rsidR="00E202EA" w:rsidRPr="00B171EA" w:rsidRDefault="00E202EA" w:rsidP="00B96125">
            <w:pPr>
              <w:ind w:left="-41" w:right="-112"/>
              <w:rPr>
                <w:b/>
                <w:sz w:val="20"/>
              </w:rPr>
            </w:pPr>
            <w:r>
              <w:rPr>
                <w:sz w:val="20"/>
              </w:rPr>
              <w:t>*Davranışlarımın Sonuçları</w:t>
            </w:r>
          </w:p>
        </w:tc>
        <w:tc>
          <w:tcPr>
            <w:tcW w:w="1418" w:type="dxa"/>
            <w:vMerge w:val="restart"/>
            <w:vAlign w:val="center"/>
          </w:tcPr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1.Anlatım </w:t>
            </w: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2.Tüme</w:t>
            </w:r>
            <w:r w:rsidRPr="00A27B03">
              <w:rPr>
                <w:rFonts w:ascii="Times New Roman" w:hAnsi="Times New Roman"/>
                <w:sz w:val="20"/>
              </w:rPr>
              <w:t xml:space="preserve">varım </w:t>
            </w: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Tümden- gelim </w:t>
            </w: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6. Gösteri</w:t>
            </w: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7. Soru yanıt </w:t>
            </w: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8. Örnek olay </w:t>
            </w: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/>
                <w:sz w:val="20"/>
              </w:rPr>
              <w:t>dırma</w:t>
            </w:r>
            <w:proofErr w:type="spellEnd"/>
            <w:r w:rsidRPr="00A27B03">
              <w:rPr>
                <w:rFonts w:ascii="Times New Roman" w:hAnsi="Times New Roman"/>
                <w:sz w:val="20"/>
              </w:rPr>
              <w:t xml:space="preserve"> </w:t>
            </w: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13. Rol yapma </w:t>
            </w:r>
          </w:p>
        </w:tc>
        <w:tc>
          <w:tcPr>
            <w:tcW w:w="1424" w:type="dxa"/>
            <w:vMerge w:val="restart"/>
            <w:vAlign w:val="center"/>
          </w:tcPr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A. Yazılı Kaynaklar </w:t>
            </w: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1. Ders Kitabı</w:t>
            </w: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B. Kaynak kişiler 1.Öğretmenler</w:t>
            </w: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Aile bireyleri </w:t>
            </w: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C. Görsel Kaynaklar </w:t>
            </w: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 Video </w:t>
            </w: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2. Etkinlik örnekleri </w:t>
            </w:r>
          </w:p>
          <w:p w:rsidR="00E202EA" w:rsidRPr="00A27B03" w:rsidRDefault="00E202EA" w:rsidP="00B96125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3. Bilgisayar vb.</w:t>
            </w:r>
          </w:p>
        </w:tc>
        <w:tc>
          <w:tcPr>
            <w:tcW w:w="2402" w:type="dxa"/>
            <w:vMerge w:val="restart"/>
            <w:vAlign w:val="center"/>
          </w:tcPr>
          <w:p w:rsidR="00E202EA" w:rsidRDefault="00E202EA" w:rsidP="00CC0521">
            <w:pPr>
              <w:rPr>
                <w:sz w:val="20"/>
              </w:rPr>
            </w:pPr>
            <w:r w:rsidRPr="00B171EA">
              <w:rPr>
                <w:sz w:val="20"/>
              </w:rPr>
              <w:t>*Atatürk'ün Kişiliği ve özellikleri *İnsan hak ve hürriyetleri ile sorumlulukları *Yerleşme ve Seyahat Hürriyeti *Düşünce Hürriyeti</w:t>
            </w:r>
          </w:p>
          <w:p w:rsidR="00E202EA" w:rsidRDefault="00E202EA" w:rsidP="00B96125">
            <w:pPr>
              <w:ind w:right="-108"/>
              <w:rPr>
                <w:sz w:val="20"/>
              </w:rPr>
            </w:pPr>
          </w:p>
          <w:p w:rsidR="00E202EA" w:rsidRDefault="00E202EA" w:rsidP="00B96125">
            <w:pPr>
              <w:ind w:right="-108"/>
              <w:rPr>
                <w:sz w:val="20"/>
              </w:rPr>
            </w:pPr>
          </w:p>
          <w:p w:rsidR="00E202EA" w:rsidRDefault="00E202EA" w:rsidP="00B96125">
            <w:pPr>
              <w:ind w:right="-108"/>
              <w:rPr>
                <w:sz w:val="20"/>
              </w:rPr>
            </w:pPr>
          </w:p>
          <w:p w:rsidR="00E202EA" w:rsidRDefault="00E202EA" w:rsidP="00B96125">
            <w:pPr>
              <w:ind w:right="-108"/>
              <w:rPr>
                <w:sz w:val="20"/>
              </w:rPr>
            </w:pPr>
          </w:p>
          <w:p w:rsidR="00E202EA" w:rsidRDefault="00E202EA" w:rsidP="00B96125">
            <w:pPr>
              <w:ind w:right="-108"/>
              <w:rPr>
                <w:sz w:val="20"/>
              </w:rPr>
            </w:pPr>
            <w:r>
              <w:rPr>
                <w:sz w:val="20"/>
              </w:rPr>
              <w:t>29 Ekim Cumhuriyet Bayramı</w:t>
            </w:r>
          </w:p>
          <w:p w:rsidR="00E202EA" w:rsidRDefault="00E202EA" w:rsidP="00B96125">
            <w:pPr>
              <w:ind w:right="-108"/>
              <w:rPr>
                <w:sz w:val="20"/>
              </w:rPr>
            </w:pPr>
            <w:r w:rsidRPr="00B171EA">
              <w:rPr>
                <w:sz w:val="20"/>
              </w:rPr>
              <w:t xml:space="preserve"> Kızılay Haftası (29 Ekim-4 Kasım)</w:t>
            </w:r>
          </w:p>
          <w:p w:rsidR="00E202EA" w:rsidRDefault="00E202EA" w:rsidP="00B96125">
            <w:pPr>
              <w:ind w:right="-108"/>
              <w:rPr>
                <w:sz w:val="20"/>
              </w:rPr>
            </w:pPr>
          </w:p>
          <w:p w:rsidR="00E202EA" w:rsidRPr="009E5BFC" w:rsidRDefault="00E202EA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HB.3.1.18</w:t>
            </w:r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numaralı</w:t>
            </w:r>
          </w:p>
          <w:p w:rsidR="00E202EA" w:rsidRPr="009E5BFC" w:rsidRDefault="00E202EA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proofErr w:type="gramStart"/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kazanım</w:t>
            </w:r>
            <w:proofErr w:type="gramEnd"/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için </w:t>
            </w:r>
          </w:p>
          <w:p w:rsidR="00E202EA" w:rsidRPr="009E5BFC" w:rsidRDefault="00E202EA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Türkçe dersi Konuşma</w:t>
            </w:r>
          </w:p>
          <w:p w:rsidR="00E202EA" w:rsidRPr="009E5BFC" w:rsidRDefault="00E202EA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proofErr w:type="gramStart"/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öğrenme</w:t>
            </w:r>
            <w:proofErr w:type="gramEnd"/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alanı: Kendini Sözlü Olarak İfade Etme        </w:t>
            </w:r>
          </w:p>
          <w:p w:rsidR="00E202EA" w:rsidRDefault="00E202EA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9E5BFC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(Kazanım 14)</w:t>
            </w:r>
          </w:p>
          <w:p w:rsidR="00E202EA" w:rsidRDefault="00E202EA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  <w:p w:rsidR="00E202EA" w:rsidRPr="00C01446" w:rsidRDefault="00E202EA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Adalet</w:t>
            </w: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</w:t>
            </w: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üzerinde durulacaktır.</w:t>
            </w:r>
          </w:p>
          <w:p w:rsidR="00E202EA" w:rsidRPr="009E5BFC" w:rsidRDefault="00E202EA" w:rsidP="009E5BFC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  <w:p w:rsidR="00E202EA" w:rsidRPr="00B171EA" w:rsidRDefault="00E202EA" w:rsidP="00B96125">
            <w:pPr>
              <w:ind w:right="-108"/>
              <w:rPr>
                <w:b/>
                <w:sz w:val="20"/>
              </w:rPr>
            </w:pPr>
          </w:p>
        </w:tc>
        <w:tc>
          <w:tcPr>
            <w:tcW w:w="987" w:type="dxa"/>
            <w:vMerge w:val="restart"/>
            <w:textDirection w:val="btLr"/>
            <w:vAlign w:val="center"/>
          </w:tcPr>
          <w:p w:rsidR="00E202EA" w:rsidRDefault="00E202EA" w:rsidP="00B96125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 xml:space="preserve">Gözlem Formu </w:t>
            </w:r>
          </w:p>
          <w:p w:rsidR="00E202EA" w:rsidRPr="00B171EA" w:rsidRDefault="00E202EA" w:rsidP="00B96125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sz w:val="20"/>
              </w:rPr>
              <w:t xml:space="preserve">Ders Kitabı </w:t>
            </w:r>
            <w:r>
              <w:rPr>
                <w:sz w:val="20"/>
              </w:rPr>
              <w:t>Ünite Değerlendirme Çalışması</w:t>
            </w:r>
          </w:p>
        </w:tc>
      </w:tr>
      <w:tr w:rsidR="00E202EA" w:rsidRPr="00B171EA" w:rsidTr="00690294">
        <w:trPr>
          <w:cantSplit/>
          <w:trHeight w:val="981"/>
        </w:trPr>
        <w:tc>
          <w:tcPr>
            <w:tcW w:w="426" w:type="dxa"/>
            <w:vMerge/>
            <w:textDirection w:val="btLr"/>
            <w:vAlign w:val="center"/>
          </w:tcPr>
          <w:p w:rsidR="00E202EA" w:rsidRPr="00E202EA" w:rsidRDefault="00E202EA" w:rsidP="003529AE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textDirection w:val="btLr"/>
          </w:tcPr>
          <w:p w:rsidR="00E202EA" w:rsidRPr="00E202EA" w:rsidRDefault="00E202EA" w:rsidP="00EB0C5D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E202EA">
              <w:rPr>
                <w:rFonts w:ascii="Times New Roman" w:hAnsi="Times New Roman"/>
                <w:b/>
                <w:sz w:val="20"/>
              </w:rPr>
              <w:t>29 EYLÜL</w:t>
            </w:r>
          </w:p>
        </w:tc>
        <w:tc>
          <w:tcPr>
            <w:tcW w:w="491" w:type="dxa"/>
            <w:textDirection w:val="btLr"/>
          </w:tcPr>
          <w:p w:rsidR="00E202EA" w:rsidRPr="00A27B03" w:rsidRDefault="00E202EA" w:rsidP="002050D9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1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5113" w:type="dxa"/>
            <w:vAlign w:val="center"/>
          </w:tcPr>
          <w:p w:rsidR="00E202EA" w:rsidRDefault="00E202EA" w:rsidP="004A5BBA">
            <w:pPr>
              <w:rPr>
                <w:sz w:val="20"/>
              </w:rPr>
            </w:pPr>
            <w:r w:rsidRPr="00B171EA">
              <w:rPr>
                <w:sz w:val="20"/>
              </w:rPr>
              <w:t>HB.3.1.3. Arkadaşlarının davranışlarının kendisini nasıl etkilediğini fark eder.</w:t>
            </w:r>
          </w:p>
          <w:p w:rsidR="00E202EA" w:rsidRDefault="00E202EA" w:rsidP="004A5BBA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HB.3.1.4. Arkadaşlık sürecinde dikkat edilmesi gereken hususları kavrar. </w:t>
            </w:r>
          </w:p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E202EA" w:rsidRDefault="00E202EA" w:rsidP="004A5BBA">
            <w:pPr>
              <w:ind w:left="-41" w:right="-112"/>
              <w:rPr>
                <w:sz w:val="20"/>
              </w:rPr>
            </w:pPr>
            <w:r>
              <w:rPr>
                <w:sz w:val="20"/>
              </w:rPr>
              <w:t>*Arkadaşlarımın Hissettirdikleri</w:t>
            </w:r>
          </w:p>
          <w:p w:rsidR="00E202EA" w:rsidRDefault="00E202EA" w:rsidP="004A5BBA">
            <w:pPr>
              <w:ind w:left="-41" w:right="-112"/>
              <w:rPr>
                <w:sz w:val="20"/>
              </w:rPr>
            </w:pPr>
            <w:r w:rsidRPr="00B171EA">
              <w:rPr>
                <w:sz w:val="20"/>
              </w:rPr>
              <w:t>*Arkad</w:t>
            </w:r>
            <w:r>
              <w:rPr>
                <w:sz w:val="20"/>
              </w:rPr>
              <w:t>aşlarım Değerlidir</w:t>
            </w:r>
          </w:p>
          <w:p w:rsidR="00E202EA" w:rsidRPr="00B171EA" w:rsidRDefault="00E202EA" w:rsidP="00B96125">
            <w:pPr>
              <w:ind w:left="-41" w:right="-112"/>
              <w:rPr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1424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2402" w:type="dxa"/>
            <w:vMerge/>
            <w:vAlign w:val="center"/>
          </w:tcPr>
          <w:p w:rsidR="00E202EA" w:rsidRPr="00B171EA" w:rsidRDefault="00E202EA" w:rsidP="00B96125">
            <w:pPr>
              <w:ind w:right="-108"/>
              <w:rPr>
                <w:sz w:val="20"/>
              </w:rPr>
            </w:pPr>
          </w:p>
        </w:tc>
        <w:tc>
          <w:tcPr>
            <w:tcW w:w="987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</w:tr>
      <w:tr w:rsidR="00E202EA" w:rsidRPr="00B171EA" w:rsidTr="00690294">
        <w:trPr>
          <w:cantSplit/>
          <w:trHeight w:val="1134"/>
        </w:trPr>
        <w:tc>
          <w:tcPr>
            <w:tcW w:w="426" w:type="dxa"/>
            <w:vMerge w:val="restart"/>
            <w:textDirection w:val="btLr"/>
            <w:vAlign w:val="center"/>
          </w:tcPr>
          <w:p w:rsidR="00E202EA" w:rsidRPr="00E202EA" w:rsidRDefault="00E202EA" w:rsidP="00E202EA">
            <w:pPr>
              <w:ind w:left="113" w:right="113"/>
              <w:jc w:val="center"/>
              <w:rPr>
                <w:b/>
              </w:rPr>
            </w:pPr>
            <w:r w:rsidRPr="00E202EA">
              <w:rPr>
                <w:b/>
                <w:sz w:val="20"/>
              </w:rPr>
              <w:t>EKİM</w:t>
            </w:r>
          </w:p>
        </w:tc>
        <w:tc>
          <w:tcPr>
            <w:tcW w:w="709" w:type="dxa"/>
            <w:textDirection w:val="btLr"/>
          </w:tcPr>
          <w:p w:rsidR="00E202EA" w:rsidRPr="00F344BD" w:rsidRDefault="00E202EA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06 EKİM</w:t>
            </w:r>
          </w:p>
        </w:tc>
        <w:tc>
          <w:tcPr>
            <w:tcW w:w="491" w:type="dxa"/>
            <w:textDirection w:val="btLr"/>
          </w:tcPr>
          <w:p w:rsidR="00E202EA" w:rsidRPr="00A27B03" w:rsidRDefault="00E202EA" w:rsidP="002050D9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1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5113" w:type="dxa"/>
            <w:vAlign w:val="center"/>
          </w:tcPr>
          <w:p w:rsidR="00E202EA" w:rsidRDefault="00E202EA" w:rsidP="004A5BBA">
            <w:pPr>
              <w:rPr>
                <w:b/>
                <w:sz w:val="20"/>
              </w:rPr>
            </w:pPr>
            <w:r w:rsidRPr="00B171EA">
              <w:rPr>
                <w:sz w:val="20"/>
              </w:rPr>
              <w:t>HB.3.1.5. Sınıfının ve okulunun krokisini çizer.</w:t>
            </w:r>
            <w:r w:rsidRPr="002F59ED">
              <w:rPr>
                <w:b/>
                <w:sz w:val="20"/>
              </w:rPr>
              <w:t xml:space="preserve"> </w:t>
            </w:r>
          </w:p>
          <w:p w:rsidR="00E202EA" w:rsidRPr="00B171EA" w:rsidRDefault="00E202EA" w:rsidP="004A5BBA">
            <w:pPr>
              <w:rPr>
                <w:sz w:val="20"/>
              </w:rPr>
            </w:pPr>
            <w:r w:rsidRPr="00B171EA">
              <w:rPr>
                <w:sz w:val="20"/>
              </w:rPr>
              <w:t>HB.3.1.6. Okulunun bireysel ve toplumsal katkılarının fark eder.</w:t>
            </w:r>
          </w:p>
          <w:p w:rsidR="00E202EA" w:rsidRDefault="00E202EA" w:rsidP="003A12F8">
            <w:pPr>
              <w:rPr>
                <w:b/>
                <w:sz w:val="20"/>
              </w:rPr>
            </w:pPr>
          </w:p>
          <w:p w:rsidR="00E202EA" w:rsidRDefault="00E202EA" w:rsidP="003A12F8">
            <w:pPr>
              <w:rPr>
                <w:b/>
                <w:sz w:val="20"/>
              </w:rPr>
            </w:pPr>
            <w:r w:rsidRPr="002F59ED">
              <w:rPr>
                <w:b/>
                <w:sz w:val="20"/>
              </w:rPr>
              <w:t>15-19 KASIM ARA TATİL</w:t>
            </w:r>
          </w:p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E202EA" w:rsidRDefault="00E202EA" w:rsidP="004A5BBA">
            <w:pPr>
              <w:ind w:left="-41" w:right="-112"/>
              <w:rPr>
                <w:sz w:val="20"/>
              </w:rPr>
            </w:pPr>
            <w:r w:rsidRPr="00B171EA">
              <w:rPr>
                <w:sz w:val="20"/>
              </w:rPr>
              <w:t xml:space="preserve">* Okulumun </w:t>
            </w:r>
            <w:r>
              <w:rPr>
                <w:sz w:val="20"/>
              </w:rPr>
              <w:t xml:space="preserve">ve Sınıfımın </w:t>
            </w:r>
            <w:r w:rsidRPr="00B171EA">
              <w:rPr>
                <w:sz w:val="20"/>
              </w:rPr>
              <w:t>Krokisini Çiziyorum</w:t>
            </w:r>
          </w:p>
          <w:p w:rsidR="00E202EA" w:rsidRDefault="00E202EA" w:rsidP="004A5BBA">
            <w:pPr>
              <w:ind w:left="-41" w:right="-112"/>
              <w:rPr>
                <w:sz w:val="20"/>
              </w:rPr>
            </w:pPr>
            <w:r>
              <w:rPr>
                <w:sz w:val="20"/>
              </w:rPr>
              <w:t>*Sevgili Okulum</w:t>
            </w:r>
          </w:p>
          <w:p w:rsidR="00E202EA" w:rsidRPr="00B171EA" w:rsidRDefault="00E202EA" w:rsidP="00B96125">
            <w:pPr>
              <w:ind w:left="-41" w:right="-112"/>
              <w:rPr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1424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2402" w:type="dxa"/>
            <w:vMerge/>
            <w:vAlign w:val="center"/>
          </w:tcPr>
          <w:p w:rsidR="00E202EA" w:rsidRPr="00B171EA" w:rsidRDefault="00E202EA" w:rsidP="00B96125">
            <w:pPr>
              <w:ind w:right="-108"/>
              <w:rPr>
                <w:sz w:val="20"/>
              </w:rPr>
            </w:pPr>
          </w:p>
        </w:tc>
        <w:tc>
          <w:tcPr>
            <w:tcW w:w="987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</w:tr>
      <w:tr w:rsidR="00E202EA" w:rsidRPr="00B171EA" w:rsidTr="00690294">
        <w:trPr>
          <w:cantSplit/>
          <w:trHeight w:val="1311"/>
        </w:trPr>
        <w:tc>
          <w:tcPr>
            <w:tcW w:w="426" w:type="dxa"/>
            <w:vMerge/>
            <w:textDirection w:val="btLr"/>
            <w:vAlign w:val="center"/>
          </w:tcPr>
          <w:p w:rsidR="00E202EA" w:rsidRDefault="00E202EA" w:rsidP="00690294">
            <w:pPr>
              <w:ind w:left="113" w:right="113"/>
              <w:jc w:val="center"/>
            </w:pPr>
          </w:p>
        </w:tc>
        <w:tc>
          <w:tcPr>
            <w:tcW w:w="709" w:type="dxa"/>
            <w:vMerge w:val="restart"/>
            <w:textDirection w:val="btLr"/>
          </w:tcPr>
          <w:p w:rsidR="00E202EA" w:rsidRPr="00F344BD" w:rsidRDefault="00E202EA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13 EKİM</w:t>
            </w:r>
          </w:p>
          <w:p w:rsidR="00E202EA" w:rsidRPr="00F344BD" w:rsidRDefault="00E202EA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1" w:type="dxa"/>
            <w:vMerge w:val="restart"/>
            <w:textDirection w:val="btLr"/>
          </w:tcPr>
          <w:p w:rsidR="00E202EA" w:rsidRPr="00A27B03" w:rsidRDefault="00E202EA" w:rsidP="002050D9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1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5113" w:type="dxa"/>
            <w:vMerge w:val="restart"/>
            <w:vAlign w:val="center"/>
          </w:tcPr>
          <w:p w:rsidR="00E202EA" w:rsidRDefault="00E202EA" w:rsidP="004A5BBA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HB.3.1.7. Okuldaki sosyal yardımlaşma ve dayanışmayla ilgili çalışmalara katılmaya istekli olur. </w:t>
            </w:r>
          </w:p>
          <w:p w:rsidR="00E202EA" w:rsidRDefault="00E202EA" w:rsidP="004A5BBA">
            <w:pPr>
              <w:rPr>
                <w:sz w:val="20"/>
              </w:rPr>
            </w:pPr>
            <w:r w:rsidRPr="00B171EA">
              <w:rPr>
                <w:sz w:val="20"/>
              </w:rPr>
              <w:t>HB.3.1.8. Okula ilişkin istek ve ihtiyaçlarını okul ortamında demokratik yollarla ifade eder.</w:t>
            </w:r>
          </w:p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E202EA" w:rsidRDefault="00E202EA" w:rsidP="004A5BBA">
            <w:pPr>
              <w:ind w:left="-41" w:right="-112"/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Kendimi Demokratik Yollarla İfade Ederim</w:t>
            </w:r>
          </w:p>
          <w:p w:rsidR="00E202EA" w:rsidRPr="00B171EA" w:rsidRDefault="00E202EA" w:rsidP="00B96125">
            <w:pPr>
              <w:ind w:left="-41" w:right="-112"/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Okulumdaki Yardımlaşma Etkinliklerine Katılırım</w:t>
            </w:r>
          </w:p>
        </w:tc>
        <w:tc>
          <w:tcPr>
            <w:tcW w:w="1418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1424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2402" w:type="dxa"/>
            <w:vMerge/>
            <w:vAlign w:val="center"/>
          </w:tcPr>
          <w:p w:rsidR="00E202EA" w:rsidRPr="00B171EA" w:rsidRDefault="00E202EA" w:rsidP="00B96125">
            <w:pPr>
              <w:ind w:right="-108"/>
              <w:rPr>
                <w:sz w:val="20"/>
              </w:rPr>
            </w:pPr>
          </w:p>
        </w:tc>
        <w:tc>
          <w:tcPr>
            <w:tcW w:w="987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</w:tr>
      <w:tr w:rsidR="00E202EA" w:rsidRPr="00B171EA" w:rsidTr="00690294">
        <w:trPr>
          <w:cantSplit/>
          <w:trHeight w:val="127"/>
        </w:trPr>
        <w:tc>
          <w:tcPr>
            <w:tcW w:w="426" w:type="dxa"/>
            <w:vMerge/>
            <w:textDirection w:val="btLr"/>
            <w:vAlign w:val="center"/>
          </w:tcPr>
          <w:p w:rsidR="00E202EA" w:rsidRDefault="00E202EA" w:rsidP="00690294">
            <w:pPr>
              <w:ind w:left="113" w:right="113"/>
              <w:jc w:val="center"/>
            </w:pPr>
          </w:p>
        </w:tc>
        <w:tc>
          <w:tcPr>
            <w:tcW w:w="709" w:type="dxa"/>
            <w:vMerge/>
            <w:textDirection w:val="btLr"/>
          </w:tcPr>
          <w:p w:rsidR="00E202EA" w:rsidRPr="003A12F8" w:rsidRDefault="00E202EA" w:rsidP="00B96125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491" w:type="dxa"/>
            <w:vMerge/>
            <w:textDirection w:val="btLr"/>
          </w:tcPr>
          <w:p w:rsidR="00E202EA" w:rsidRPr="00B171EA" w:rsidRDefault="00E202EA" w:rsidP="00B96125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91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5113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E202EA" w:rsidRPr="00B171EA" w:rsidRDefault="00E202EA" w:rsidP="00B96125">
            <w:pPr>
              <w:ind w:left="-41" w:right="-112"/>
              <w:rPr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1424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2402" w:type="dxa"/>
            <w:vMerge/>
            <w:vAlign w:val="center"/>
          </w:tcPr>
          <w:p w:rsidR="00E202EA" w:rsidRPr="00B171EA" w:rsidRDefault="00E202EA" w:rsidP="00B96125">
            <w:pPr>
              <w:ind w:right="-108"/>
              <w:rPr>
                <w:sz w:val="20"/>
              </w:rPr>
            </w:pPr>
          </w:p>
        </w:tc>
        <w:tc>
          <w:tcPr>
            <w:tcW w:w="987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</w:tr>
      <w:tr w:rsidR="00E202EA" w:rsidRPr="00B171EA" w:rsidTr="00690294">
        <w:trPr>
          <w:cantSplit/>
          <w:trHeight w:val="1179"/>
        </w:trPr>
        <w:tc>
          <w:tcPr>
            <w:tcW w:w="426" w:type="dxa"/>
            <w:vMerge/>
            <w:textDirection w:val="btLr"/>
            <w:vAlign w:val="center"/>
          </w:tcPr>
          <w:p w:rsidR="00E202EA" w:rsidRPr="00B171EA" w:rsidRDefault="00E202EA" w:rsidP="00690294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709" w:type="dxa"/>
            <w:textDirection w:val="btLr"/>
          </w:tcPr>
          <w:p w:rsidR="00E202EA" w:rsidRPr="00F344BD" w:rsidRDefault="00E202EA" w:rsidP="003529AE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 EKİM</w:t>
            </w:r>
          </w:p>
        </w:tc>
        <w:tc>
          <w:tcPr>
            <w:tcW w:w="491" w:type="dxa"/>
            <w:textDirection w:val="btLr"/>
          </w:tcPr>
          <w:p w:rsidR="00E202EA" w:rsidRPr="00A27B03" w:rsidRDefault="00E202EA" w:rsidP="002050D9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1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5113" w:type="dxa"/>
            <w:vAlign w:val="center"/>
          </w:tcPr>
          <w:p w:rsidR="00E202EA" w:rsidRDefault="00E202EA" w:rsidP="004A5BBA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HB.3.1.9. Okul kaynaklarının etkili ve verimli kullanımına yönelik özgün önerilerde bulunur. </w:t>
            </w:r>
          </w:p>
          <w:p w:rsidR="00E202EA" w:rsidRDefault="00E202EA" w:rsidP="004A5BBA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HB.3.5.6. Millî birlik ve beraberliğin toplum hayatına katkılarını araştırır. </w:t>
            </w:r>
          </w:p>
          <w:p w:rsidR="00E202EA" w:rsidRPr="00B171EA" w:rsidRDefault="00E202EA" w:rsidP="003A12F8">
            <w:pPr>
              <w:rPr>
                <w:sz w:val="20"/>
              </w:rPr>
            </w:pPr>
          </w:p>
          <w:p w:rsidR="00E202EA" w:rsidRPr="00B171EA" w:rsidRDefault="00E202EA" w:rsidP="00C01446">
            <w:pPr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E202EA" w:rsidRPr="00B171EA" w:rsidRDefault="00E202EA" w:rsidP="004A5BBA">
            <w:pPr>
              <w:ind w:left="-41" w:right="-112"/>
              <w:rPr>
                <w:sz w:val="20"/>
              </w:rPr>
            </w:pPr>
            <w:r>
              <w:rPr>
                <w:sz w:val="20"/>
              </w:rPr>
              <w:t>*Okul Kaynaklarını Verimli</w:t>
            </w:r>
            <w:r w:rsidRPr="00B171EA">
              <w:rPr>
                <w:sz w:val="20"/>
              </w:rPr>
              <w:t xml:space="preserve"> Kullanı</w:t>
            </w:r>
            <w:r>
              <w:rPr>
                <w:sz w:val="20"/>
              </w:rPr>
              <w:t>rım</w:t>
            </w:r>
          </w:p>
        </w:tc>
        <w:tc>
          <w:tcPr>
            <w:tcW w:w="1418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1424" w:type="dxa"/>
            <w:vMerge/>
            <w:vAlign w:val="center"/>
          </w:tcPr>
          <w:p w:rsidR="00E202EA" w:rsidRPr="00B171EA" w:rsidRDefault="00E202EA" w:rsidP="00B96125">
            <w:pPr>
              <w:rPr>
                <w:sz w:val="20"/>
              </w:rPr>
            </w:pPr>
          </w:p>
        </w:tc>
        <w:tc>
          <w:tcPr>
            <w:tcW w:w="2402" w:type="dxa"/>
            <w:vMerge/>
            <w:vAlign w:val="center"/>
          </w:tcPr>
          <w:p w:rsidR="00E202EA" w:rsidRPr="00B171EA" w:rsidRDefault="00E202EA" w:rsidP="00B96125">
            <w:pPr>
              <w:ind w:right="-108"/>
              <w:rPr>
                <w:sz w:val="20"/>
              </w:rPr>
            </w:pPr>
          </w:p>
        </w:tc>
        <w:tc>
          <w:tcPr>
            <w:tcW w:w="987" w:type="dxa"/>
            <w:vMerge/>
            <w:vAlign w:val="center"/>
          </w:tcPr>
          <w:p w:rsidR="00E202EA" w:rsidRPr="00B171EA" w:rsidRDefault="00E202EA" w:rsidP="00B96125">
            <w:pPr>
              <w:rPr>
                <w:b/>
                <w:sz w:val="20"/>
              </w:rPr>
            </w:pPr>
          </w:p>
        </w:tc>
      </w:tr>
      <w:tr w:rsidR="00690294" w:rsidRPr="00B171EA" w:rsidTr="00690294">
        <w:trPr>
          <w:cantSplit/>
          <w:trHeight w:val="1063"/>
        </w:trPr>
        <w:tc>
          <w:tcPr>
            <w:tcW w:w="426" w:type="dxa"/>
            <w:vMerge w:val="restart"/>
            <w:textDirection w:val="btLr"/>
            <w:vAlign w:val="center"/>
          </w:tcPr>
          <w:p w:rsidR="00690294" w:rsidRPr="00E202EA" w:rsidRDefault="00690294" w:rsidP="00690294">
            <w:pPr>
              <w:ind w:left="113" w:right="113"/>
              <w:jc w:val="center"/>
              <w:rPr>
                <w:b/>
                <w:sz w:val="20"/>
              </w:rPr>
            </w:pPr>
            <w:r w:rsidRPr="00E202EA">
              <w:rPr>
                <w:b/>
                <w:sz w:val="20"/>
              </w:rPr>
              <w:t>KASIM</w:t>
            </w:r>
          </w:p>
        </w:tc>
        <w:tc>
          <w:tcPr>
            <w:tcW w:w="709" w:type="dxa"/>
            <w:vMerge w:val="restart"/>
            <w:textDirection w:val="btLr"/>
          </w:tcPr>
          <w:p w:rsidR="00690294" w:rsidRPr="00F344BD" w:rsidRDefault="003529AE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03</w:t>
            </w:r>
            <w:r w:rsidR="00690294">
              <w:rPr>
                <w:rFonts w:ascii="Times New Roman" w:hAnsi="Times New Roman"/>
                <w:b/>
                <w:sz w:val="20"/>
              </w:rPr>
              <w:t xml:space="preserve"> KASIM</w:t>
            </w:r>
          </w:p>
        </w:tc>
        <w:tc>
          <w:tcPr>
            <w:tcW w:w="491" w:type="dxa"/>
            <w:vMerge w:val="restart"/>
            <w:textDirection w:val="btLr"/>
          </w:tcPr>
          <w:p w:rsidR="00690294" w:rsidRPr="00A27B03" w:rsidRDefault="00690294" w:rsidP="002050D9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1" w:type="dxa"/>
            <w:vMerge/>
            <w:vAlign w:val="center"/>
          </w:tcPr>
          <w:p w:rsidR="00690294" w:rsidRPr="00B171EA" w:rsidRDefault="00690294" w:rsidP="00CC0521">
            <w:pPr>
              <w:rPr>
                <w:sz w:val="20"/>
              </w:rPr>
            </w:pPr>
          </w:p>
        </w:tc>
        <w:tc>
          <w:tcPr>
            <w:tcW w:w="5113" w:type="dxa"/>
            <w:vMerge w:val="restart"/>
            <w:vAlign w:val="center"/>
          </w:tcPr>
          <w:p w:rsidR="00690294" w:rsidRDefault="00690294" w:rsidP="004A5BBA">
            <w:pPr>
              <w:rPr>
                <w:sz w:val="20"/>
              </w:rPr>
            </w:pPr>
            <w:r w:rsidRPr="00B171EA">
              <w:rPr>
                <w:sz w:val="20"/>
              </w:rPr>
              <w:t>HB.3.1.10. İlgi duyduğu meslekleri ve özelliklerini araştırır. HB.3.2.1. Aile büyüklerinin çocukluk dönemlerinin özellikleri ile kendi çocukluk döneminin özelliklerini karşılaştırır.</w:t>
            </w:r>
          </w:p>
          <w:p w:rsidR="00690294" w:rsidRPr="00B171EA" w:rsidRDefault="00690294" w:rsidP="005B21EA">
            <w:pPr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690294" w:rsidRPr="00B171EA" w:rsidRDefault="00690294" w:rsidP="00CC0521">
            <w:pPr>
              <w:rPr>
                <w:sz w:val="20"/>
              </w:rPr>
            </w:pPr>
            <w:r>
              <w:rPr>
                <w:sz w:val="20"/>
              </w:rPr>
              <w:t>*Meslekleri Tanıtırım</w:t>
            </w:r>
          </w:p>
        </w:tc>
        <w:tc>
          <w:tcPr>
            <w:tcW w:w="1418" w:type="dxa"/>
            <w:vMerge/>
            <w:vAlign w:val="center"/>
          </w:tcPr>
          <w:p w:rsidR="00690294" w:rsidRPr="00B171EA" w:rsidRDefault="00690294" w:rsidP="00CC0521">
            <w:pPr>
              <w:rPr>
                <w:sz w:val="20"/>
              </w:rPr>
            </w:pPr>
          </w:p>
        </w:tc>
        <w:tc>
          <w:tcPr>
            <w:tcW w:w="1424" w:type="dxa"/>
            <w:vMerge/>
            <w:vAlign w:val="center"/>
          </w:tcPr>
          <w:p w:rsidR="00690294" w:rsidRPr="00B171EA" w:rsidRDefault="00690294" w:rsidP="00CC0521">
            <w:pPr>
              <w:rPr>
                <w:sz w:val="20"/>
              </w:rPr>
            </w:pPr>
          </w:p>
        </w:tc>
        <w:tc>
          <w:tcPr>
            <w:tcW w:w="2402" w:type="dxa"/>
            <w:vMerge/>
            <w:vAlign w:val="center"/>
          </w:tcPr>
          <w:p w:rsidR="00690294" w:rsidRPr="00B171EA" w:rsidRDefault="00690294" w:rsidP="00CC0521">
            <w:pPr>
              <w:ind w:right="-108"/>
              <w:rPr>
                <w:sz w:val="20"/>
              </w:rPr>
            </w:pPr>
          </w:p>
        </w:tc>
        <w:tc>
          <w:tcPr>
            <w:tcW w:w="987" w:type="dxa"/>
            <w:vMerge/>
            <w:vAlign w:val="center"/>
          </w:tcPr>
          <w:p w:rsidR="00690294" w:rsidRPr="00B171EA" w:rsidRDefault="00690294" w:rsidP="00CC0521">
            <w:pPr>
              <w:rPr>
                <w:b/>
                <w:sz w:val="20"/>
              </w:rPr>
            </w:pPr>
          </w:p>
        </w:tc>
      </w:tr>
      <w:tr w:rsidR="003A12F8" w:rsidRPr="00B171EA" w:rsidTr="002F615D">
        <w:trPr>
          <w:cantSplit/>
          <w:trHeight w:val="1121"/>
        </w:trPr>
        <w:tc>
          <w:tcPr>
            <w:tcW w:w="426" w:type="dxa"/>
            <w:vMerge/>
            <w:textDirection w:val="btLr"/>
          </w:tcPr>
          <w:p w:rsidR="003A12F8" w:rsidRPr="00B171EA" w:rsidRDefault="003A12F8" w:rsidP="00CC052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textDirection w:val="btLr"/>
          </w:tcPr>
          <w:p w:rsidR="003A12F8" w:rsidRPr="00B171EA" w:rsidRDefault="003A12F8" w:rsidP="00CC052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91" w:type="dxa"/>
            <w:vMerge/>
            <w:textDirection w:val="btLr"/>
          </w:tcPr>
          <w:p w:rsidR="003A12F8" w:rsidRPr="00B171EA" w:rsidRDefault="003A12F8" w:rsidP="00CC052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91" w:type="dxa"/>
            <w:vMerge/>
            <w:vAlign w:val="center"/>
          </w:tcPr>
          <w:p w:rsidR="003A12F8" w:rsidRPr="00B171EA" w:rsidRDefault="003A12F8" w:rsidP="00CC0521">
            <w:pPr>
              <w:rPr>
                <w:sz w:val="20"/>
              </w:rPr>
            </w:pPr>
          </w:p>
        </w:tc>
        <w:tc>
          <w:tcPr>
            <w:tcW w:w="5113" w:type="dxa"/>
            <w:vMerge/>
            <w:vAlign w:val="center"/>
          </w:tcPr>
          <w:p w:rsidR="003A12F8" w:rsidRPr="00B171EA" w:rsidRDefault="003A12F8" w:rsidP="00CC0521">
            <w:pPr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3A12F8" w:rsidRDefault="004A5BBA" w:rsidP="00CC0521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 xml:space="preserve">Aile </w:t>
            </w:r>
            <w:r w:rsidRPr="00B171EA">
              <w:rPr>
                <w:sz w:val="20"/>
              </w:rPr>
              <w:t xml:space="preserve">Büyüklerimin </w:t>
            </w:r>
            <w:r>
              <w:rPr>
                <w:sz w:val="20"/>
              </w:rPr>
              <w:t>Çocukluğunu Bilirim</w:t>
            </w:r>
          </w:p>
        </w:tc>
        <w:tc>
          <w:tcPr>
            <w:tcW w:w="1418" w:type="dxa"/>
            <w:vMerge/>
            <w:vAlign w:val="center"/>
          </w:tcPr>
          <w:p w:rsidR="003A12F8" w:rsidRPr="00B171EA" w:rsidRDefault="003A12F8" w:rsidP="00CC0521">
            <w:pPr>
              <w:rPr>
                <w:sz w:val="20"/>
              </w:rPr>
            </w:pPr>
          </w:p>
        </w:tc>
        <w:tc>
          <w:tcPr>
            <w:tcW w:w="1424" w:type="dxa"/>
            <w:vMerge/>
            <w:vAlign w:val="center"/>
          </w:tcPr>
          <w:p w:rsidR="003A12F8" w:rsidRPr="00B171EA" w:rsidRDefault="003A12F8" w:rsidP="00CC0521">
            <w:pPr>
              <w:rPr>
                <w:sz w:val="20"/>
              </w:rPr>
            </w:pPr>
          </w:p>
        </w:tc>
        <w:tc>
          <w:tcPr>
            <w:tcW w:w="2402" w:type="dxa"/>
            <w:vMerge/>
            <w:vAlign w:val="center"/>
          </w:tcPr>
          <w:p w:rsidR="003A12F8" w:rsidRPr="00B171EA" w:rsidRDefault="003A12F8" w:rsidP="00CC0521">
            <w:pPr>
              <w:ind w:right="-108"/>
              <w:rPr>
                <w:sz w:val="20"/>
              </w:rPr>
            </w:pPr>
          </w:p>
        </w:tc>
        <w:tc>
          <w:tcPr>
            <w:tcW w:w="987" w:type="dxa"/>
            <w:vMerge/>
            <w:vAlign w:val="center"/>
          </w:tcPr>
          <w:p w:rsidR="003A12F8" w:rsidRPr="00B171EA" w:rsidRDefault="003A12F8" w:rsidP="00CC0521">
            <w:pPr>
              <w:rPr>
                <w:b/>
                <w:sz w:val="20"/>
              </w:rPr>
            </w:pPr>
          </w:p>
        </w:tc>
      </w:tr>
    </w:tbl>
    <w:p w:rsidR="006872A6" w:rsidRDefault="006872A6">
      <w:pPr>
        <w:jc w:val="center"/>
        <w:rPr>
          <w:b/>
          <w:sz w:val="20"/>
        </w:rPr>
      </w:pPr>
    </w:p>
    <w:p w:rsidR="003A12F8" w:rsidRDefault="003A12F8">
      <w:pPr>
        <w:jc w:val="center"/>
        <w:rPr>
          <w:b/>
          <w:sz w:val="20"/>
        </w:rPr>
      </w:pPr>
    </w:p>
    <w:p w:rsidR="003A12F8" w:rsidRPr="00B171EA" w:rsidRDefault="003A12F8">
      <w:pPr>
        <w:jc w:val="center"/>
        <w:rPr>
          <w:b/>
          <w:sz w:val="20"/>
        </w:rPr>
      </w:pPr>
    </w:p>
    <w:tbl>
      <w:tblPr>
        <w:tblStyle w:val="TabloKlavuzu"/>
        <w:tblW w:w="15876" w:type="dxa"/>
        <w:tblInd w:w="-176" w:type="dxa"/>
        <w:tblLook w:val="04A0" w:firstRow="1" w:lastRow="0" w:firstColumn="1" w:lastColumn="0" w:noHBand="0" w:noVBand="1"/>
      </w:tblPr>
      <w:tblGrid>
        <w:gridCol w:w="473"/>
        <w:gridCol w:w="662"/>
        <w:gridCol w:w="567"/>
        <w:gridCol w:w="709"/>
        <w:gridCol w:w="4007"/>
        <w:gridCol w:w="3437"/>
        <w:gridCol w:w="1300"/>
        <w:gridCol w:w="1377"/>
        <w:gridCol w:w="2490"/>
        <w:gridCol w:w="854"/>
      </w:tblGrid>
      <w:tr w:rsidR="0054692E" w:rsidTr="00E202EA">
        <w:trPr>
          <w:trHeight w:val="849"/>
        </w:trPr>
        <w:tc>
          <w:tcPr>
            <w:tcW w:w="473" w:type="dxa"/>
            <w:tcBorders>
              <w:bottom w:val="single" w:sz="4" w:space="0" w:color="auto"/>
            </w:tcBorders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AY</w:t>
            </w:r>
          </w:p>
        </w:tc>
        <w:tc>
          <w:tcPr>
            <w:tcW w:w="662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HAFTA</w:t>
            </w:r>
          </w:p>
        </w:tc>
        <w:tc>
          <w:tcPr>
            <w:tcW w:w="567" w:type="dxa"/>
            <w:textDirection w:val="btLr"/>
          </w:tcPr>
          <w:p w:rsidR="0054692E" w:rsidRPr="00B171EA" w:rsidRDefault="0054692E" w:rsidP="0054692E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SAAT</w:t>
            </w:r>
          </w:p>
        </w:tc>
        <w:tc>
          <w:tcPr>
            <w:tcW w:w="709" w:type="dxa"/>
            <w:textDirection w:val="btLr"/>
            <w:vAlign w:val="center"/>
          </w:tcPr>
          <w:p w:rsidR="0054692E" w:rsidRPr="00B171EA" w:rsidRDefault="0054692E" w:rsidP="0054692E">
            <w:pPr>
              <w:ind w:left="113" w:right="113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ÜNİTE</w:t>
            </w:r>
          </w:p>
        </w:tc>
        <w:tc>
          <w:tcPr>
            <w:tcW w:w="4007" w:type="dxa"/>
            <w:vAlign w:val="center"/>
          </w:tcPr>
          <w:p w:rsidR="0054692E" w:rsidRPr="00B171EA" w:rsidRDefault="0054692E" w:rsidP="0054692E">
            <w:pPr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KAZANIMLAR</w:t>
            </w:r>
          </w:p>
        </w:tc>
        <w:tc>
          <w:tcPr>
            <w:tcW w:w="3437" w:type="dxa"/>
            <w:vAlign w:val="center"/>
          </w:tcPr>
          <w:p w:rsidR="0054692E" w:rsidRPr="00B171EA" w:rsidRDefault="0054692E" w:rsidP="0054692E">
            <w:pPr>
              <w:ind w:left="-41" w:right="-112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ETKİNLİK &amp; KONULAR</w:t>
            </w:r>
          </w:p>
        </w:tc>
        <w:tc>
          <w:tcPr>
            <w:tcW w:w="1300" w:type="dxa"/>
            <w:vAlign w:val="center"/>
          </w:tcPr>
          <w:p w:rsidR="0054692E" w:rsidRPr="00A27B03" w:rsidRDefault="0054692E" w:rsidP="0054692E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YÖNTEM VE TEKNİK</w:t>
            </w:r>
          </w:p>
        </w:tc>
        <w:tc>
          <w:tcPr>
            <w:tcW w:w="1377" w:type="dxa"/>
            <w:vAlign w:val="center"/>
          </w:tcPr>
          <w:p w:rsidR="0054692E" w:rsidRPr="00A27B03" w:rsidRDefault="0054692E" w:rsidP="0054692E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ARAÇ VE GEREÇLER</w:t>
            </w:r>
          </w:p>
        </w:tc>
        <w:tc>
          <w:tcPr>
            <w:tcW w:w="2490" w:type="dxa"/>
          </w:tcPr>
          <w:p w:rsidR="0054692E" w:rsidRPr="00587074" w:rsidRDefault="0054692E" w:rsidP="0054692E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54692E" w:rsidRPr="00A27B03" w:rsidRDefault="0054692E" w:rsidP="0054692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854" w:type="dxa"/>
            <w:vAlign w:val="center"/>
          </w:tcPr>
          <w:p w:rsidR="0054692E" w:rsidRPr="00B171EA" w:rsidRDefault="0054692E" w:rsidP="0054692E">
            <w:pPr>
              <w:ind w:right="-125"/>
              <w:rPr>
                <w:b/>
                <w:sz w:val="20"/>
              </w:rPr>
            </w:pPr>
            <w:r>
              <w:rPr>
                <w:b/>
                <w:sz w:val="20"/>
              </w:rPr>
              <w:t>ÖLÇME VE DEĞ.</w:t>
            </w:r>
          </w:p>
        </w:tc>
      </w:tr>
      <w:tr w:rsidR="00E202EA" w:rsidTr="00E202EA">
        <w:trPr>
          <w:trHeight w:val="1025"/>
        </w:trPr>
        <w:tc>
          <w:tcPr>
            <w:tcW w:w="473" w:type="dxa"/>
            <w:vMerge w:val="restart"/>
            <w:tcBorders>
              <w:top w:val="single" w:sz="4" w:space="0" w:color="auto"/>
            </w:tcBorders>
            <w:textDirection w:val="btLr"/>
          </w:tcPr>
          <w:p w:rsidR="00E202EA" w:rsidRPr="00E202EA" w:rsidRDefault="00E202EA" w:rsidP="00E202EA">
            <w:pPr>
              <w:ind w:left="113" w:right="113"/>
              <w:jc w:val="center"/>
              <w:rPr>
                <w:b/>
                <w:sz w:val="20"/>
              </w:rPr>
            </w:pPr>
            <w:r w:rsidRPr="00E202EA">
              <w:rPr>
                <w:b/>
                <w:sz w:val="20"/>
              </w:rPr>
              <w:t>KASIM</w:t>
            </w:r>
          </w:p>
          <w:p w:rsidR="00E202EA" w:rsidRPr="00B171EA" w:rsidRDefault="00E202EA" w:rsidP="00690294">
            <w:pPr>
              <w:ind w:left="113" w:right="113"/>
              <w:rPr>
                <w:sz w:val="20"/>
              </w:rPr>
            </w:pPr>
          </w:p>
        </w:tc>
        <w:tc>
          <w:tcPr>
            <w:tcW w:w="662" w:type="dxa"/>
            <w:textDirection w:val="btLr"/>
          </w:tcPr>
          <w:p w:rsidR="00E202EA" w:rsidRPr="00F344BD" w:rsidRDefault="00E202EA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10 KASIM</w:t>
            </w:r>
          </w:p>
        </w:tc>
        <w:tc>
          <w:tcPr>
            <w:tcW w:w="567" w:type="dxa"/>
            <w:textDirection w:val="btLr"/>
          </w:tcPr>
          <w:p w:rsidR="00E202EA" w:rsidRPr="00FC63DF" w:rsidRDefault="00E202EA" w:rsidP="002050D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202EA" w:rsidRPr="00B171EA" w:rsidRDefault="00E202EA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EVİMİZDE HAYAT</w:t>
            </w:r>
          </w:p>
        </w:tc>
        <w:tc>
          <w:tcPr>
            <w:tcW w:w="4007" w:type="dxa"/>
            <w:vAlign w:val="center"/>
          </w:tcPr>
          <w:p w:rsidR="00E202EA" w:rsidRPr="00B171EA" w:rsidRDefault="00E202EA" w:rsidP="004A5BBA">
            <w:pPr>
              <w:rPr>
                <w:sz w:val="20"/>
              </w:rPr>
            </w:pPr>
            <w:r w:rsidRPr="00B171EA">
              <w:rPr>
                <w:sz w:val="20"/>
              </w:rPr>
              <w:t>HB.3.2.2. Komşuluk ilişkilerinin ailesi ve kendisi açısından önemine örnekler verir.</w:t>
            </w:r>
          </w:p>
        </w:tc>
        <w:tc>
          <w:tcPr>
            <w:tcW w:w="3437" w:type="dxa"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  <w:r>
              <w:rPr>
                <w:sz w:val="20"/>
              </w:rPr>
              <w:t>*Komşuluk İlişkilerine Önem Veririm</w:t>
            </w:r>
          </w:p>
        </w:tc>
        <w:tc>
          <w:tcPr>
            <w:tcW w:w="1300" w:type="dxa"/>
            <w:vMerge w:val="restart"/>
            <w:vAlign w:val="center"/>
          </w:tcPr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1.Anlatım </w:t>
            </w: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2.Tüme</w:t>
            </w:r>
            <w:r w:rsidRPr="00A27B03">
              <w:rPr>
                <w:rFonts w:ascii="Times New Roman" w:hAnsi="Times New Roman"/>
                <w:sz w:val="20"/>
              </w:rPr>
              <w:t xml:space="preserve">varım </w:t>
            </w: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Tümden- gelim </w:t>
            </w: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6. Gösteri</w:t>
            </w: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7. Soru yanıt </w:t>
            </w: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8. Örnek olay </w:t>
            </w: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/>
                <w:sz w:val="20"/>
              </w:rPr>
              <w:t>dırma</w:t>
            </w:r>
            <w:proofErr w:type="spellEnd"/>
            <w:r w:rsidRPr="00A27B03">
              <w:rPr>
                <w:rFonts w:ascii="Times New Roman" w:hAnsi="Times New Roman"/>
                <w:sz w:val="20"/>
              </w:rPr>
              <w:t xml:space="preserve"> </w:t>
            </w: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13. Rol yapma </w:t>
            </w:r>
          </w:p>
        </w:tc>
        <w:tc>
          <w:tcPr>
            <w:tcW w:w="1377" w:type="dxa"/>
            <w:vMerge w:val="restart"/>
            <w:vAlign w:val="center"/>
          </w:tcPr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A. Yazılı Kaynaklar </w:t>
            </w: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1. Ders Kitabı</w:t>
            </w: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B. Kaynak kişiler 1.Öğretmenler</w:t>
            </w: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Aile bireyleri </w:t>
            </w: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C. Görsel Kaynaklar </w:t>
            </w: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 Video </w:t>
            </w: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2. Etkinlik örnekleri </w:t>
            </w:r>
          </w:p>
          <w:p w:rsidR="00E202EA" w:rsidRPr="00A27B03" w:rsidRDefault="00E202EA" w:rsidP="0054692E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3. Bilgisayar vb.</w:t>
            </w:r>
          </w:p>
        </w:tc>
        <w:tc>
          <w:tcPr>
            <w:tcW w:w="2490" w:type="dxa"/>
            <w:vMerge w:val="restart"/>
            <w:vAlign w:val="center"/>
          </w:tcPr>
          <w:p w:rsidR="00E202EA" w:rsidRDefault="00E202EA" w:rsidP="0054692E">
            <w:pPr>
              <w:rPr>
                <w:sz w:val="20"/>
              </w:rPr>
            </w:pPr>
          </w:p>
          <w:p w:rsidR="00E202EA" w:rsidRDefault="00E202EA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Atatürk’ün arkadaşlarıyla iş birliği içerisinde çalışması; başkalarının görüşlerine değer vermesi; kararlılık, akıl yürütme, inandırıcılık, insan, vatan ve millet sevgisi gibi özellikleri üzerinde durulur.</w:t>
            </w:r>
          </w:p>
          <w:p w:rsidR="00E202EA" w:rsidRDefault="00E202EA" w:rsidP="0054692E">
            <w:pPr>
              <w:rPr>
                <w:sz w:val="20"/>
              </w:rPr>
            </w:pPr>
          </w:p>
          <w:p w:rsidR="00E202EA" w:rsidRDefault="00E202EA" w:rsidP="0054692E">
            <w:pPr>
              <w:rPr>
                <w:sz w:val="20"/>
              </w:rPr>
            </w:pPr>
          </w:p>
          <w:p w:rsidR="00E202EA" w:rsidRDefault="00E202EA" w:rsidP="0054692E">
            <w:pPr>
              <w:rPr>
                <w:sz w:val="20"/>
              </w:rPr>
            </w:pPr>
          </w:p>
          <w:p w:rsidR="00E202EA" w:rsidRDefault="00E202EA" w:rsidP="0054692E">
            <w:pPr>
              <w:rPr>
                <w:sz w:val="20"/>
              </w:rPr>
            </w:pPr>
          </w:p>
          <w:p w:rsidR="00E202EA" w:rsidRDefault="00E202EA" w:rsidP="0054692E">
            <w:pPr>
              <w:rPr>
                <w:sz w:val="20"/>
              </w:rPr>
            </w:pPr>
          </w:p>
          <w:p w:rsidR="00E202EA" w:rsidRDefault="00E202EA" w:rsidP="0054692E">
            <w:pPr>
              <w:rPr>
                <w:sz w:val="20"/>
              </w:rPr>
            </w:pPr>
          </w:p>
          <w:p w:rsidR="00E202EA" w:rsidRDefault="00E202EA" w:rsidP="0054692E">
            <w:pPr>
              <w:rPr>
                <w:sz w:val="20"/>
              </w:rPr>
            </w:pPr>
          </w:p>
          <w:p w:rsidR="00E202EA" w:rsidRDefault="00E202EA" w:rsidP="0054692E">
            <w:pPr>
              <w:rPr>
                <w:sz w:val="20"/>
              </w:rPr>
            </w:pPr>
          </w:p>
          <w:p w:rsidR="00E202EA" w:rsidRDefault="00E202EA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Atatürk Haftası (10-16 Kasım)</w:t>
            </w:r>
          </w:p>
          <w:p w:rsidR="00E202EA" w:rsidRDefault="00E202EA" w:rsidP="0054692E">
            <w:pPr>
              <w:rPr>
                <w:sz w:val="20"/>
              </w:rPr>
            </w:pPr>
          </w:p>
          <w:p w:rsidR="00E202EA" w:rsidRDefault="00E202EA" w:rsidP="0054692E">
            <w:pPr>
              <w:rPr>
                <w:sz w:val="18"/>
                <w:szCs w:val="18"/>
              </w:rPr>
            </w:pPr>
            <w:r w:rsidRPr="0054692E">
              <w:rPr>
                <w:sz w:val="18"/>
                <w:szCs w:val="18"/>
              </w:rPr>
              <w:t>Öğretmenler Günü (24 Kasım)</w:t>
            </w:r>
          </w:p>
          <w:p w:rsidR="00E202EA" w:rsidRDefault="00E202EA" w:rsidP="0054692E">
            <w:pPr>
              <w:rPr>
                <w:sz w:val="18"/>
                <w:szCs w:val="18"/>
              </w:rPr>
            </w:pPr>
          </w:p>
          <w:p w:rsidR="00E202EA" w:rsidRDefault="00E202EA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İnsan Hakları ve Demokrasi Haftası (10 Aralık gününü içine alan hafta)</w:t>
            </w:r>
          </w:p>
          <w:p w:rsidR="00E202EA" w:rsidRDefault="00E202EA" w:rsidP="0054692E">
            <w:pPr>
              <w:rPr>
                <w:sz w:val="20"/>
              </w:rPr>
            </w:pPr>
          </w:p>
          <w:p w:rsidR="00E202EA" w:rsidRPr="0054692E" w:rsidRDefault="00E202EA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Tutum, Yatırım ve Türk Malları Haftası (12-18 Aralık)</w:t>
            </w:r>
          </w:p>
        </w:tc>
        <w:tc>
          <w:tcPr>
            <w:tcW w:w="854" w:type="dxa"/>
            <w:vMerge w:val="restart"/>
            <w:textDirection w:val="btLr"/>
            <w:vAlign w:val="center"/>
          </w:tcPr>
          <w:p w:rsidR="00E202EA" w:rsidRDefault="00E202EA" w:rsidP="0054692E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Gözlem Formu</w:t>
            </w:r>
          </w:p>
          <w:p w:rsidR="00E202EA" w:rsidRPr="00221ABB" w:rsidRDefault="00E202EA" w:rsidP="0054692E">
            <w:pPr>
              <w:ind w:left="113" w:right="-125"/>
              <w:jc w:val="center"/>
              <w:rPr>
                <w:b/>
                <w:sz w:val="18"/>
                <w:szCs w:val="18"/>
              </w:rPr>
            </w:pPr>
            <w:r w:rsidRPr="00B171EA">
              <w:rPr>
                <w:sz w:val="20"/>
              </w:rPr>
              <w:t xml:space="preserve">Ders Kitabı </w:t>
            </w:r>
            <w:r>
              <w:rPr>
                <w:sz w:val="20"/>
              </w:rPr>
              <w:t>Ünite Değerlendirme Çalışması</w:t>
            </w:r>
          </w:p>
        </w:tc>
      </w:tr>
      <w:tr w:rsidR="00E202EA" w:rsidTr="00E05DF0">
        <w:trPr>
          <w:trHeight w:val="983"/>
        </w:trPr>
        <w:tc>
          <w:tcPr>
            <w:tcW w:w="473" w:type="dxa"/>
            <w:vMerge/>
            <w:textDirection w:val="btLr"/>
          </w:tcPr>
          <w:p w:rsidR="00E202EA" w:rsidRPr="00B171EA" w:rsidRDefault="00E202EA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662" w:type="dxa"/>
            <w:textDirection w:val="btLr"/>
          </w:tcPr>
          <w:p w:rsidR="00E202EA" w:rsidRPr="00F344BD" w:rsidRDefault="00E202EA" w:rsidP="003529AE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17 KASIM</w:t>
            </w:r>
          </w:p>
        </w:tc>
        <w:tc>
          <w:tcPr>
            <w:tcW w:w="567" w:type="dxa"/>
            <w:textDirection w:val="btLr"/>
          </w:tcPr>
          <w:p w:rsidR="00E202EA" w:rsidRPr="00F344BD" w:rsidRDefault="00E202EA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709" w:type="dxa"/>
            <w:vMerge/>
            <w:vAlign w:val="center"/>
          </w:tcPr>
          <w:p w:rsidR="00E202EA" w:rsidRPr="00B171EA" w:rsidRDefault="00E202EA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007" w:type="dxa"/>
            <w:vAlign w:val="center"/>
          </w:tcPr>
          <w:p w:rsidR="00E202EA" w:rsidRDefault="00E202EA" w:rsidP="004A5BBA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HB.3.2.3. Evinin bulunduğu yerin krokisini çizer. </w:t>
            </w:r>
          </w:p>
          <w:p w:rsidR="00E202EA" w:rsidRDefault="00E202EA" w:rsidP="002F59ED">
            <w:pPr>
              <w:rPr>
                <w:b/>
                <w:sz w:val="20"/>
              </w:rPr>
            </w:pPr>
          </w:p>
          <w:p w:rsidR="00E202EA" w:rsidRPr="002F59ED" w:rsidRDefault="00E202EA" w:rsidP="003A12F8">
            <w:pPr>
              <w:rPr>
                <w:b/>
                <w:sz w:val="20"/>
              </w:rPr>
            </w:pPr>
            <w:r w:rsidRPr="00B171EA">
              <w:rPr>
                <w:sz w:val="20"/>
              </w:rPr>
              <w:t>HB.3.2.4. Evde üzerine düşen görev ve sorumlulukları yerine getirir.</w:t>
            </w:r>
          </w:p>
        </w:tc>
        <w:tc>
          <w:tcPr>
            <w:tcW w:w="3437" w:type="dxa"/>
            <w:vAlign w:val="center"/>
          </w:tcPr>
          <w:p w:rsidR="00E202EA" w:rsidRDefault="00E202EA" w:rsidP="004A5BBA">
            <w:pPr>
              <w:rPr>
                <w:sz w:val="20"/>
              </w:rPr>
            </w:pPr>
          </w:p>
          <w:p w:rsidR="00E202EA" w:rsidRDefault="00E202EA" w:rsidP="004A5BBA">
            <w:pPr>
              <w:rPr>
                <w:sz w:val="20"/>
              </w:rPr>
            </w:pPr>
            <w:r w:rsidRPr="00B171EA">
              <w:rPr>
                <w:sz w:val="20"/>
              </w:rPr>
              <w:t>*Evimin</w:t>
            </w:r>
            <w:r>
              <w:rPr>
                <w:sz w:val="20"/>
              </w:rPr>
              <w:t xml:space="preserve"> Adresini Bilirim, </w:t>
            </w:r>
            <w:r w:rsidRPr="00B171EA">
              <w:rPr>
                <w:sz w:val="20"/>
              </w:rPr>
              <w:t>Kroki</w:t>
            </w:r>
            <w:r>
              <w:rPr>
                <w:sz w:val="20"/>
              </w:rPr>
              <w:t>sini Çizerim</w:t>
            </w:r>
          </w:p>
          <w:p w:rsidR="00E202EA" w:rsidRPr="00B171EA" w:rsidRDefault="00E202EA" w:rsidP="004A5BBA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Aileme Yardımcı Olmaktan Hoşlanırım</w:t>
            </w:r>
          </w:p>
        </w:tc>
        <w:tc>
          <w:tcPr>
            <w:tcW w:w="1300" w:type="dxa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2490" w:type="dxa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854" w:type="dxa"/>
            <w:vMerge/>
            <w:vAlign w:val="center"/>
          </w:tcPr>
          <w:p w:rsidR="00E202EA" w:rsidRPr="00221ABB" w:rsidRDefault="00E202EA" w:rsidP="0054692E">
            <w:pPr>
              <w:ind w:right="-125"/>
              <w:rPr>
                <w:b/>
                <w:sz w:val="18"/>
                <w:szCs w:val="18"/>
              </w:rPr>
            </w:pPr>
          </w:p>
        </w:tc>
      </w:tr>
      <w:tr w:rsidR="00E202EA" w:rsidTr="00E202EA">
        <w:trPr>
          <w:trHeight w:val="1159"/>
        </w:trPr>
        <w:tc>
          <w:tcPr>
            <w:tcW w:w="473" w:type="dxa"/>
            <w:vMerge/>
            <w:tcBorders>
              <w:bottom w:val="single" w:sz="4" w:space="0" w:color="auto"/>
            </w:tcBorders>
            <w:textDirection w:val="btLr"/>
          </w:tcPr>
          <w:p w:rsidR="00E202EA" w:rsidRPr="00B171EA" w:rsidRDefault="00E202EA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662" w:type="dxa"/>
            <w:textDirection w:val="btLr"/>
          </w:tcPr>
          <w:p w:rsidR="00E202EA" w:rsidRPr="00F344BD" w:rsidRDefault="00E202EA" w:rsidP="003529AE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24 KASIM</w:t>
            </w:r>
          </w:p>
        </w:tc>
        <w:tc>
          <w:tcPr>
            <w:tcW w:w="567" w:type="dxa"/>
            <w:textDirection w:val="btLr"/>
          </w:tcPr>
          <w:p w:rsidR="00E202EA" w:rsidRPr="00F344BD" w:rsidRDefault="00E202EA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E202EA" w:rsidRPr="00B171EA" w:rsidRDefault="00E202EA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007" w:type="dxa"/>
            <w:vAlign w:val="center"/>
          </w:tcPr>
          <w:p w:rsidR="00E202EA" w:rsidRDefault="00E202EA" w:rsidP="004A5BBA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HB.3.2.5. Evde kullanılan alet ve teknolojik ürünlerin hayatımıza olan katkılarına örnekler verir. </w:t>
            </w:r>
          </w:p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3437" w:type="dxa"/>
            <w:vAlign w:val="center"/>
          </w:tcPr>
          <w:p w:rsidR="00E202EA" w:rsidRDefault="00E202EA" w:rsidP="004A5BBA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Evimizdeki Ürünlerin Hayatımıza Katkısı</w:t>
            </w:r>
          </w:p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2490" w:type="dxa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854" w:type="dxa"/>
            <w:vMerge/>
            <w:vAlign w:val="center"/>
          </w:tcPr>
          <w:p w:rsidR="00E202EA" w:rsidRPr="00221ABB" w:rsidRDefault="00E202EA" w:rsidP="0054692E">
            <w:pPr>
              <w:ind w:right="-125"/>
              <w:rPr>
                <w:b/>
                <w:sz w:val="18"/>
                <w:szCs w:val="18"/>
              </w:rPr>
            </w:pPr>
          </w:p>
        </w:tc>
      </w:tr>
      <w:tr w:rsidR="00E202EA" w:rsidTr="00E202EA">
        <w:trPr>
          <w:trHeight w:val="1275"/>
        </w:trPr>
        <w:tc>
          <w:tcPr>
            <w:tcW w:w="473" w:type="dxa"/>
            <w:vMerge w:val="restart"/>
            <w:tcBorders>
              <w:top w:val="single" w:sz="4" w:space="0" w:color="auto"/>
            </w:tcBorders>
            <w:textDirection w:val="btLr"/>
          </w:tcPr>
          <w:p w:rsidR="00E202EA" w:rsidRPr="00E202EA" w:rsidRDefault="00E202EA" w:rsidP="003A12F8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ARALIK</w:t>
            </w:r>
          </w:p>
          <w:p w:rsidR="00E202EA" w:rsidRPr="0084544A" w:rsidRDefault="00E202EA" w:rsidP="0054692E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662" w:type="dxa"/>
            <w:textDirection w:val="btLr"/>
          </w:tcPr>
          <w:p w:rsidR="00E202EA" w:rsidRPr="00F344BD" w:rsidRDefault="00E202EA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01 ARALIK</w:t>
            </w:r>
          </w:p>
          <w:p w:rsidR="00E202EA" w:rsidRPr="00F344BD" w:rsidRDefault="00E202EA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567" w:type="dxa"/>
            <w:textDirection w:val="btLr"/>
          </w:tcPr>
          <w:p w:rsidR="00E202EA" w:rsidRPr="00F344BD" w:rsidRDefault="00E202EA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</w:t>
            </w:r>
          </w:p>
        </w:tc>
        <w:tc>
          <w:tcPr>
            <w:tcW w:w="709" w:type="dxa"/>
            <w:vMerge/>
            <w:vAlign w:val="center"/>
          </w:tcPr>
          <w:p w:rsidR="00E202EA" w:rsidRPr="00B171EA" w:rsidRDefault="00E202EA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007" w:type="dxa"/>
            <w:vAlign w:val="center"/>
          </w:tcPr>
          <w:p w:rsidR="00E202EA" w:rsidRPr="00B171EA" w:rsidRDefault="00E202EA" w:rsidP="00E05DF0">
            <w:pPr>
              <w:rPr>
                <w:sz w:val="20"/>
              </w:rPr>
            </w:pPr>
            <w:r w:rsidRPr="00B171EA">
              <w:rPr>
                <w:sz w:val="20"/>
              </w:rPr>
              <w:t>HB.3.2.6. Evdeki kaynakların etkili ve verimli kullanımına yönelik özgün önerilerde bulunur.</w:t>
            </w:r>
          </w:p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3437" w:type="dxa"/>
            <w:vAlign w:val="center"/>
          </w:tcPr>
          <w:p w:rsidR="00E202EA" w:rsidRPr="00B171EA" w:rsidRDefault="00E202EA" w:rsidP="00E05DF0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Evde Tasarruf</w:t>
            </w:r>
          </w:p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2490" w:type="dxa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854" w:type="dxa"/>
            <w:vMerge/>
            <w:vAlign w:val="center"/>
          </w:tcPr>
          <w:p w:rsidR="00E202EA" w:rsidRPr="00221ABB" w:rsidRDefault="00E202EA" w:rsidP="0054692E">
            <w:pPr>
              <w:ind w:right="-125"/>
              <w:rPr>
                <w:b/>
                <w:sz w:val="18"/>
                <w:szCs w:val="18"/>
              </w:rPr>
            </w:pPr>
          </w:p>
        </w:tc>
      </w:tr>
      <w:tr w:rsidR="00E202EA" w:rsidTr="00E05DF0">
        <w:trPr>
          <w:trHeight w:val="3588"/>
        </w:trPr>
        <w:tc>
          <w:tcPr>
            <w:tcW w:w="473" w:type="dxa"/>
            <w:vMerge/>
            <w:textDirection w:val="btLr"/>
          </w:tcPr>
          <w:p w:rsidR="00E202EA" w:rsidRPr="00B171EA" w:rsidRDefault="00E202EA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662" w:type="dxa"/>
            <w:textDirection w:val="btLr"/>
          </w:tcPr>
          <w:p w:rsidR="00E202EA" w:rsidRPr="00F344BD" w:rsidRDefault="00E202EA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 ARALIK</w:t>
            </w:r>
          </w:p>
        </w:tc>
        <w:tc>
          <w:tcPr>
            <w:tcW w:w="567" w:type="dxa"/>
            <w:textDirection w:val="btLr"/>
          </w:tcPr>
          <w:p w:rsidR="00E202EA" w:rsidRPr="00F344BD" w:rsidRDefault="00E202EA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709" w:type="dxa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4007" w:type="dxa"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HB.3.2.7. Planlı olmanın kişisel yaşamına olan katkılarına örnekler verir.</w:t>
            </w:r>
          </w:p>
          <w:p w:rsidR="00E202EA" w:rsidRPr="00B171EA" w:rsidRDefault="00E202EA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HB.3.2.8. İstek ve ihtiyaçlarını karşılarken kendisinin ve ailesinin bütçesini korumaya özen gösterir.</w:t>
            </w:r>
          </w:p>
        </w:tc>
        <w:tc>
          <w:tcPr>
            <w:tcW w:w="3437" w:type="dxa"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*Planlı </w:t>
            </w:r>
            <w:r>
              <w:rPr>
                <w:sz w:val="20"/>
              </w:rPr>
              <w:t>Biriyimdir</w:t>
            </w:r>
          </w:p>
          <w:p w:rsidR="00E202EA" w:rsidRPr="00B171EA" w:rsidRDefault="00E202EA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İstekler mi İhtiyaçlar mı?</w:t>
            </w:r>
          </w:p>
        </w:tc>
        <w:tc>
          <w:tcPr>
            <w:tcW w:w="1300" w:type="dxa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1377" w:type="dxa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2490" w:type="dxa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854" w:type="dxa"/>
            <w:vMerge/>
            <w:vAlign w:val="center"/>
          </w:tcPr>
          <w:p w:rsidR="00E202EA" w:rsidRPr="00221ABB" w:rsidRDefault="00E202EA" w:rsidP="0054692E">
            <w:pPr>
              <w:ind w:right="-125"/>
              <w:rPr>
                <w:b/>
                <w:sz w:val="18"/>
                <w:szCs w:val="18"/>
              </w:rPr>
            </w:pPr>
          </w:p>
        </w:tc>
      </w:tr>
    </w:tbl>
    <w:p w:rsidR="00E335D1" w:rsidRDefault="00E335D1">
      <w:pPr>
        <w:jc w:val="center"/>
        <w:rPr>
          <w:b/>
          <w:sz w:val="20"/>
        </w:rPr>
      </w:pPr>
    </w:p>
    <w:p w:rsidR="003A12F8" w:rsidRDefault="003A12F8">
      <w:pPr>
        <w:jc w:val="center"/>
        <w:rPr>
          <w:b/>
          <w:sz w:val="20"/>
        </w:rPr>
      </w:pPr>
    </w:p>
    <w:p w:rsidR="003A12F8" w:rsidRDefault="003A12F8">
      <w:pPr>
        <w:jc w:val="center"/>
        <w:rPr>
          <w:b/>
          <w:sz w:val="20"/>
        </w:rPr>
      </w:pPr>
    </w:p>
    <w:tbl>
      <w:tblPr>
        <w:tblStyle w:val="TabloKlavuzu"/>
        <w:tblW w:w="16172" w:type="dxa"/>
        <w:tblInd w:w="-308" w:type="dxa"/>
        <w:tblLook w:val="04A0" w:firstRow="1" w:lastRow="0" w:firstColumn="1" w:lastColumn="0" w:noHBand="0" w:noVBand="1"/>
      </w:tblPr>
      <w:tblGrid>
        <w:gridCol w:w="19"/>
        <w:gridCol w:w="475"/>
        <w:gridCol w:w="374"/>
        <w:gridCol w:w="381"/>
        <w:gridCol w:w="78"/>
        <w:gridCol w:w="436"/>
        <w:gridCol w:w="23"/>
        <w:gridCol w:w="461"/>
        <w:gridCol w:w="1650"/>
        <w:gridCol w:w="2666"/>
        <w:gridCol w:w="907"/>
        <w:gridCol w:w="507"/>
        <w:gridCol w:w="1558"/>
        <w:gridCol w:w="485"/>
        <w:gridCol w:w="1398"/>
        <w:gridCol w:w="1083"/>
        <w:gridCol w:w="308"/>
        <w:gridCol w:w="1250"/>
        <w:gridCol w:w="1257"/>
        <w:gridCol w:w="694"/>
        <w:gridCol w:w="162"/>
      </w:tblGrid>
      <w:tr w:rsidR="00AD70F4" w:rsidTr="00690294">
        <w:trPr>
          <w:gridBefore w:val="1"/>
          <w:wBefore w:w="19" w:type="dxa"/>
          <w:trHeight w:val="926"/>
        </w:trPr>
        <w:tc>
          <w:tcPr>
            <w:tcW w:w="475" w:type="dxa"/>
            <w:textDirection w:val="btLr"/>
          </w:tcPr>
          <w:p w:rsidR="00AD70F4" w:rsidRPr="00B171EA" w:rsidRDefault="00AD70F4" w:rsidP="0054692E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AY</w:t>
            </w:r>
          </w:p>
        </w:tc>
        <w:tc>
          <w:tcPr>
            <w:tcW w:w="755" w:type="dxa"/>
            <w:gridSpan w:val="2"/>
            <w:textDirection w:val="btLr"/>
          </w:tcPr>
          <w:p w:rsidR="00AD70F4" w:rsidRPr="00B171EA" w:rsidRDefault="00AD70F4" w:rsidP="0054692E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HAFTA</w:t>
            </w:r>
          </w:p>
        </w:tc>
        <w:tc>
          <w:tcPr>
            <w:tcW w:w="514" w:type="dxa"/>
            <w:gridSpan w:val="2"/>
            <w:textDirection w:val="btLr"/>
          </w:tcPr>
          <w:p w:rsidR="00AD70F4" w:rsidRPr="00B171EA" w:rsidRDefault="00AD70F4" w:rsidP="0054692E">
            <w:pPr>
              <w:ind w:left="113" w:right="113"/>
              <w:jc w:val="center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SAAT</w:t>
            </w:r>
          </w:p>
        </w:tc>
        <w:tc>
          <w:tcPr>
            <w:tcW w:w="484" w:type="dxa"/>
            <w:gridSpan w:val="2"/>
            <w:textDirection w:val="btLr"/>
            <w:vAlign w:val="center"/>
          </w:tcPr>
          <w:p w:rsidR="00AD70F4" w:rsidRPr="00B171EA" w:rsidRDefault="00AD70F4" w:rsidP="0054692E">
            <w:pPr>
              <w:ind w:left="113" w:right="113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ÜNİTE</w:t>
            </w:r>
          </w:p>
        </w:tc>
        <w:tc>
          <w:tcPr>
            <w:tcW w:w="5223" w:type="dxa"/>
            <w:gridSpan w:val="3"/>
            <w:vAlign w:val="center"/>
          </w:tcPr>
          <w:p w:rsidR="00AD70F4" w:rsidRPr="00B171EA" w:rsidRDefault="00AD70F4" w:rsidP="0054692E">
            <w:pPr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KAZANIMLAR</w:t>
            </w:r>
          </w:p>
        </w:tc>
        <w:tc>
          <w:tcPr>
            <w:tcW w:w="2550" w:type="dxa"/>
            <w:gridSpan w:val="3"/>
            <w:vAlign w:val="center"/>
          </w:tcPr>
          <w:p w:rsidR="00AD70F4" w:rsidRPr="00B171EA" w:rsidRDefault="00AD70F4" w:rsidP="0054692E">
            <w:pPr>
              <w:ind w:left="-41" w:right="-112"/>
              <w:rPr>
                <w:b/>
                <w:sz w:val="20"/>
              </w:rPr>
            </w:pPr>
            <w:r w:rsidRPr="00B171EA">
              <w:rPr>
                <w:b/>
                <w:sz w:val="20"/>
              </w:rPr>
              <w:t>ETKİNLİK &amp; KONULAR</w:t>
            </w:r>
          </w:p>
        </w:tc>
        <w:tc>
          <w:tcPr>
            <w:tcW w:w="1398" w:type="dxa"/>
            <w:vAlign w:val="center"/>
          </w:tcPr>
          <w:p w:rsidR="00AD70F4" w:rsidRPr="00A27B03" w:rsidRDefault="00AD70F4" w:rsidP="0054692E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YÖNTEM VE TEKNİK</w:t>
            </w:r>
          </w:p>
        </w:tc>
        <w:tc>
          <w:tcPr>
            <w:tcW w:w="1391" w:type="dxa"/>
            <w:gridSpan w:val="2"/>
            <w:vAlign w:val="center"/>
          </w:tcPr>
          <w:p w:rsidR="00AD70F4" w:rsidRPr="00A27B03" w:rsidRDefault="00AD70F4" w:rsidP="0054692E">
            <w:pPr>
              <w:rPr>
                <w:rFonts w:ascii="Times New Roman" w:hAnsi="Times New Roman"/>
                <w:b/>
                <w:sz w:val="20"/>
              </w:rPr>
            </w:pPr>
            <w:r w:rsidRPr="00A27B03">
              <w:rPr>
                <w:rFonts w:ascii="Times New Roman" w:hAnsi="Times New Roman"/>
                <w:b/>
                <w:sz w:val="20"/>
              </w:rPr>
              <w:t>ARAÇ VE GEREÇLER</w:t>
            </w:r>
          </w:p>
        </w:tc>
        <w:tc>
          <w:tcPr>
            <w:tcW w:w="2507" w:type="dxa"/>
            <w:gridSpan w:val="2"/>
          </w:tcPr>
          <w:p w:rsidR="00AD70F4" w:rsidRPr="00587074" w:rsidRDefault="00AD70F4" w:rsidP="0054692E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AD70F4" w:rsidRPr="00A27B03" w:rsidRDefault="00AD70F4" w:rsidP="0054692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856" w:type="dxa"/>
            <w:gridSpan w:val="2"/>
            <w:vAlign w:val="center"/>
          </w:tcPr>
          <w:p w:rsidR="00AD70F4" w:rsidRPr="00B171EA" w:rsidRDefault="00AD70F4" w:rsidP="0054692E">
            <w:pPr>
              <w:ind w:right="-125"/>
              <w:rPr>
                <w:b/>
                <w:sz w:val="20"/>
              </w:rPr>
            </w:pPr>
            <w:r>
              <w:rPr>
                <w:b/>
                <w:sz w:val="20"/>
              </w:rPr>
              <w:t>ÖLÇME VE DEĞ.</w:t>
            </w:r>
          </w:p>
        </w:tc>
      </w:tr>
      <w:tr w:rsidR="00E202EA" w:rsidTr="00690294">
        <w:trPr>
          <w:gridBefore w:val="1"/>
          <w:wBefore w:w="19" w:type="dxa"/>
          <w:trHeight w:val="966"/>
        </w:trPr>
        <w:tc>
          <w:tcPr>
            <w:tcW w:w="475" w:type="dxa"/>
            <w:vMerge w:val="restart"/>
            <w:textDirection w:val="btLr"/>
          </w:tcPr>
          <w:p w:rsidR="00E202EA" w:rsidRPr="00B171EA" w:rsidRDefault="00E202EA" w:rsidP="00E202EA">
            <w:pPr>
              <w:ind w:left="113" w:right="113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16"/>
              </w:rPr>
              <w:t>ARALIK</w:t>
            </w:r>
          </w:p>
        </w:tc>
        <w:tc>
          <w:tcPr>
            <w:tcW w:w="755" w:type="dxa"/>
            <w:gridSpan w:val="2"/>
            <w:vMerge w:val="restart"/>
            <w:textDirection w:val="btLr"/>
          </w:tcPr>
          <w:p w:rsidR="00E202EA" w:rsidRPr="00F344BD" w:rsidRDefault="00E202EA" w:rsidP="003529AE">
            <w:pPr>
              <w:ind w:left="113" w:right="113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15 ARALIK</w:t>
            </w:r>
          </w:p>
        </w:tc>
        <w:tc>
          <w:tcPr>
            <w:tcW w:w="514" w:type="dxa"/>
            <w:gridSpan w:val="2"/>
            <w:vMerge w:val="restart"/>
            <w:textDirection w:val="btLr"/>
          </w:tcPr>
          <w:p w:rsidR="00E202EA" w:rsidRPr="00F344BD" w:rsidRDefault="00E202EA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484" w:type="dxa"/>
            <w:gridSpan w:val="2"/>
            <w:vMerge w:val="restart"/>
            <w:textDirection w:val="btLr"/>
            <w:vAlign w:val="center"/>
          </w:tcPr>
          <w:p w:rsidR="00E202EA" w:rsidRPr="00B171EA" w:rsidRDefault="00E202EA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SAĞLIKLI HAYAT</w:t>
            </w:r>
          </w:p>
        </w:tc>
        <w:tc>
          <w:tcPr>
            <w:tcW w:w="5223" w:type="dxa"/>
            <w:gridSpan w:val="3"/>
            <w:vMerge w:val="restart"/>
            <w:vAlign w:val="center"/>
          </w:tcPr>
          <w:p w:rsidR="00E202EA" w:rsidRDefault="00E202EA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>HB.3.3.1. Kişisel bakımını yaparken kaynakları verimli kullanır.</w:t>
            </w:r>
          </w:p>
          <w:p w:rsidR="00E202EA" w:rsidRPr="00B171EA" w:rsidRDefault="00E202EA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 HB.3.3.2. Yiyecek ve içecekler satın alınırken bilinçli tüketici davranışları gösterir.</w:t>
            </w:r>
          </w:p>
          <w:p w:rsidR="00E202EA" w:rsidRPr="00B171EA" w:rsidRDefault="00E202EA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HB.3.3.3. Sağlığını korumak için mevsimlere özgü yiyeceklerle beslenir</w:t>
            </w:r>
          </w:p>
        </w:tc>
        <w:tc>
          <w:tcPr>
            <w:tcW w:w="2550" w:type="dxa"/>
            <w:gridSpan w:val="3"/>
            <w:vAlign w:val="center"/>
          </w:tcPr>
          <w:p w:rsidR="00E202EA" w:rsidRPr="00B171EA" w:rsidRDefault="00E202EA" w:rsidP="00AD70F4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Kaynakları Verimli Kullanırım *Sağlığım İçin Bilinçli Tüketirim</w:t>
            </w:r>
          </w:p>
        </w:tc>
        <w:tc>
          <w:tcPr>
            <w:tcW w:w="1398" w:type="dxa"/>
            <w:vMerge w:val="restart"/>
            <w:vAlign w:val="center"/>
          </w:tcPr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1.Anlatım </w:t>
            </w: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2.Tüme</w:t>
            </w:r>
            <w:r w:rsidRPr="00A27B03">
              <w:rPr>
                <w:rFonts w:ascii="Times New Roman" w:hAnsi="Times New Roman"/>
                <w:sz w:val="20"/>
              </w:rPr>
              <w:t xml:space="preserve">varım </w:t>
            </w: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Tümden- gelim </w:t>
            </w: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6. Gösteri</w:t>
            </w: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7. Soru yanıt </w:t>
            </w: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8. Örnek olay </w:t>
            </w: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/>
                <w:sz w:val="20"/>
              </w:rPr>
              <w:t>dırma</w:t>
            </w:r>
            <w:proofErr w:type="spellEnd"/>
            <w:r w:rsidRPr="00A27B03">
              <w:rPr>
                <w:rFonts w:ascii="Times New Roman" w:hAnsi="Times New Roman"/>
                <w:sz w:val="20"/>
              </w:rPr>
              <w:t xml:space="preserve"> </w:t>
            </w: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13. Rol yapma </w:t>
            </w:r>
          </w:p>
        </w:tc>
        <w:tc>
          <w:tcPr>
            <w:tcW w:w="1391" w:type="dxa"/>
            <w:gridSpan w:val="2"/>
            <w:vMerge w:val="restart"/>
            <w:vAlign w:val="center"/>
          </w:tcPr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A. Yazılı Kaynaklar </w:t>
            </w: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1. Ders Kitabı</w:t>
            </w: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B. Kaynak kişiler 1.Öğretmenler</w:t>
            </w: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3. Aile bireyleri </w:t>
            </w: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C. Görsel Kaynaklar </w:t>
            </w: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1. Video </w:t>
            </w: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 xml:space="preserve">2. Etkinlik örnekleri </w:t>
            </w:r>
          </w:p>
          <w:p w:rsidR="00E202EA" w:rsidRPr="00A27B03" w:rsidRDefault="00E202EA" w:rsidP="00AD70F4">
            <w:pPr>
              <w:rPr>
                <w:rFonts w:ascii="Times New Roman" w:hAnsi="Times New Roman"/>
                <w:sz w:val="20"/>
              </w:rPr>
            </w:pPr>
            <w:r w:rsidRPr="00A27B03">
              <w:rPr>
                <w:rFonts w:ascii="Times New Roman" w:hAnsi="Times New Roman"/>
                <w:sz w:val="20"/>
              </w:rPr>
              <w:t>3. Bilgisayar vb.</w:t>
            </w:r>
          </w:p>
        </w:tc>
        <w:tc>
          <w:tcPr>
            <w:tcW w:w="2507" w:type="dxa"/>
            <w:gridSpan w:val="2"/>
            <w:vMerge w:val="restart"/>
            <w:vAlign w:val="center"/>
          </w:tcPr>
          <w:p w:rsidR="00E202EA" w:rsidRPr="00C01446" w:rsidRDefault="00E202EA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HB.3.3.4 Canlıların </w:t>
            </w: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temel </w:t>
            </w:r>
          </w:p>
          <w:p w:rsidR="00E202EA" w:rsidRPr="00C01446" w:rsidRDefault="00E202EA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ihtiyaçlarından</w:t>
            </w:r>
            <w:proofErr w:type="gramEnd"/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biri </w:t>
            </w: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olan </w:t>
            </w:r>
          </w:p>
          <w:p w:rsidR="00E202EA" w:rsidRDefault="00E202EA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beslenme</w:t>
            </w:r>
            <w:proofErr w:type="gramEnd"/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ihtiyacı</w:t>
            </w: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</w:t>
            </w: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üzerinde durulacaktır.</w:t>
            </w:r>
          </w:p>
          <w:p w:rsidR="00E202EA" w:rsidRPr="00C01446" w:rsidRDefault="00E202EA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  <w:p w:rsidR="00E202EA" w:rsidRDefault="00E202EA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Sağlık Kültürü (19, 22)</w:t>
            </w:r>
          </w:p>
          <w:p w:rsidR="00E202EA" w:rsidRDefault="00E202EA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  <w:p w:rsidR="00E202EA" w:rsidRPr="00C01446" w:rsidRDefault="00E202EA" w:rsidP="00C01446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Yardımseverlik</w:t>
            </w:r>
            <w: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üzerinde </w:t>
            </w:r>
            <w:r w:rsidRPr="00C01446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durulacaktır.</w:t>
            </w:r>
          </w:p>
          <w:p w:rsidR="00E202EA" w:rsidRPr="007D443D" w:rsidRDefault="00E202EA" w:rsidP="007D443D">
            <w:pPr>
              <w:shd w:val="clear" w:color="auto" w:fill="FFFFFF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gridSpan w:val="2"/>
            <w:vMerge w:val="restart"/>
            <w:textDirection w:val="btLr"/>
            <w:vAlign w:val="center"/>
          </w:tcPr>
          <w:p w:rsidR="00E202EA" w:rsidRDefault="00E202EA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>Gözlem Formu</w:t>
            </w:r>
          </w:p>
          <w:p w:rsidR="00E202EA" w:rsidRPr="00B171EA" w:rsidRDefault="00E202EA" w:rsidP="00AD70F4">
            <w:pPr>
              <w:ind w:left="113" w:right="113"/>
              <w:jc w:val="center"/>
              <w:rPr>
                <w:sz w:val="20"/>
              </w:rPr>
            </w:pPr>
            <w:r w:rsidRPr="00B171EA">
              <w:rPr>
                <w:sz w:val="20"/>
              </w:rPr>
              <w:t xml:space="preserve">Ders Kitabı </w:t>
            </w:r>
            <w:r>
              <w:rPr>
                <w:sz w:val="20"/>
              </w:rPr>
              <w:t>Ünite Değerlendirme Çalışması</w:t>
            </w:r>
          </w:p>
        </w:tc>
      </w:tr>
      <w:tr w:rsidR="00E202EA" w:rsidTr="00690294">
        <w:trPr>
          <w:gridBefore w:val="1"/>
          <w:wBefore w:w="19" w:type="dxa"/>
          <w:trHeight w:val="1174"/>
        </w:trPr>
        <w:tc>
          <w:tcPr>
            <w:tcW w:w="475" w:type="dxa"/>
            <w:vMerge/>
            <w:textDirection w:val="btLr"/>
          </w:tcPr>
          <w:p w:rsidR="00E202EA" w:rsidRPr="00B171EA" w:rsidRDefault="00E202EA" w:rsidP="003A12F8">
            <w:pPr>
              <w:ind w:left="113" w:right="113"/>
              <w:rPr>
                <w:sz w:val="20"/>
              </w:rPr>
            </w:pPr>
          </w:p>
        </w:tc>
        <w:tc>
          <w:tcPr>
            <w:tcW w:w="755" w:type="dxa"/>
            <w:gridSpan w:val="2"/>
            <w:vMerge/>
            <w:textDirection w:val="btLr"/>
          </w:tcPr>
          <w:p w:rsidR="00E202EA" w:rsidRPr="00B171EA" w:rsidRDefault="00E202EA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514" w:type="dxa"/>
            <w:gridSpan w:val="2"/>
            <w:vMerge/>
            <w:textDirection w:val="btLr"/>
          </w:tcPr>
          <w:p w:rsidR="00E202EA" w:rsidRPr="00B171EA" w:rsidRDefault="00E202EA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84" w:type="dxa"/>
            <w:gridSpan w:val="2"/>
            <w:vMerge/>
            <w:vAlign w:val="center"/>
          </w:tcPr>
          <w:p w:rsidR="00E202EA" w:rsidRPr="00B171EA" w:rsidRDefault="00E202EA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5223" w:type="dxa"/>
            <w:gridSpan w:val="3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  <w:r>
              <w:rPr>
                <w:sz w:val="20"/>
              </w:rPr>
              <w:t>*Mevsimlere Özgü Yiyeceklerle Beslenirim</w:t>
            </w:r>
          </w:p>
        </w:tc>
        <w:tc>
          <w:tcPr>
            <w:tcW w:w="1398" w:type="dxa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1391" w:type="dxa"/>
            <w:gridSpan w:val="2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2507" w:type="dxa"/>
            <w:gridSpan w:val="2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856" w:type="dxa"/>
            <w:gridSpan w:val="2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</w:tr>
      <w:tr w:rsidR="00E202EA" w:rsidTr="00690294">
        <w:trPr>
          <w:gridBefore w:val="1"/>
          <w:wBefore w:w="19" w:type="dxa"/>
          <w:trHeight w:val="1612"/>
        </w:trPr>
        <w:tc>
          <w:tcPr>
            <w:tcW w:w="475" w:type="dxa"/>
            <w:vMerge/>
            <w:textDirection w:val="btLr"/>
          </w:tcPr>
          <w:p w:rsidR="00E202EA" w:rsidRPr="00B171EA" w:rsidRDefault="00E202EA" w:rsidP="003A12F8">
            <w:pPr>
              <w:ind w:left="113" w:right="113"/>
              <w:rPr>
                <w:sz w:val="20"/>
              </w:rPr>
            </w:pPr>
          </w:p>
        </w:tc>
        <w:tc>
          <w:tcPr>
            <w:tcW w:w="755" w:type="dxa"/>
            <w:gridSpan w:val="2"/>
            <w:textDirection w:val="btLr"/>
          </w:tcPr>
          <w:p w:rsidR="00E202EA" w:rsidRPr="00F344BD" w:rsidRDefault="00E202EA" w:rsidP="003529AE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22 ARALIK</w:t>
            </w:r>
          </w:p>
        </w:tc>
        <w:tc>
          <w:tcPr>
            <w:tcW w:w="514" w:type="dxa"/>
            <w:gridSpan w:val="2"/>
            <w:textDirection w:val="btLr"/>
          </w:tcPr>
          <w:p w:rsidR="00E202EA" w:rsidRPr="00F344BD" w:rsidRDefault="00E202EA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484" w:type="dxa"/>
            <w:gridSpan w:val="2"/>
            <w:vMerge/>
            <w:vAlign w:val="center"/>
          </w:tcPr>
          <w:p w:rsidR="00E202EA" w:rsidRPr="00B171EA" w:rsidRDefault="00E202EA" w:rsidP="0054692E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5223" w:type="dxa"/>
            <w:gridSpan w:val="3"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HB.3.3.4. Sağlığını korumak için yeterli ve dengeli beslenir.</w:t>
            </w:r>
          </w:p>
          <w:p w:rsidR="00E202EA" w:rsidRPr="00B171EA" w:rsidRDefault="00E202EA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HB.3.3.5. Kendisinin ve toplumun sağlığını korumak için ortak kullanım alanlarında temizlik ve </w:t>
            </w:r>
            <w:proofErr w:type="gramStart"/>
            <w:r w:rsidRPr="00B171EA">
              <w:rPr>
                <w:sz w:val="20"/>
              </w:rPr>
              <w:t>hijyen</w:t>
            </w:r>
            <w:proofErr w:type="gramEnd"/>
            <w:r w:rsidRPr="00B171EA">
              <w:rPr>
                <w:sz w:val="20"/>
              </w:rPr>
              <w:t xml:space="preserve"> kurallarına uyar.</w:t>
            </w:r>
          </w:p>
        </w:tc>
        <w:tc>
          <w:tcPr>
            <w:tcW w:w="2550" w:type="dxa"/>
            <w:gridSpan w:val="3"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 xml:space="preserve">* </w:t>
            </w:r>
            <w:r>
              <w:rPr>
                <w:sz w:val="20"/>
              </w:rPr>
              <w:t>Dengeli Beslenirim</w:t>
            </w:r>
          </w:p>
          <w:p w:rsidR="00E202EA" w:rsidRPr="00B171EA" w:rsidRDefault="00E202EA" w:rsidP="0054692E">
            <w:pPr>
              <w:rPr>
                <w:sz w:val="20"/>
              </w:rPr>
            </w:pPr>
            <w:r w:rsidRPr="00B171EA">
              <w:rPr>
                <w:sz w:val="20"/>
              </w:rPr>
              <w:t>*</w:t>
            </w:r>
            <w:r>
              <w:rPr>
                <w:sz w:val="20"/>
              </w:rPr>
              <w:t>Kendimin ve Toplumun Sağlığını Korurum</w:t>
            </w:r>
          </w:p>
        </w:tc>
        <w:tc>
          <w:tcPr>
            <w:tcW w:w="1398" w:type="dxa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1391" w:type="dxa"/>
            <w:gridSpan w:val="2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2507" w:type="dxa"/>
            <w:gridSpan w:val="2"/>
            <w:vMerge/>
            <w:vAlign w:val="center"/>
          </w:tcPr>
          <w:p w:rsidR="00E202EA" w:rsidRPr="00B171EA" w:rsidRDefault="00E202EA" w:rsidP="0054692E">
            <w:pPr>
              <w:rPr>
                <w:sz w:val="20"/>
              </w:rPr>
            </w:pPr>
          </w:p>
        </w:tc>
        <w:tc>
          <w:tcPr>
            <w:tcW w:w="856" w:type="dxa"/>
            <w:gridSpan w:val="2"/>
            <w:vMerge/>
            <w:vAlign w:val="center"/>
          </w:tcPr>
          <w:p w:rsidR="00E202EA" w:rsidRPr="00B171EA" w:rsidRDefault="00E202EA" w:rsidP="0054692E">
            <w:pPr>
              <w:rPr>
                <w:b/>
                <w:sz w:val="20"/>
              </w:rPr>
            </w:pPr>
          </w:p>
        </w:tc>
      </w:tr>
      <w:tr w:rsidR="00690294" w:rsidRPr="008D6516" w:rsidTr="00690294">
        <w:tblPrEx>
          <w:jc w:val="center"/>
          <w:tblLook w:val="0420" w:firstRow="1" w:lastRow="0" w:firstColumn="0" w:lastColumn="0" w:noHBand="0" w:noVBand="1"/>
        </w:tblPrEx>
        <w:trPr>
          <w:gridAfter w:val="1"/>
          <w:wAfter w:w="162" w:type="dxa"/>
          <w:trHeight w:val="416"/>
          <w:tblHeader/>
          <w:jc w:val="center"/>
        </w:trPr>
        <w:tc>
          <w:tcPr>
            <w:tcW w:w="1786" w:type="dxa"/>
            <w:gridSpan w:val="7"/>
            <w:vAlign w:val="center"/>
          </w:tcPr>
          <w:p w:rsidR="00690294" w:rsidRPr="00523A61" w:rsidRDefault="00690294" w:rsidP="002050D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24" w:type="dxa"/>
            <w:gridSpan w:val="13"/>
            <w:vAlign w:val="center"/>
          </w:tcPr>
          <w:p w:rsidR="00690294" w:rsidRPr="00523A61" w:rsidRDefault="00690294" w:rsidP="002050D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690294" w:rsidRPr="00C2667D" w:rsidTr="00690294">
        <w:tblPrEx>
          <w:jc w:val="center"/>
          <w:tblLook w:val="0420" w:firstRow="1" w:lastRow="0" w:firstColumn="0" w:lastColumn="0" w:noHBand="0" w:noVBand="1"/>
        </w:tblPrEx>
        <w:trPr>
          <w:gridAfter w:val="1"/>
          <w:wAfter w:w="162" w:type="dxa"/>
          <w:trHeight w:val="272"/>
          <w:tblHeader/>
          <w:jc w:val="center"/>
        </w:trPr>
        <w:tc>
          <w:tcPr>
            <w:tcW w:w="1786" w:type="dxa"/>
            <w:gridSpan w:val="7"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11" w:type="dxa"/>
            <w:gridSpan w:val="2"/>
            <w:vMerge w:val="restart"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66" w:type="dxa"/>
            <w:vMerge w:val="restart"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8" w:type="dxa"/>
            <w:vMerge w:val="restart"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66" w:type="dxa"/>
            <w:gridSpan w:val="3"/>
            <w:vMerge w:val="restart"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8" w:type="dxa"/>
            <w:gridSpan w:val="2"/>
            <w:vMerge w:val="restart"/>
            <w:vAlign w:val="center"/>
          </w:tcPr>
          <w:p w:rsidR="00690294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90294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1" w:type="dxa"/>
            <w:gridSpan w:val="2"/>
            <w:vMerge w:val="restart"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90294" w:rsidRPr="00C2667D" w:rsidTr="00690294">
        <w:tblPrEx>
          <w:jc w:val="center"/>
          <w:tblLook w:val="0420" w:firstRow="1" w:lastRow="0" w:firstColumn="0" w:lastColumn="0" w:noHBand="0" w:noVBand="1"/>
        </w:tblPrEx>
        <w:trPr>
          <w:gridAfter w:val="1"/>
          <w:wAfter w:w="162" w:type="dxa"/>
          <w:trHeight w:val="857"/>
          <w:tblHeader/>
          <w:jc w:val="center"/>
        </w:trPr>
        <w:tc>
          <w:tcPr>
            <w:tcW w:w="868" w:type="dxa"/>
            <w:gridSpan w:val="3"/>
            <w:textDirection w:val="btLr"/>
            <w:vAlign w:val="center"/>
          </w:tcPr>
          <w:p w:rsidR="00690294" w:rsidRPr="00523A61" w:rsidRDefault="00690294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59" w:type="dxa"/>
            <w:gridSpan w:val="2"/>
            <w:textDirection w:val="btLr"/>
            <w:vAlign w:val="center"/>
          </w:tcPr>
          <w:p w:rsidR="00690294" w:rsidRPr="00523A61" w:rsidRDefault="00690294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59" w:type="dxa"/>
            <w:gridSpan w:val="2"/>
            <w:textDirection w:val="btLr"/>
            <w:vAlign w:val="center"/>
          </w:tcPr>
          <w:p w:rsidR="00690294" w:rsidRPr="00523A61" w:rsidRDefault="00690294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11" w:type="dxa"/>
            <w:gridSpan w:val="2"/>
            <w:vMerge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66" w:type="dxa"/>
            <w:vMerge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6" w:type="dxa"/>
            <w:gridSpan w:val="3"/>
            <w:vMerge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vMerge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1" w:type="dxa"/>
            <w:gridSpan w:val="2"/>
            <w:vMerge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90294" w:rsidRPr="00C2667D" w:rsidTr="00690294">
        <w:tblPrEx>
          <w:jc w:val="center"/>
          <w:tblLook w:val="0420" w:firstRow="1" w:lastRow="0" w:firstColumn="0" w:lastColumn="0" w:noHBand="0" w:noVBand="1"/>
        </w:tblPrEx>
        <w:trPr>
          <w:gridAfter w:val="1"/>
          <w:wAfter w:w="162" w:type="dxa"/>
          <w:trHeight w:val="1829"/>
          <w:tblHeader/>
          <w:jc w:val="center"/>
        </w:trPr>
        <w:tc>
          <w:tcPr>
            <w:tcW w:w="868" w:type="dxa"/>
            <w:gridSpan w:val="3"/>
            <w:textDirection w:val="btLr"/>
            <w:vAlign w:val="center"/>
          </w:tcPr>
          <w:p w:rsidR="00690294" w:rsidRPr="00523A61" w:rsidRDefault="00690294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0"/>
              </w:rPr>
              <w:t>ARALIK</w:t>
            </w:r>
          </w:p>
        </w:tc>
        <w:tc>
          <w:tcPr>
            <w:tcW w:w="459" w:type="dxa"/>
            <w:gridSpan w:val="2"/>
            <w:textDirection w:val="btLr"/>
          </w:tcPr>
          <w:p w:rsidR="00690294" w:rsidRPr="00F344BD" w:rsidRDefault="00690294" w:rsidP="003529AE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  <w:r w:rsidR="003529AE">
              <w:rPr>
                <w:rFonts w:ascii="Times New Roman" w:hAnsi="Times New Roman"/>
                <w:b/>
                <w:sz w:val="20"/>
              </w:rPr>
              <w:t xml:space="preserve">9 </w:t>
            </w:r>
            <w:r>
              <w:rPr>
                <w:rFonts w:ascii="Times New Roman" w:hAnsi="Times New Roman"/>
                <w:b/>
                <w:sz w:val="20"/>
              </w:rPr>
              <w:t>ARALIK</w:t>
            </w:r>
          </w:p>
        </w:tc>
        <w:tc>
          <w:tcPr>
            <w:tcW w:w="459" w:type="dxa"/>
            <w:gridSpan w:val="2"/>
            <w:textDirection w:val="btLr"/>
          </w:tcPr>
          <w:p w:rsidR="00690294" w:rsidRPr="00F344BD" w:rsidRDefault="00690294" w:rsidP="002050D9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111" w:type="dxa"/>
            <w:gridSpan w:val="2"/>
            <w:vAlign w:val="center"/>
          </w:tcPr>
          <w:p w:rsidR="00690294" w:rsidRPr="009D740D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HB.3.4.1. Trafik işaretleri ve işaret levhalarını tanıtır.</w:t>
            </w:r>
          </w:p>
        </w:tc>
        <w:tc>
          <w:tcPr>
            <w:tcW w:w="2666" w:type="dxa"/>
            <w:vAlign w:val="center"/>
          </w:tcPr>
          <w:p w:rsidR="00690294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*Trafik İşaretlerini Öğreniyoruz</w:t>
            </w:r>
          </w:p>
          <w:p w:rsidR="003A5011" w:rsidRDefault="003A5011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5011" w:rsidRPr="00782E4F" w:rsidRDefault="003A5011" w:rsidP="005B21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4" w:type="dxa"/>
            <w:gridSpan w:val="2"/>
            <w:vAlign w:val="center"/>
          </w:tcPr>
          <w:p w:rsidR="00690294" w:rsidRPr="00EB45D5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90294" w:rsidRPr="00EB45D5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90294" w:rsidRPr="00EB45D5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90294" w:rsidRPr="00EB45D5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90294" w:rsidRPr="00EB45D5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90294" w:rsidRPr="00EB45D5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90294" w:rsidRPr="00EB45D5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90294" w:rsidRPr="00EB45D5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90294" w:rsidRPr="00EB45D5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90294" w:rsidRPr="00EB45D5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90294" w:rsidRPr="00EB45D5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90294" w:rsidRPr="00EB45D5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90294" w:rsidRPr="00EB45D5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90294" w:rsidRPr="00EB45D5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690294" w:rsidRPr="00523A61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690294" w:rsidRPr="00597537" w:rsidRDefault="00690294" w:rsidP="002050D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690294" w:rsidRPr="00597537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Hayat Bilgisi</w:t>
            </w:r>
            <w:r w:rsidRPr="00597537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690294" w:rsidRPr="00597537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90294" w:rsidRPr="00597537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90294" w:rsidRPr="00597537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90294" w:rsidRPr="00597537" w:rsidRDefault="00690294" w:rsidP="002050D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690294" w:rsidRPr="00597537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90294" w:rsidRPr="00597537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90294" w:rsidRPr="00597537" w:rsidRDefault="00690294" w:rsidP="002050D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690294" w:rsidRPr="00597537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Video</w:t>
            </w:r>
          </w:p>
          <w:p w:rsidR="00690294" w:rsidRPr="00597537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Etkinlik örnekleri</w:t>
            </w:r>
          </w:p>
          <w:p w:rsidR="00690294" w:rsidRPr="00597537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Bilgisayar vb.</w:t>
            </w:r>
          </w:p>
          <w:p w:rsidR="00690294" w:rsidRPr="00597537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90294" w:rsidRPr="00597537" w:rsidRDefault="00690294" w:rsidP="002050D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66" w:type="dxa"/>
            <w:gridSpan w:val="3"/>
            <w:vAlign w:val="center"/>
          </w:tcPr>
          <w:p w:rsidR="00690294" w:rsidRPr="00523A61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 xml:space="preserve">Öğrencilerin güvenliği için öncelikli olan trafik işaretleri ve işaret levhaları (yaya geçidi, okul </w:t>
            </w:r>
            <w:proofErr w:type="spellStart"/>
            <w:proofErr w:type="gramStart"/>
            <w:r w:rsidRPr="00C76ED6">
              <w:rPr>
                <w:rFonts w:ascii="Tahoma" w:hAnsi="Tahoma" w:cs="Tahoma"/>
                <w:sz w:val="16"/>
                <w:szCs w:val="16"/>
              </w:rPr>
              <w:t>geçidi,ışıklı</w:t>
            </w:r>
            <w:proofErr w:type="spellEnd"/>
            <w:proofErr w:type="gramEnd"/>
            <w:r w:rsidRPr="00C76ED6">
              <w:rPr>
                <w:rFonts w:ascii="Tahoma" w:hAnsi="Tahoma" w:cs="Tahoma"/>
                <w:sz w:val="16"/>
                <w:szCs w:val="16"/>
              </w:rPr>
              <w:t xml:space="preserve"> trafik işaret cihazı, mecburi yaya yolu, yaya giremez, kontrolsüz demir yolu geçidi ve </w:t>
            </w:r>
            <w:proofErr w:type="spellStart"/>
            <w:r w:rsidRPr="00C76ED6">
              <w:rPr>
                <w:rFonts w:ascii="Tahoma" w:hAnsi="Tahoma" w:cs="Tahoma"/>
                <w:sz w:val="16"/>
                <w:szCs w:val="16"/>
              </w:rPr>
              <w:t>bisikletgiremez</w:t>
            </w:r>
            <w:proofErr w:type="spellEnd"/>
            <w:r w:rsidRPr="00C76ED6">
              <w:rPr>
                <w:rFonts w:ascii="Tahoma" w:hAnsi="Tahoma" w:cs="Tahoma"/>
                <w:sz w:val="16"/>
                <w:szCs w:val="16"/>
              </w:rPr>
              <w:t xml:space="preserve"> vb.) üzerinde durulur.</w:t>
            </w:r>
          </w:p>
        </w:tc>
        <w:tc>
          <w:tcPr>
            <w:tcW w:w="1558" w:type="dxa"/>
            <w:gridSpan w:val="2"/>
            <w:vAlign w:val="center"/>
          </w:tcPr>
          <w:p w:rsidR="00690294" w:rsidRPr="00523A61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1" w:type="dxa"/>
            <w:gridSpan w:val="2"/>
            <w:vAlign w:val="center"/>
          </w:tcPr>
          <w:p w:rsidR="00690294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90294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90294" w:rsidRDefault="00690294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90294" w:rsidRDefault="00690294" w:rsidP="003A12F8">
      <w:pPr>
        <w:rPr>
          <w:rFonts w:ascii="Times New Roman" w:hAnsi="Times New Roman"/>
          <w:sz w:val="2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90294" w:rsidRPr="008D6516" w:rsidTr="002050D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90294" w:rsidRPr="00523A61" w:rsidRDefault="00690294" w:rsidP="002050D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690294" w:rsidRPr="00523A61" w:rsidRDefault="00690294" w:rsidP="002050D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690294" w:rsidRPr="00C2667D" w:rsidTr="002050D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90294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90294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90294" w:rsidRPr="00C2667D" w:rsidTr="002050D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90294" w:rsidRPr="00523A61" w:rsidRDefault="00690294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90294" w:rsidRPr="00523A61" w:rsidRDefault="00690294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90294" w:rsidRPr="00523A61" w:rsidRDefault="00690294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90294" w:rsidRPr="00523A61" w:rsidRDefault="00690294" w:rsidP="00205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202EA" w:rsidRPr="00C2667D" w:rsidTr="002050D9">
        <w:trPr>
          <w:trHeight w:val="195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E202EA" w:rsidRPr="00523A61" w:rsidRDefault="00E202EA" w:rsidP="00E202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</w:tc>
        <w:tc>
          <w:tcPr>
            <w:tcW w:w="426" w:type="dxa"/>
            <w:textDirection w:val="btLr"/>
            <w:vAlign w:val="center"/>
          </w:tcPr>
          <w:p w:rsidR="00E202EA" w:rsidRPr="00523A61" w:rsidRDefault="00E202EA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OCAK</w:t>
            </w:r>
          </w:p>
        </w:tc>
        <w:tc>
          <w:tcPr>
            <w:tcW w:w="425" w:type="dxa"/>
            <w:textDirection w:val="btLr"/>
            <w:vAlign w:val="center"/>
          </w:tcPr>
          <w:p w:rsidR="00E202EA" w:rsidRPr="00523A61" w:rsidRDefault="00E202EA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E202EA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HB.3.4.2. Trafikte kurallara uymanın gerekliliğine örnekler verir.</w:t>
            </w:r>
          </w:p>
          <w:p w:rsidR="00E202EA" w:rsidRPr="00C76ED6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HB.3.4.3. Yakın çevresinde meydana gelebilecek kazaları önlemek için alınması gereken tedbirleri açıklar.</w:t>
            </w:r>
          </w:p>
        </w:tc>
        <w:tc>
          <w:tcPr>
            <w:tcW w:w="2693" w:type="dxa"/>
            <w:vAlign w:val="center"/>
          </w:tcPr>
          <w:p w:rsidR="00E202EA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*Trafikte Kurallara Uyalım</w:t>
            </w:r>
          </w:p>
          <w:p w:rsidR="00E202EA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*Önlem Alalım</w:t>
            </w:r>
          </w:p>
        </w:tc>
        <w:tc>
          <w:tcPr>
            <w:tcW w:w="1418" w:type="dxa"/>
            <w:vMerge w:val="restart"/>
            <w:vAlign w:val="center"/>
          </w:tcPr>
          <w:p w:rsidR="00E202EA" w:rsidRPr="00EB45D5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202EA" w:rsidRPr="00EB45D5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202EA" w:rsidRPr="00EB45D5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202EA" w:rsidRPr="00EB45D5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202EA" w:rsidRPr="00EB45D5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202EA" w:rsidRPr="00EB45D5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202EA" w:rsidRPr="00EB45D5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202EA" w:rsidRPr="00EB45D5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202EA" w:rsidRPr="00EB45D5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202EA" w:rsidRPr="00EB45D5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202EA" w:rsidRPr="00EB45D5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202EA" w:rsidRPr="00EB45D5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202EA" w:rsidRPr="00EB45D5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202EA" w:rsidRPr="00EB45D5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202EA" w:rsidRPr="00597537" w:rsidRDefault="00E202EA" w:rsidP="002050D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202EA" w:rsidRPr="00597537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Hayat Bilgisi</w:t>
            </w:r>
            <w:r w:rsidRPr="00597537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E202EA" w:rsidRPr="00597537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202EA" w:rsidRPr="00597537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202EA" w:rsidRPr="00597537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202EA" w:rsidRPr="00597537" w:rsidRDefault="00E202EA" w:rsidP="002050D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202EA" w:rsidRPr="00597537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202EA" w:rsidRPr="00597537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E202EA" w:rsidRPr="00597537" w:rsidRDefault="00E202EA" w:rsidP="002050D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202EA" w:rsidRPr="00597537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1. Video</w:t>
            </w:r>
          </w:p>
          <w:p w:rsidR="00E202EA" w:rsidRPr="00597537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2. Etkinlik örnekleri</w:t>
            </w:r>
          </w:p>
          <w:p w:rsidR="00E202EA" w:rsidRPr="00597537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597537">
              <w:rPr>
                <w:rFonts w:ascii="Tahoma" w:hAnsi="Tahoma" w:cs="Tahoma"/>
                <w:sz w:val="16"/>
                <w:szCs w:val="16"/>
              </w:rPr>
              <w:t>3. Bilgisayar vb.</w:t>
            </w:r>
          </w:p>
          <w:p w:rsidR="00E202EA" w:rsidRPr="00597537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202EA" w:rsidRPr="00597537" w:rsidRDefault="00E202EA" w:rsidP="002050D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97537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Yakın çevresinde meydana gelebilecek kazalara örnekler vermesi sağlanır. Kesik, yaralanma, boğulma, zehirlenme ve yanma gibi kazalara karşı alınabilecek basit önlemler üzerinde durulur.</w:t>
            </w:r>
          </w:p>
        </w:tc>
        <w:tc>
          <w:tcPr>
            <w:tcW w:w="1559" w:type="dxa"/>
            <w:vAlign w:val="center"/>
          </w:tcPr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202EA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202EA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202EA" w:rsidRPr="00C2667D" w:rsidTr="002050D9">
        <w:trPr>
          <w:trHeight w:val="2270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202EA" w:rsidRPr="00523A61" w:rsidRDefault="00E202EA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202EA" w:rsidRPr="00523A61" w:rsidRDefault="00E202EA" w:rsidP="003529A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OCAK</w:t>
            </w:r>
          </w:p>
        </w:tc>
        <w:tc>
          <w:tcPr>
            <w:tcW w:w="425" w:type="dxa"/>
            <w:textDirection w:val="btLr"/>
            <w:vAlign w:val="center"/>
          </w:tcPr>
          <w:p w:rsidR="00E202EA" w:rsidRPr="00523A61" w:rsidRDefault="00E202EA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HB.3.4.4. Acil bir durum olduğunda ne yapacağını ve kimlerden yardım isteyebileceğini açıklar.</w:t>
            </w:r>
          </w:p>
        </w:tc>
        <w:tc>
          <w:tcPr>
            <w:tcW w:w="2693" w:type="dxa"/>
            <w:vAlign w:val="center"/>
          </w:tcPr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*Acil Durumlarda Ne Yapmalıyız?</w:t>
            </w:r>
          </w:p>
        </w:tc>
        <w:tc>
          <w:tcPr>
            <w:tcW w:w="1418" w:type="dxa"/>
            <w:vMerge/>
            <w:vAlign w:val="center"/>
          </w:tcPr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 xml:space="preserve">Acil durumlarda alandan uzaklaşma, çıkış kapılarını ve yangın çıkış yerlerini kullanmanın </w:t>
            </w:r>
            <w:proofErr w:type="spellStart"/>
            <w:r w:rsidRPr="00C76ED6">
              <w:rPr>
                <w:rFonts w:ascii="Tahoma" w:hAnsi="Tahoma" w:cs="Tahoma"/>
                <w:sz w:val="16"/>
                <w:szCs w:val="16"/>
              </w:rPr>
              <w:t>gerekliliğiüzerinde</w:t>
            </w:r>
            <w:proofErr w:type="spellEnd"/>
            <w:r w:rsidRPr="00C76ED6">
              <w:rPr>
                <w:rFonts w:ascii="Tahoma" w:hAnsi="Tahoma" w:cs="Tahoma"/>
                <w:sz w:val="16"/>
                <w:szCs w:val="16"/>
              </w:rPr>
              <w:t xml:space="preserve"> durulur. Herhangi bir acil durumda kendisine ulaşılabilecek bir yakınına ait iletişim </w:t>
            </w:r>
            <w:proofErr w:type="spellStart"/>
            <w:r w:rsidRPr="00C76ED6">
              <w:rPr>
                <w:rFonts w:ascii="Tahoma" w:hAnsi="Tahoma" w:cs="Tahoma"/>
                <w:sz w:val="16"/>
                <w:szCs w:val="16"/>
              </w:rPr>
              <w:t>bilgilerinesahip</w:t>
            </w:r>
            <w:proofErr w:type="spellEnd"/>
            <w:r w:rsidRPr="00C76ED6">
              <w:rPr>
                <w:rFonts w:ascii="Tahoma" w:hAnsi="Tahoma" w:cs="Tahoma"/>
                <w:sz w:val="16"/>
                <w:szCs w:val="16"/>
              </w:rPr>
              <w:t xml:space="preserve"> olmanın önemi vurgulanır.</w:t>
            </w:r>
          </w:p>
        </w:tc>
        <w:tc>
          <w:tcPr>
            <w:tcW w:w="1559" w:type="dxa"/>
            <w:vAlign w:val="center"/>
          </w:tcPr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202EA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202EA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202EA" w:rsidRPr="00C2667D" w:rsidTr="002050D9">
        <w:trPr>
          <w:trHeight w:val="210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202EA" w:rsidRPr="00523A61" w:rsidRDefault="00E202EA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202EA" w:rsidRPr="00523A61" w:rsidRDefault="00E202EA" w:rsidP="003529A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OCAK</w:t>
            </w:r>
          </w:p>
        </w:tc>
        <w:tc>
          <w:tcPr>
            <w:tcW w:w="425" w:type="dxa"/>
            <w:textDirection w:val="btLr"/>
            <w:vAlign w:val="center"/>
          </w:tcPr>
          <w:p w:rsidR="00E202EA" w:rsidRDefault="00E202EA" w:rsidP="002050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E202EA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 xml:space="preserve">HB.3.4.5. Güvenliğini tehdit eden bir kişi olduğunda ne yapacağını ve kimlerden yardım </w:t>
            </w:r>
            <w:proofErr w:type="spellStart"/>
            <w:r w:rsidRPr="00C76ED6">
              <w:rPr>
                <w:rFonts w:ascii="Tahoma" w:hAnsi="Tahoma" w:cs="Tahoma"/>
                <w:sz w:val="16"/>
                <w:szCs w:val="16"/>
              </w:rPr>
              <w:t>isteyebileceğiniaçıklar</w:t>
            </w:r>
            <w:proofErr w:type="spellEnd"/>
            <w:r w:rsidRPr="00C76ED6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202EA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*Güvenliğimiz Önemli</w:t>
            </w:r>
          </w:p>
        </w:tc>
        <w:tc>
          <w:tcPr>
            <w:tcW w:w="1418" w:type="dxa"/>
            <w:vMerge/>
            <w:vAlign w:val="center"/>
          </w:tcPr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 xml:space="preserve">Güvenliğini tehdit eden bir kişi olduğunda yanından uzaklaşma, kaçma, yüksek sesle veya </w:t>
            </w:r>
            <w:proofErr w:type="spellStart"/>
            <w:r w:rsidRPr="00C76ED6">
              <w:rPr>
                <w:rFonts w:ascii="Tahoma" w:hAnsi="Tahoma" w:cs="Tahoma"/>
                <w:sz w:val="16"/>
                <w:szCs w:val="16"/>
              </w:rPr>
              <w:t>bağırarakyardım</w:t>
            </w:r>
            <w:proofErr w:type="spellEnd"/>
            <w:r w:rsidRPr="00C76ED6">
              <w:rPr>
                <w:rFonts w:ascii="Tahoma" w:hAnsi="Tahoma" w:cs="Tahoma"/>
                <w:sz w:val="16"/>
                <w:szCs w:val="16"/>
              </w:rPr>
              <w:t xml:space="preserve"> isteme, ailesini haberdar etme, güvenlik personeline başvurma gibi durumların gerekliliği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202EA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E202EA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202EA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E202EA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202EA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202EA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202EA" w:rsidRPr="00523A61" w:rsidRDefault="00E202EA" w:rsidP="002050D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90294" w:rsidRDefault="00690294" w:rsidP="003A12F8">
      <w:pPr>
        <w:rPr>
          <w:rFonts w:ascii="Times New Roman" w:hAnsi="Times New Roman"/>
          <w:sz w:val="20"/>
        </w:rPr>
      </w:pPr>
    </w:p>
    <w:p w:rsidR="003A5011" w:rsidRDefault="003A12F8" w:rsidP="003A5011">
      <w:r>
        <w:rPr>
          <w:rFonts w:ascii="Times New Roman" w:hAnsi="Times New Roman"/>
          <w:sz w:val="20"/>
        </w:rPr>
        <w:t>İŞ BU PLAN 3.SINIF MÜFREDATINA GÖRE HAZIRLANMIŞTIR.</w:t>
      </w:r>
      <w:r w:rsidR="003A5011" w:rsidRPr="003A5011">
        <w:t xml:space="preserve"> </w:t>
      </w:r>
      <w:r w:rsidR="003A5011">
        <w:t xml:space="preserve">                                          </w:t>
      </w:r>
      <w:bookmarkStart w:id="0" w:name="_GoBack"/>
      <w:bookmarkEnd w:id="0"/>
    </w:p>
    <w:p w:rsidR="003529AE" w:rsidRDefault="003529AE" w:rsidP="003A12F8">
      <w:pPr>
        <w:rPr>
          <w:rFonts w:ascii="Times New Roman" w:hAnsi="Times New Roman"/>
          <w:sz w:val="20"/>
        </w:rPr>
      </w:pPr>
    </w:p>
    <w:p w:rsidR="003529AE" w:rsidRPr="003529AE" w:rsidRDefault="003529AE" w:rsidP="003529AE">
      <w:pPr>
        <w:rPr>
          <w:rFonts w:ascii="Times New Roman" w:eastAsia="Calibri" w:hAnsi="Times New Roman"/>
          <w:color w:val="auto"/>
          <w:sz w:val="20"/>
          <w:szCs w:val="22"/>
        </w:rPr>
      </w:pPr>
      <w:r w:rsidRPr="003529AE">
        <w:rPr>
          <w:rFonts w:ascii="Times New Roman" w:eastAsia="Calibri" w:hAnsi="Times New Roman"/>
          <w:color w:val="auto"/>
          <w:sz w:val="20"/>
          <w:szCs w:val="22"/>
        </w:rPr>
        <w:t>Yakup Yusuf AÇOĞLU                                                                                                                                                                                             Mustafa AŞÇI</w:t>
      </w:r>
    </w:p>
    <w:p w:rsidR="003529AE" w:rsidRPr="003529AE" w:rsidRDefault="003529AE" w:rsidP="003529AE">
      <w:pPr>
        <w:rPr>
          <w:rFonts w:ascii="Times New Roman" w:eastAsia="Calibri" w:hAnsi="Times New Roman"/>
          <w:color w:val="auto"/>
          <w:sz w:val="20"/>
          <w:szCs w:val="22"/>
        </w:rPr>
      </w:pPr>
      <w:r w:rsidRPr="003529AE">
        <w:rPr>
          <w:rFonts w:ascii="Times New Roman" w:eastAsia="Calibri" w:hAnsi="Times New Roman"/>
          <w:color w:val="auto"/>
          <w:sz w:val="20"/>
          <w:szCs w:val="22"/>
        </w:rPr>
        <w:t xml:space="preserve">   Sınıf Öğretmeni      </w:t>
      </w:r>
      <w:r w:rsidRPr="003529AE">
        <w:rPr>
          <w:rFonts w:ascii="Times New Roman" w:eastAsia="Calibri" w:hAnsi="Times New Roman"/>
          <w:color w:val="auto"/>
          <w:sz w:val="20"/>
          <w:szCs w:val="22"/>
        </w:rPr>
        <w:tab/>
      </w:r>
      <w:r w:rsidRPr="003529AE">
        <w:rPr>
          <w:rFonts w:ascii="Times New Roman" w:eastAsia="Calibri" w:hAnsi="Times New Roman"/>
          <w:color w:val="auto"/>
          <w:sz w:val="20"/>
          <w:szCs w:val="22"/>
        </w:rPr>
        <w:tab/>
      </w:r>
      <w:r w:rsidRPr="003529AE">
        <w:rPr>
          <w:rFonts w:ascii="Times New Roman" w:eastAsia="Calibri" w:hAnsi="Times New Roman"/>
          <w:color w:val="auto"/>
          <w:sz w:val="20"/>
          <w:szCs w:val="22"/>
        </w:rPr>
        <w:tab/>
      </w:r>
      <w:r w:rsidRPr="003529AE">
        <w:rPr>
          <w:rFonts w:ascii="Times New Roman" w:eastAsia="Calibri" w:hAnsi="Times New Roman"/>
          <w:color w:val="auto"/>
          <w:sz w:val="20"/>
          <w:szCs w:val="22"/>
        </w:rPr>
        <w:tab/>
      </w:r>
      <w:r w:rsidRPr="003529AE">
        <w:rPr>
          <w:rFonts w:ascii="Times New Roman" w:eastAsia="Calibri" w:hAnsi="Times New Roman"/>
          <w:color w:val="auto"/>
          <w:sz w:val="20"/>
          <w:szCs w:val="22"/>
        </w:rPr>
        <w:tab/>
      </w:r>
      <w:r w:rsidRPr="003529AE">
        <w:rPr>
          <w:rFonts w:ascii="Times New Roman" w:eastAsia="Calibri" w:hAnsi="Times New Roman"/>
          <w:color w:val="auto"/>
          <w:sz w:val="20"/>
          <w:szCs w:val="22"/>
        </w:rPr>
        <w:tab/>
      </w:r>
      <w:r w:rsidRPr="003529AE">
        <w:rPr>
          <w:rFonts w:ascii="Times New Roman" w:eastAsia="Calibri" w:hAnsi="Times New Roman"/>
          <w:color w:val="auto"/>
          <w:sz w:val="20"/>
          <w:szCs w:val="22"/>
        </w:rPr>
        <w:tab/>
      </w:r>
      <w:r w:rsidRPr="003529AE">
        <w:rPr>
          <w:rFonts w:ascii="Times New Roman" w:eastAsia="Calibri" w:hAnsi="Times New Roman"/>
          <w:color w:val="auto"/>
          <w:sz w:val="20"/>
          <w:szCs w:val="22"/>
        </w:rPr>
        <w:tab/>
      </w:r>
      <w:r w:rsidRPr="003529AE">
        <w:rPr>
          <w:rFonts w:ascii="Times New Roman" w:eastAsia="Calibri" w:hAnsi="Times New Roman"/>
          <w:color w:val="auto"/>
          <w:sz w:val="20"/>
          <w:szCs w:val="22"/>
        </w:rPr>
        <w:tab/>
      </w:r>
      <w:r w:rsidRPr="003529AE">
        <w:rPr>
          <w:rFonts w:ascii="Times New Roman" w:eastAsia="Calibri" w:hAnsi="Times New Roman"/>
          <w:color w:val="auto"/>
          <w:sz w:val="20"/>
          <w:szCs w:val="22"/>
        </w:rPr>
        <w:tab/>
      </w:r>
      <w:r w:rsidRPr="003529AE">
        <w:rPr>
          <w:rFonts w:ascii="Times New Roman" w:eastAsia="Calibri" w:hAnsi="Times New Roman"/>
          <w:color w:val="auto"/>
          <w:sz w:val="20"/>
          <w:szCs w:val="22"/>
        </w:rPr>
        <w:tab/>
      </w:r>
      <w:r w:rsidRPr="003529AE">
        <w:rPr>
          <w:rFonts w:ascii="Times New Roman" w:eastAsia="Calibri" w:hAnsi="Times New Roman"/>
          <w:color w:val="auto"/>
          <w:sz w:val="20"/>
          <w:szCs w:val="22"/>
        </w:rPr>
        <w:tab/>
      </w:r>
      <w:r w:rsidRPr="003529AE">
        <w:rPr>
          <w:rFonts w:ascii="Times New Roman" w:eastAsia="Calibri" w:hAnsi="Times New Roman"/>
          <w:color w:val="auto"/>
          <w:sz w:val="20"/>
          <w:szCs w:val="22"/>
        </w:rPr>
        <w:tab/>
      </w:r>
      <w:r w:rsidRPr="003529AE">
        <w:rPr>
          <w:rFonts w:ascii="Times New Roman" w:eastAsia="Calibri" w:hAnsi="Times New Roman"/>
          <w:color w:val="auto"/>
          <w:sz w:val="20"/>
          <w:szCs w:val="22"/>
        </w:rPr>
        <w:tab/>
        <w:t xml:space="preserve">  Okul Müdürü</w:t>
      </w:r>
    </w:p>
    <w:p w:rsidR="00977B03" w:rsidRPr="0059347B" w:rsidRDefault="00977B03" w:rsidP="00690294">
      <w:pPr>
        <w:rPr>
          <w:rFonts w:eastAsia="Calibri"/>
        </w:rPr>
      </w:pPr>
    </w:p>
    <w:sectPr w:rsidR="00977B03" w:rsidRPr="0059347B" w:rsidSect="00B171EA">
      <w:headerReference w:type="default" r:id="rId8"/>
      <w:pgSz w:w="16838" w:h="11906" w:orient="landscape"/>
      <w:pgMar w:top="426" w:right="720" w:bottom="142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EE9" w:rsidRDefault="00666EE9" w:rsidP="007D443D">
      <w:pPr>
        <w:spacing w:after="0" w:line="240" w:lineRule="auto"/>
      </w:pPr>
      <w:r>
        <w:separator/>
      </w:r>
    </w:p>
  </w:endnote>
  <w:endnote w:type="continuationSeparator" w:id="0">
    <w:p w:rsidR="00666EE9" w:rsidRDefault="00666EE9" w:rsidP="007D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EE9" w:rsidRDefault="00666EE9" w:rsidP="007D443D">
      <w:pPr>
        <w:spacing w:after="0" w:line="240" w:lineRule="auto"/>
      </w:pPr>
      <w:r>
        <w:separator/>
      </w:r>
    </w:p>
  </w:footnote>
  <w:footnote w:type="continuationSeparator" w:id="0">
    <w:p w:rsidR="00666EE9" w:rsidRDefault="00666EE9" w:rsidP="007D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43D" w:rsidRPr="007D443D" w:rsidRDefault="007D443D">
    <w:pPr>
      <w:pStyle w:val="stbilgi"/>
      <w:rPr>
        <w:sz w:val="20"/>
      </w:rPr>
    </w:pPr>
    <w:r w:rsidRPr="007D443D">
      <w:rPr>
        <w:rFonts w:ascii="Times New Roman" w:hAnsi="Times New Roman"/>
        <w:b/>
        <w:sz w:val="20"/>
      </w:rPr>
      <w:t xml:space="preserve">2021-2022 EĞİTİM ÖĞRETİM YILI ŞEHİT HAMİT SÜTMEN İLKOKULU 4. SINIFLAR UYUM SINIFI SONRASI </w:t>
    </w:r>
    <w:r w:rsidR="00AC6F76">
      <w:rPr>
        <w:rFonts w:ascii="Times New Roman" w:hAnsi="Times New Roman"/>
        <w:b/>
        <w:sz w:val="20"/>
      </w:rPr>
      <w:t xml:space="preserve">TELAFİ </w:t>
    </w:r>
    <w:r w:rsidRPr="007D443D">
      <w:rPr>
        <w:rFonts w:ascii="Times New Roman" w:hAnsi="Times New Roman"/>
        <w:b/>
        <w:sz w:val="20"/>
      </w:rPr>
      <w:t>HAYAT BİLGİSİ DERSİ PLANI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FCB"/>
    <w:rsid w:val="00075827"/>
    <w:rsid w:val="000B2F59"/>
    <w:rsid w:val="000C1AA4"/>
    <w:rsid w:val="001134A5"/>
    <w:rsid w:val="00135EB7"/>
    <w:rsid w:val="001B7CDB"/>
    <w:rsid w:val="00221ABB"/>
    <w:rsid w:val="00285611"/>
    <w:rsid w:val="002A7AE6"/>
    <w:rsid w:val="002D4DF0"/>
    <w:rsid w:val="002F59ED"/>
    <w:rsid w:val="002F615D"/>
    <w:rsid w:val="00323ADF"/>
    <w:rsid w:val="003529AE"/>
    <w:rsid w:val="0035796C"/>
    <w:rsid w:val="003A12F8"/>
    <w:rsid w:val="003A5011"/>
    <w:rsid w:val="004A5BBA"/>
    <w:rsid w:val="004D082F"/>
    <w:rsid w:val="004E0583"/>
    <w:rsid w:val="00534E80"/>
    <w:rsid w:val="0054692E"/>
    <w:rsid w:val="00546FCB"/>
    <w:rsid w:val="0059347B"/>
    <w:rsid w:val="005B21EA"/>
    <w:rsid w:val="005C43E0"/>
    <w:rsid w:val="00620744"/>
    <w:rsid w:val="006631D4"/>
    <w:rsid w:val="00666EE9"/>
    <w:rsid w:val="00670071"/>
    <w:rsid w:val="00682295"/>
    <w:rsid w:val="006872A6"/>
    <w:rsid w:val="00690294"/>
    <w:rsid w:val="0075737E"/>
    <w:rsid w:val="00773094"/>
    <w:rsid w:val="007B2198"/>
    <w:rsid w:val="007D0E72"/>
    <w:rsid w:val="007D443D"/>
    <w:rsid w:val="008171E5"/>
    <w:rsid w:val="0084544A"/>
    <w:rsid w:val="008B405A"/>
    <w:rsid w:val="00911939"/>
    <w:rsid w:val="00970ED5"/>
    <w:rsid w:val="00977B03"/>
    <w:rsid w:val="009A70F2"/>
    <w:rsid w:val="009E5BFC"/>
    <w:rsid w:val="00A01C82"/>
    <w:rsid w:val="00A37E1A"/>
    <w:rsid w:val="00AA6F09"/>
    <w:rsid w:val="00AC6F76"/>
    <w:rsid w:val="00AD70F4"/>
    <w:rsid w:val="00AD7D87"/>
    <w:rsid w:val="00B07588"/>
    <w:rsid w:val="00B171EA"/>
    <w:rsid w:val="00B27670"/>
    <w:rsid w:val="00B572D4"/>
    <w:rsid w:val="00B8337F"/>
    <w:rsid w:val="00B8538D"/>
    <w:rsid w:val="00B959E4"/>
    <w:rsid w:val="00B96125"/>
    <w:rsid w:val="00C01446"/>
    <w:rsid w:val="00CC0521"/>
    <w:rsid w:val="00DC4A60"/>
    <w:rsid w:val="00E05DF0"/>
    <w:rsid w:val="00E202EA"/>
    <w:rsid w:val="00E32749"/>
    <w:rsid w:val="00E335D1"/>
    <w:rsid w:val="00E81FCC"/>
    <w:rsid w:val="00E86C95"/>
    <w:rsid w:val="00E91C26"/>
    <w:rsid w:val="00EA7BAF"/>
    <w:rsid w:val="00EB0C5D"/>
    <w:rsid w:val="00EE07E8"/>
    <w:rsid w:val="00EF6B44"/>
    <w:rsid w:val="00F3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F5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  <w:rsid w:val="000B2F59"/>
  </w:style>
  <w:style w:type="character" w:styleId="Kpr">
    <w:name w:val="Hyperlink"/>
    <w:rsid w:val="000B2F59"/>
    <w:rPr>
      <w:color w:val="0000FF"/>
      <w:u w:val="single"/>
    </w:rPr>
  </w:style>
  <w:style w:type="character" w:styleId="SatrNumaras">
    <w:name w:val="line number"/>
    <w:basedOn w:val="VarsaylanParagrafYazTipi"/>
    <w:semiHidden/>
    <w:rsid w:val="000B2F59"/>
  </w:style>
  <w:style w:type="table" w:styleId="TabloBasit1">
    <w:name w:val="Table Simple 1"/>
    <w:basedOn w:val="NormalTablo"/>
    <w:rsid w:val="000B2F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39"/>
    <w:rsid w:val="000B2F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171E5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7D4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D443D"/>
  </w:style>
  <w:style w:type="paragraph" w:styleId="Altbilgi">
    <w:name w:val="footer"/>
    <w:basedOn w:val="Normal"/>
    <w:link w:val="AltbilgiChar"/>
    <w:uiPriority w:val="99"/>
    <w:semiHidden/>
    <w:unhideWhenUsed/>
    <w:rsid w:val="007D4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D4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F5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  <w:rsid w:val="000B2F59"/>
  </w:style>
  <w:style w:type="character" w:styleId="Kpr">
    <w:name w:val="Hyperlink"/>
    <w:rsid w:val="000B2F59"/>
    <w:rPr>
      <w:color w:val="0000FF"/>
      <w:u w:val="single"/>
    </w:rPr>
  </w:style>
  <w:style w:type="character" w:styleId="SatrNumaras">
    <w:name w:val="line number"/>
    <w:basedOn w:val="VarsaylanParagrafYazTipi"/>
    <w:semiHidden/>
    <w:rsid w:val="000B2F59"/>
  </w:style>
  <w:style w:type="table" w:styleId="TabloBasit1">
    <w:name w:val="Table Simple 1"/>
    <w:basedOn w:val="NormalTablo"/>
    <w:rsid w:val="000B2F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39"/>
    <w:rsid w:val="000B2F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171E5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7D4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D443D"/>
  </w:style>
  <w:style w:type="paragraph" w:styleId="Altbilgi">
    <w:name w:val="footer"/>
    <w:basedOn w:val="Normal"/>
    <w:link w:val="AltbilgiChar"/>
    <w:uiPriority w:val="99"/>
    <w:semiHidden/>
    <w:unhideWhenUsed/>
    <w:rsid w:val="007D4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D4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8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2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8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F3426-E101-410D-A98B-4D3C502D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TEAM</Company>
  <LinksUpToDate>false</LinksUpToDate>
  <CharactersWithSpaces>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Buro</cp:lastModifiedBy>
  <cp:revision>7</cp:revision>
  <dcterms:created xsi:type="dcterms:W3CDTF">2022-10-05T18:18:00Z</dcterms:created>
  <dcterms:modified xsi:type="dcterms:W3CDTF">2022-10-07T07:56:00Z</dcterms:modified>
</cp:coreProperties>
</file>