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35" w:type="dxa"/>
        <w:tblLayout w:type="fixed"/>
        <w:tblLook w:val="0000" w:firstRow="0" w:lastRow="0" w:firstColumn="0" w:lastColumn="0" w:noHBand="0" w:noVBand="0"/>
      </w:tblPr>
      <w:tblGrid>
        <w:gridCol w:w="743"/>
        <w:gridCol w:w="4786"/>
        <w:gridCol w:w="5245"/>
        <w:gridCol w:w="1276"/>
      </w:tblGrid>
      <w:tr w:rsidR="00F25A38">
        <w:tblPrEx>
          <w:tblCellMar>
            <w:top w:w="0" w:type="dxa"/>
            <w:bottom w:w="0" w:type="dxa"/>
          </w:tblCellMar>
        </w:tblPrEx>
        <w:trPr>
          <w:gridAfter w:val="1"/>
          <w:wAfter w:w="1276" w:type="dxa"/>
          <w:trHeight w:val="1"/>
        </w:trPr>
        <w:tc>
          <w:tcPr>
            <w:tcW w:w="1077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i/>
                <w:iCs/>
                <w:sz w:val="20"/>
                <w:szCs w:val="20"/>
              </w:rPr>
            </w:pPr>
            <w:r>
              <w:rPr>
                <w:rFonts w:ascii="Tahoma" w:hAnsi="Tahoma" w:cs="Tahoma"/>
                <w:b/>
                <w:bCs/>
                <w:sz w:val="20"/>
                <w:szCs w:val="20"/>
                <w:lang w:val="en-US"/>
              </w:rPr>
              <w:t>1-</w:t>
            </w:r>
            <w:r>
              <w:rPr>
                <w:rFonts w:ascii="Tahoma" w:hAnsi="Tahoma" w:cs="Tahoma"/>
                <w:i/>
                <w:iCs/>
                <w:sz w:val="20"/>
                <w:szCs w:val="20"/>
                <w:lang w:val="en-US"/>
              </w:rPr>
              <w:t>2012 y</w:t>
            </w:r>
            <w:r>
              <w:rPr>
                <w:rFonts w:ascii="Tahoma" w:hAnsi="Tahoma" w:cs="Tahoma"/>
                <w:i/>
                <w:iCs/>
                <w:sz w:val="20"/>
                <w:szCs w:val="20"/>
              </w:rPr>
              <w:t>ılındaki İstanbul Yenikapı’da yapılan kazılarda gemi kalıntıları, çanak-çömlek ve insan iskeletleri bulunmuştur. Bu kalıntıların M.Ö. 6500 yıllarına ait olduğu saptanmıştır. Bu gelişmeler üzerine İstanbul Arkeoloji Müzeleri müdürü ‘‘Bu müthiş bir keşif. Çünkü İstanbul’un tarihinin sil baştan yazılmasını gerektirecek bir durumla karşı karşıyayız’’ demiştir.</w:t>
            </w:r>
          </w:p>
          <w:p w:rsidR="00F25A38" w:rsidRDefault="00F25A38">
            <w:pPr>
              <w:autoSpaceDE w:val="0"/>
              <w:autoSpaceDN w:val="0"/>
              <w:adjustRightInd w:val="0"/>
              <w:rPr>
                <w:rFonts w:ascii="Tahoma" w:hAnsi="Tahoma" w:cs="Tahoma"/>
                <w:b/>
                <w:bCs/>
                <w:sz w:val="20"/>
                <w:szCs w:val="20"/>
              </w:rPr>
            </w:pPr>
            <w:r>
              <w:rPr>
                <w:rFonts w:ascii="Tahoma" w:hAnsi="Tahoma" w:cs="Tahoma"/>
                <w:b/>
                <w:bCs/>
                <w:sz w:val="20"/>
                <w:szCs w:val="20"/>
                <w:lang w:val="en-US"/>
              </w:rPr>
              <w:t>Yukar</w:t>
            </w:r>
            <w:r>
              <w:rPr>
                <w:rFonts w:ascii="Tahoma" w:hAnsi="Tahoma" w:cs="Tahoma"/>
                <w:b/>
                <w:bCs/>
                <w:sz w:val="20"/>
                <w:szCs w:val="20"/>
              </w:rPr>
              <w:t>ıdaki metinde tarih biliminin hangi özelliğine vurgu yapılmıştır?</w:t>
            </w: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rPr>
                <w:b/>
                <w:bCs/>
                <w:sz w:val="20"/>
                <w:szCs w:val="20"/>
                <w:lang w:val="en-US"/>
              </w:rPr>
            </w:pPr>
          </w:p>
          <w:p w:rsidR="00F25A38" w:rsidRDefault="00F25A38">
            <w:pPr>
              <w:autoSpaceDE w:val="0"/>
              <w:autoSpaceDN w:val="0"/>
              <w:adjustRightInd w:val="0"/>
              <w:rPr>
                <w:b/>
                <w:bCs/>
                <w:sz w:val="20"/>
                <w:szCs w:val="20"/>
                <w:u w:val="single"/>
                <w:lang w:val="en-US"/>
              </w:rPr>
            </w:pPr>
          </w:p>
          <w:p w:rsidR="00F25A38" w:rsidRDefault="00F25A38">
            <w:pPr>
              <w:autoSpaceDE w:val="0"/>
              <w:autoSpaceDN w:val="0"/>
              <w:adjustRightInd w:val="0"/>
              <w:rPr>
                <w:b/>
                <w:bCs/>
                <w:sz w:val="20"/>
                <w:szCs w:val="20"/>
                <w:u w:val="single"/>
                <w:lang w:val="en-US"/>
              </w:rPr>
            </w:pPr>
          </w:p>
          <w:p w:rsidR="00F25A38" w:rsidRDefault="00F25A38">
            <w:pPr>
              <w:autoSpaceDE w:val="0"/>
              <w:autoSpaceDN w:val="0"/>
              <w:adjustRightInd w:val="0"/>
              <w:rPr>
                <w:b/>
                <w:bCs/>
                <w:sz w:val="20"/>
                <w:szCs w:val="20"/>
                <w:u w:val="single"/>
                <w:lang w:val="en-US"/>
              </w:rPr>
            </w:pPr>
          </w:p>
          <w:p w:rsidR="00F25A38" w:rsidRDefault="00F25A38">
            <w:pPr>
              <w:autoSpaceDE w:val="0"/>
              <w:autoSpaceDN w:val="0"/>
              <w:adjustRightInd w:val="0"/>
              <w:rPr>
                <w:b/>
                <w:bCs/>
                <w:sz w:val="20"/>
                <w:szCs w:val="20"/>
                <w:u w:val="single"/>
                <w:lang w:val="en-US"/>
              </w:rPr>
            </w:pPr>
          </w:p>
          <w:p w:rsidR="00F25A38" w:rsidRDefault="00F25A38">
            <w:pPr>
              <w:autoSpaceDE w:val="0"/>
              <w:autoSpaceDN w:val="0"/>
              <w:adjustRightInd w:val="0"/>
              <w:rPr>
                <w:rFonts w:ascii="Calibri" w:hAnsi="Calibri" w:cs="Calibri"/>
                <w:sz w:val="22"/>
                <w:szCs w:val="22"/>
                <w:lang w:val="en-US"/>
              </w:rPr>
            </w:pPr>
          </w:p>
        </w:tc>
      </w:tr>
      <w:tr w:rsidR="00F25A38">
        <w:tblPrEx>
          <w:tblCellMar>
            <w:top w:w="0" w:type="dxa"/>
            <w:bottom w:w="0" w:type="dxa"/>
          </w:tblCellMar>
        </w:tblPrEx>
        <w:trPr>
          <w:gridAfter w:val="1"/>
          <w:wAfter w:w="1276" w:type="dxa"/>
          <w:trHeight w:val="1"/>
        </w:trPr>
        <w:tc>
          <w:tcPr>
            <w:tcW w:w="1077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rPr>
                <w:rFonts w:ascii="Tahoma" w:hAnsi="Tahoma" w:cs="Tahoma"/>
                <w:b/>
                <w:bCs/>
                <w:sz w:val="20"/>
                <w:szCs w:val="20"/>
                <w:lang w:val="en-US"/>
              </w:rPr>
            </w:pPr>
            <w:r>
              <w:rPr>
                <w:rFonts w:ascii="Tahoma" w:hAnsi="Tahoma" w:cs="Tahoma"/>
                <w:b/>
                <w:bCs/>
                <w:sz w:val="20"/>
                <w:szCs w:val="20"/>
                <w:lang w:val="en-US"/>
              </w:rPr>
              <w:t>2- Aşağıdaki görsellerin altına hangi türden tarihi kaynak olduğunu yazınız?</w:t>
            </w:r>
          </w:p>
          <w:p w:rsidR="00F25A38" w:rsidRDefault="0019407E">
            <w:pPr>
              <w:autoSpaceDE w:val="0"/>
              <w:autoSpaceDN w:val="0"/>
              <w:adjustRightInd w:val="0"/>
              <w:ind w:firstLine="1027"/>
              <w:jc w:val="both"/>
              <w:rPr>
                <w:b/>
                <w:bCs/>
                <w:sz w:val="20"/>
                <w:szCs w:val="20"/>
                <w:lang w:val="en-US"/>
              </w:rPr>
            </w:pPr>
            <w:r>
              <w:rPr>
                <w:rFonts w:ascii="Calibri" w:hAnsi="Calibri" w:cs="Calibri"/>
                <w:noProof/>
                <w:sz w:val="22"/>
                <w:szCs w:val="22"/>
              </w:rPr>
              <w:drawing>
                <wp:inline distT="0" distB="0" distL="0" distR="0">
                  <wp:extent cx="2402840" cy="1477645"/>
                  <wp:effectExtent l="0" t="0" r="0" b="825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2840" cy="1477645"/>
                          </a:xfrm>
                          <a:prstGeom prst="rect">
                            <a:avLst/>
                          </a:prstGeom>
                          <a:noFill/>
                          <a:ln>
                            <a:noFill/>
                          </a:ln>
                        </pic:spPr>
                      </pic:pic>
                    </a:graphicData>
                  </a:graphic>
                </wp:inline>
              </w:drawing>
            </w:r>
            <w:r w:rsidR="00F25A38">
              <w:rPr>
                <w:b/>
                <w:bCs/>
                <w:sz w:val="20"/>
                <w:szCs w:val="20"/>
                <w:lang w:val="en-US"/>
              </w:rPr>
              <w:t xml:space="preserve">                </w:t>
            </w:r>
            <w:r>
              <w:rPr>
                <w:b/>
                <w:bCs/>
                <w:noProof/>
                <w:sz w:val="20"/>
                <w:szCs w:val="20"/>
              </w:rPr>
              <w:drawing>
                <wp:inline distT="0" distB="0" distL="0" distR="0">
                  <wp:extent cx="2562225" cy="1477645"/>
                  <wp:effectExtent l="0" t="0" r="9525" b="825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2225" cy="1477645"/>
                          </a:xfrm>
                          <a:prstGeom prst="rect">
                            <a:avLst/>
                          </a:prstGeom>
                          <a:noFill/>
                          <a:ln>
                            <a:noFill/>
                          </a:ln>
                        </pic:spPr>
                      </pic:pic>
                    </a:graphicData>
                  </a:graphic>
                </wp:inline>
              </w:drawing>
            </w: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rFonts w:ascii="Calibri" w:hAnsi="Calibri" w:cs="Calibri"/>
                <w:sz w:val="22"/>
                <w:szCs w:val="22"/>
                <w:lang w:val="en-US"/>
              </w:rPr>
            </w:pPr>
          </w:p>
        </w:tc>
      </w:tr>
      <w:tr w:rsidR="00F25A38">
        <w:tblPrEx>
          <w:tblCellMar>
            <w:top w:w="0" w:type="dxa"/>
            <w:bottom w:w="0" w:type="dxa"/>
          </w:tblCellMar>
        </w:tblPrEx>
        <w:trPr>
          <w:gridAfter w:val="1"/>
          <w:wAfter w:w="1276" w:type="dxa"/>
          <w:trHeight w:val="1"/>
        </w:trPr>
        <w:tc>
          <w:tcPr>
            <w:tcW w:w="1077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rPr>
                <w:rFonts w:ascii="Tahoma" w:hAnsi="Tahoma" w:cs="Tahoma"/>
                <w:b/>
                <w:bCs/>
                <w:sz w:val="20"/>
                <w:szCs w:val="20"/>
                <w:lang w:val="en-US"/>
              </w:rPr>
            </w:pPr>
            <w:r>
              <w:rPr>
                <w:rFonts w:ascii="Tahoma" w:hAnsi="Tahoma" w:cs="Tahoma"/>
                <w:b/>
                <w:bCs/>
                <w:sz w:val="20"/>
                <w:szCs w:val="20"/>
                <w:lang w:val="en-US"/>
              </w:rPr>
              <w:t xml:space="preserve">3- Aşağıda verilen tarihi olayları </w:t>
            </w:r>
            <w:r>
              <w:rPr>
                <w:rFonts w:ascii="Tahoma" w:hAnsi="Tahoma" w:cs="Tahoma"/>
                <w:b/>
                <w:bCs/>
                <w:sz w:val="20"/>
                <w:szCs w:val="20"/>
                <w:u w:val="single"/>
                <w:lang w:val="en-US"/>
              </w:rPr>
              <w:t>milattan önce</w:t>
            </w:r>
            <w:r>
              <w:rPr>
                <w:rFonts w:ascii="Tahoma" w:hAnsi="Tahoma" w:cs="Tahoma"/>
                <w:b/>
                <w:bCs/>
                <w:sz w:val="20"/>
                <w:szCs w:val="20"/>
                <w:lang w:val="en-US"/>
              </w:rPr>
              <w:t xml:space="preserve"> ve </w:t>
            </w:r>
            <w:r>
              <w:rPr>
                <w:rFonts w:ascii="Tahoma" w:hAnsi="Tahoma" w:cs="Tahoma"/>
                <w:b/>
                <w:bCs/>
                <w:sz w:val="20"/>
                <w:szCs w:val="20"/>
                <w:u w:val="single"/>
                <w:lang w:val="en-US"/>
              </w:rPr>
              <w:t>milattan sonra</w:t>
            </w:r>
            <w:r>
              <w:rPr>
                <w:rFonts w:ascii="Tahoma" w:hAnsi="Tahoma" w:cs="Tahoma"/>
                <w:b/>
                <w:bCs/>
                <w:sz w:val="20"/>
                <w:szCs w:val="20"/>
                <w:lang w:val="en-US"/>
              </w:rPr>
              <w:t xml:space="preserve"> durumuna dikkat ederek tarih şeridine yerleştiriniz.</w:t>
            </w:r>
          </w:p>
          <w:p w:rsidR="00F25A38" w:rsidRDefault="00F25A38">
            <w:pPr>
              <w:autoSpaceDE w:val="0"/>
              <w:autoSpaceDN w:val="0"/>
              <w:adjustRightInd w:val="0"/>
              <w:rPr>
                <w:rFonts w:ascii="Tahoma" w:hAnsi="Tahoma" w:cs="Tahoma"/>
                <w:sz w:val="20"/>
                <w:szCs w:val="20"/>
              </w:rPr>
            </w:pPr>
            <w:r>
              <w:rPr>
                <w:rFonts w:ascii="Tahoma" w:hAnsi="Tahoma" w:cs="Tahoma"/>
                <w:sz w:val="20"/>
                <w:szCs w:val="20"/>
                <w:lang w:val="en-US"/>
              </w:rPr>
              <w:t xml:space="preserve">A) </w:t>
            </w:r>
            <w:r>
              <w:rPr>
                <w:rFonts w:ascii="Tahoma" w:hAnsi="Tahoma" w:cs="Tahoma"/>
                <w:sz w:val="20"/>
                <w:szCs w:val="20"/>
              </w:rPr>
              <w:t>İstanbul’un Fethi – 1453</w:t>
            </w:r>
          </w:p>
          <w:p w:rsidR="00F25A38" w:rsidRDefault="00F25A38">
            <w:pPr>
              <w:autoSpaceDE w:val="0"/>
              <w:autoSpaceDN w:val="0"/>
              <w:adjustRightInd w:val="0"/>
              <w:rPr>
                <w:rFonts w:ascii="Tahoma" w:hAnsi="Tahoma" w:cs="Tahoma"/>
                <w:sz w:val="20"/>
                <w:szCs w:val="20"/>
              </w:rPr>
            </w:pPr>
            <w:r>
              <w:rPr>
                <w:rFonts w:ascii="Tahoma" w:hAnsi="Tahoma" w:cs="Tahoma"/>
                <w:sz w:val="20"/>
                <w:szCs w:val="20"/>
                <w:lang w:val="en-US"/>
              </w:rPr>
              <w:t>B) Hz. Muhammed’in Do</w:t>
            </w:r>
            <w:r>
              <w:rPr>
                <w:rFonts w:ascii="Tahoma" w:hAnsi="Tahoma" w:cs="Tahoma"/>
                <w:sz w:val="20"/>
                <w:szCs w:val="20"/>
              </w:rPr>
              <w:t>ğumu – 571</w:t>
            </w:r>
          </w:p>
          <w:p w:rsidR="00F25A38" w:rsidRDefault="00F25A38">
            <w:pPr>
              <w:autoSpaceDE w:val="0"/>
              <w:autoSpaceDN w:val="0"/>
              <w:adjustRightInd w:val="0"/>
              <w:rPr>
                <w:rFonts w:ascii="Tahoma" w:hAnsi="Tahoma" w:cs="Tahoma"/>
                <w:sz w:val="20"/>
                <w:szCs w:val="20"/>
              </w:rPr>
            </w:pPr>
            <w:r>
              <w:rPr>
                <w:rFonts w:ascii="Tahoma" w:hAnsi="Tahoma" w:cs="Tahoma"/>
                <w:sz w:val="20"/>
                <w:szCs w:val="20"/>
                <w:lang w:val="en-US"/>
              </w:rPr>
              <w:t>C) Paran</w:t>
            </w:r>
            <w:r>
              <w:rPr>
                <w:rFonts w:ascii="Tahoma" w:hAnsi="Tahoma" w:cs="Tahoma"/>
                <w:sz w:val="20"/>
                <w:szCs w:val="20"/>
              </w:rPr>
              <w:t>ın Lidyalılar tarafından bulunuşu – M.Ö. 700</w:t>
            </w:r>
          </w:p>
          <w:p w:rsidR="00F25A38" w:rsidRDefault="00F25A38">
            <w:pPr>
              <w:autoSpaceDE w:val="0"/>
              <w:autoSpaceDN w:val="0"/>
              <w:adjustRightInd w:val="0"/>
              <w:rPr>
                <w:rFonts w:ascii="Tahoma" w:hAnsi="Tahoma" w:cs="Tahoma"/>
                <w:sz w:val="20"/>
                <w:szCs w:val="20"/>
                <w:lang w:val="en-US"/>
              </w:rPr>
            </w:pPr>
            <w:r>
              <w:rPr>
                <w:rFonts w:ascii="Tahoma" w:hAnsi="Tahoma" w:cs="Tahoma"/>
                <w:sz w:val="20"/>
                <w:szCs w:val="20"/>
                <w:lang w:val="en-US"/>
              </w:rPr>
              <w:t xml:space="preserve">D) Kadeş Antlaşması – M.Ö. 1280 </w:t>
            </w:r>
          </w:p>
          <w:p w:rsidR="00F25A38" w:rsidRDefault="00F25A38">
            <w:pPr>
              <w:autoSpaceDE w:val="0"/>
              <w:autoSpaceDN w:val="0"/>
              <w:adjustRightInd w:val="0"/>
              <w:rPr>
                <w:rFonts w:ascii="Tahoma" w:hAnsi="Tahoma" w:cs="Tahoma"/>
                <w:b/>
                <w:bCs/>
                <w:sz w:val="20"/>
                <w:szCs w:val="20"/>
                <w:lang w:val="en-US"/>
              </w:rPr>
            </w:pPr>
            <w:r>
              <w:rPr>
                <w:rFonts w:ascii="Tahoma" w:hAnsi="Tahoma" w:cs="Tahoma"/>
                <w:b/>
                <w:bCs/>
                <w:sz w:val="20"/>
                <w:szCs w:val="20"/>
                <w:lang w:val="en-US"/>
              </w:rPr>
              <w:t xml:space="preserve">           </w:t>
            </w:r>
          </w:p>
          <w:p w:rsidR="00F25A38" w:rsidRDefault="00F25A38">
            <w:pPr>
              <w:autoSpaceDE w:val="0"/>
              <w:autoSpaceDN w:val="0"/>
              <w:adjustRightInd w:val="0"/>
              <w:rPr>
                <w:rFonts w:ascii="Tahoma" w:hAnsi="Tahoma" w:cs="Tahoma"/>
                <w:b/>
                <w:bCs/>
                <w:sz w:val="16"/>
                <w:szCs w:val="16"/>
                <w:lang w:val="en-US"/>
              </w:rPr>
            </w:pPr>
            <w:r>
              <w:rPr>
                <w:rFonts w:ascii="Tahoma" w:hAnsi="Tahoma" w:cs="Tahoma"/>
                <w:b/>
                <w:bCs/>
                <w:sz w:val="20"/>
                <w:szCs w:val="20"/>
                <w:lang w:val="en-US"/>
              </w:rPr>
              <w:t xml:space="preserve">                                                                                    </w:t>
            </w:r>
            <w:r>
              <w:rPr>
                <w:rFonts w:ascii="Tahoma" w:hAnsi="Tahoma" w:cs="Tahoma"/>
                <w:b/>
                <w:bCs/>
                <w:lang w:val="en-US"/>
              </w:rPr>
              <w:t xml:space="preserve">0                                                                                  </w:t>
            </w:r>
            <w:r>
              <w:rPr>
                <w:rFonts w:ascii="Tahoma" w:hAnsi="Tahoma" w:cs="Tahoma"/>
                <w:b/>
                <w:bCs/>
                <w:sz w:val="16"/>
                <w:szCs w:val="16"/>
                <w:lang w:val="en-US"/>
              </w:rPr>
              <w:t>(M.Ö. 3000)</w:t>
            </w:r>
            <w:r>
              <w:rPr>
                <w:rFonts w:ascii="Tahoma" w:hAnsi="Tahoma" w:cs="Tahoma"/>
                <w:b/>
                <w:bCs/>
                <w:sz w:val="20"/>
                <w:szCs w:val="20"/>
                <w:lang w:val="en-US"/>
              </w:rPr>
              <w:t xml:space="preserve">                   M.Ö                                       SIFIR                                        M.S.                         </w:t>
            </w:r>
            <w:r>
              <w:rPr>
                <w:rFonts w:ascii="Tahoma" w:hAnsi="Tahoma" w:cs="Tahoma"/>
                <w:b/>
                <w:bCs/>
                <w:sz w:val="16"/>
                <w:szCs w:val="16"/>
                <w:lang w:val="en-US"/>
              </w:rPr>
              <w:t>(M.S. 2014)</w:t>
            </w:r>
          </w:p>
          <w:tbl>
            <w:tblPr>
              <w:tblW w:w="0" w:type="auto"/>
              <w:tblLayout w:type="fixed"/>
              <w:tblLook w:val="0000" w:firstRow="0" w:lastRow="0" w:firstColumn="0" w:lastColumn="0" w:noHBand="0" w:noVBand="0"/>
            </w:tblPr>
            <w:tblGrid>
              <w:gridCol w:w="10543"/>
            </w:tblGrid>
            <w:tr w:rsidR="00F25A38">
              <w:tblPrEx>
                <w:tblCellMar>
                  <w:top w:w="0" w:type="dxa"/>
                  <w:bottom w:w="0" w:type="dxa"/>
                </w:tblCellMar>
              </w:tblPrEx>
              <w:trPr>
                <w:trHeight w:val="1"/>
              </w:trPr>
              <w:tc>
                <w:tcPr>
                  <w:tcW w:w="10543" w:type="dxa"/>
                  <w:tcBorders>
                    <w:top w:val="single" w:sz="28" w:space="0" w:color="FF0000"/>
                    <w:left w:val="single" w:sz="3" w:space="0" w:color="000000"/>
                    <w:bottom w:val="single" w:sz="3" w:space="0" w:color="000000"/>
                    <w:right w:val="single" w:sz="3" w:space="0" w:color="000000"/>
                  </w:tcBorders>
                  <w:shd w:val="pct10" w:color="auto" w:fill="auto"/>
                </w:tcPr>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rPr>
                  </w:pPr>
                  <w:r>
                    <w:rPr>
                      <w:rFonts w:ascii="Tahoma" w:hAnsi="Tahoma" w:cs="Tahoma"/>
                      <w:b/>
                      <w:bCs/>
                      <w:sz w:val="20"/>
                      <w:szCs w:val="20"/>
                      <w:lang w:val="en-US"/>
                    </w:rPr>
                    <w:t xml:space="preserve">                                                                               M</w:t>
                  </w:r>
                  <w:r>
                    <w:rPr>
                      <w:rFonts w:ascii="Tahoma" w:hAnsi="Tahoma" w:cs="Tahoma"/>
                      <w:b/>
                      <w:bCs/>
                      <w:sz w:val="20"/>
                      <w:szCs w:val="20"/>
                    </w:rPr>
                    <w:t>İLAT</w:t>
                  </w: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Calibri" w:hAnsi="Calibri" w:cs="Calibri"/>
                      <w:sz w:val="22"/>
                      <w:szCs w:val="22"/>
                      <w:lang w:val="en-US"/>
                    </w:rPr>
                  </w:pPr>
                </w:p>
              </w:tc>
            </w:tr>
          </w:tbl>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Calibri" w:hAnsi="Calibri" w:cs="Calibri"/>
                <w:sz w:val="22"/>
                <w:szCs w:val="22"/>
                <w:lang w:val="en-US"/>
              </w:rPr>
            </w:pPr>
          </w:p>
        </w:tc>
      </w:tr>
      <w:tr w:rsidR="00F25A38">
        <w:tblPrEx>
          <w:tblCellMar>
            <w:top w:w="0" w:type="dxa"/>
            <w:bottom w:w="0" w:type="dxa"/>
          </w:tblCellMar>
        </w:tblPrEx>
        <w:trPr>
          <w:gridAfter w:val="1"/>
          <w:wAfter w:w="1276" w:type="dxa"/>
          <w:trHeight w:val="1"/>
        </w:trPr>
        <w:tc>
          <w:tcPr>
            <w:tcW w:w="10774"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rPr>
                <w:rFonts w:ascii="Tahoma" w:hAnsi="Tahoma" w:cs="Tahoma"/>
                <w:b/>
                <w:bCs/>
                <w:sz w:val="20"/>
                <w:szCs w:val="20"/>
                <w:lang w:val="en-US"/>
              </w:rPr>
            </w:pPr>
            <w:r>
              <w:rPr>
                <w:rFonts w:ascii="Tahoma" w:hAnsi="Tahoma" w:cs="Tahoma"/>
                <w:b/>
                <w:bCs/>
                <w:sz w:val="20"/>
                <w:szCs w:val="20"/>
                <w:lang w:val="en-US"/>
              </w:rPr>
              <w:t>4- Aşağıda görseli verilen eserlerin incelenmesinde tarihe yardımcı olan bilim dallarının isimlerini yazınız.</w:t>
            </w:r>
          </w:p>
          <w:p w:rsidR="00F25A38" w:rsidRDefault="0019407E">
            <w:pPr>
              <w:autoSpaceDE w:val="0"/>
              <w:autoSpaceDN w:val="0"/>
              <w:adjustRightInd w:val="0"/>
              <w:rPr>
                <w:rFonts w:ascii="Tahoma" w:hAnsi="Tahoma" w:cs="Tahoma"/>
                <w:b/>
                <w:bCs/>
                <w:sz w:val="20"/>
                <w:szCs w:val="20"/>
                <w:lang w:val="en-US"/>
              </w:rPr>
            </w:pPr>
            <w:r>
              <w:rPr>
                <w:rFonts w:ascii="Calibri" w:hAnsi="Calibri" w:cs="Calibri"/>
                <w:noProof/>
                <w:sz w:val="22"/>
                <w:szCs w:val="22"/>
              </w:rPr>
              <w:lastRenderedPageBreak/>
              <w:drawing>
                <wp:inline distT="0" distB="0" distL="0" distR="0">
                  <wp:extent cx="2743200" cy="13716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0" cy="1371600"/>
                          </a:xfrm>
                          <a:prstGeom prst="rect">
                            <a:avLst/>
                          </a:prstGeom>
                          <a:noFill/>
                          <a:ln>
                            <a:noFill/>
                          </a:ln>
                        </pic:spPr>
                      </pic:pic>
                    </a:graphicData>
                  </a:graphic>
                </wp:inline>
              </w:drawing>
            </w:r>
            <w:r w:rsidR="00F25A38">
              <w:rPr>
                <w:rFonts w:ascii="Tahoma" w:hAnsi="Tahoma" w:cs="Tahoma"/>
                <w:b/>
                <w:bCs/>
                <w:sz w:val="20"/>
                <w:szCs w:val="20"/>
                <w:lang w:val="en-US"/>
              </w:rPr>
              <w:t xml:space="preserve">                           </w:t>
            </w:r>
            <w:r>
              <w:rPr>
                <w:rFonts w:ascii="Tahoma" w:hAnsi="Tahoma" w:cs="Tahoma"/>
                <w:b/>
                <w:bCs/>
                <w:noProof/>
                <w:sz w:val="20"/>
                <w:szCs w:val="20"/>
              </w:rPr>
              <w:drawing>
                <wp:inline distT="0" distB="0" distL="0" distR="0">
                  <wp:extent cx="2052320" cy="1339850"/>
                  <wp:effectExtent l="0" t="0" r="508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2320" cy="1339850"/>
                          </a:xfrm>
                          <a:prstGeom prst="rect">
                            <a:avLst/>
                          </a:prstGeom>
                          <a:noFill/>
                          <a:ln>
                            <a:noFill/>
                          </a:ln>
                        </pic:spPr>
                      </pic:pic>
                    </a:graphicData>
                  </a:graphic>
                </wp:inline>
              </w:drawing>
            </w:r>
          </w:p>
          <w:p w:rsidR="00F25A38" w:rsidRDefault="00F25A38">
            <w:pPr>
              <w:autoSpaceDE w:val="0"/>
              <w:autoSpaceDN w:val="0"/>
              <w:adjustRightInd w:val="0"/>
              <w:rPr>
                <w:rFonts w:ascii="Tahoma" w:hAnsi="Tahoma" w:cs="Tahoma"/>
                <w:b/>
                <w:bCs/>
                <w:sz w:val="20"/>
                <w:szCs w:val="20"/>
              </w:rPr>
            </w:pPr>
            <w:r>
              <w:rPr>
                <w:rFonts w:ascii="Tahoma" w:hAnsi="Tahoma" w:cs="Tahoma"/>
                <w:b/>
                <w:bCs/>
                <w:sz w:val="20"/>
                <w:szCs w:val="20"/>
                <w:lang w:val="en-US"/>
              </w:rPr>
              <w:t xml:space="preserve">                            Osmanl</w:t>
            </w:r>
            <w:r>
              <w:rPr>
                <w:rFonts w:ascii="Tahoma" w:hAnsi="Tahoma" w:cs="Tahoma"/>
                <w:b/>
                <w:bCs/>
                <w:sz w:val="20"/>
                <w:szCs w:val="20"/>
              </w:rPr>
              <w:t>ı Parası                                                                    Orhun Yazıtları</w:t>
            </w: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lang w:val="en-US"/>
              </w:rPr>
            </w:pPr>
            <w:r>
              <w:rPr>
                <w:rFonts w:ascii="Tahoma" w:hAnsi="Tahoma" w:cs="Tahoma"/>
                <w:b/>
                <w:bCs/>
                <w:sz w:val="20"/>
                <w:szCs w:val="20"/>
                <w:lang w:val="en-US"/>
              </w:rPr>
              <w:t xml:space="preserve">                                                                                                                                                                            </w:t>
            </w: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Calibri" w:hAnsi="Calibri" w:cs="Calibri"/>
                <w:sz w:val="22"/>
                <w:szCs w:val="22"/>
                <w:lang w:val="en-US"/>
              </w:rPr>
            </w:pPr>
            <w:r>
              <w:rPr>
                <w:rFonts w:ascii="Tahoma" w:hAnsi="Tahoma" w:cs="Tahoma"/>
                <w:b/>
                <w:bCs/>
                <w:sz w:val="20"/>
                <w:szCs w:val="20"/>
                <w:lang w:val="en-US"/>
              </w:rPr>
              <w:t xml:space="preserve">                                                                 </w:t>
            </w:r>
          </w:p>
        </w:tc>
      </w:tr>
      <w:tr w:rsidR="00F25A38">
        <w:tblPrEx>
          <w:tblCellMar>
            <w:top w:w="0" w:type="dxa"/>
            <w:bottom w:w="0" w:type="dxa"/>
          </w:tblCellMar>
        </w:tblPrEx>
        <w:trPr>
          <w:gridAfter w:val="1"/>
          <w:wAfter w:w="1276" w:type="dxa"/>
          <w:trHeight w:val="1"/>
        </w:trPr>
        <w:tc>
          <w:tcPr>
            <w:tcW w:w="5529" w:type="dxa"/>
            <w:gridSpan w:val="2"/>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lastRenderedPageBreak/>
              <w:t>5- Aşağıda verilen örneklerde hangi tür tasnif (sınıflandırma) yapılmıştır? Karşılarına yazınız.</w:t>
            </w: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sz w:val="20"/>
                <w:szCs w:val="20"/>
              </w:rPr>
            </w:pPr>
            <w:r>
              <w:rPr>
                <w:rFonts w:ascii="Tahoma" w:hAnsi="Tahoma" w:cs="Tahoma"/>
                <w:sz w:val="20"/>
                <w:szCs w:val="20"/>
                <w:lang w:val="en-US"/>
              </w:rPr>
              <w:t>a) XII. Yüzy</w:t>
            </w:r>
            <w:r>
              <w:rPr>
                <w:rFonts w:ascii="Tahoma" w:hAnsi="Tahoma" w:cs="Tahoma"/>
                <w:sz w:val="20"/>
                <w:szCs w:val="20"/>
              </w:rPr>
              <w:t>ıl Tarihi : ……………………………………………….</w:t>
            </w:r>
          </w:p>
          <w:p w:rsidR="00F25A38" w:rsidRDefault="00F25A38">
            <w:pPr>
              <w:autoSpaceDE w:val="0"/>
              <w:autoSpaceDN w:val="0"/>
              <w:adjustRightInd w:val="0"/>
              <w:rPr>
                <w:rFonts w:ascii="Tahoma" w:hAnsi="Tahoma" w:cs="Tahoma"/>
                <w:sz w:val="20"/>
                <w:szCs w:val="20"/>
                <w:lang w:val="en-US"/>
              </w:rPr>
            </w:pPr>
            <w:r>
              <w:rPr>
                <w:rFonts w:ascii="Tahoma" w:hAnsi="Tahoma" w:cs="Tahoma"/>
                <w:sz w:val="20"/>
                <w:szCs w:val="20"/>
                <w:lang w:val="en-US"/>
              </w:rPr>
              <w:t>b) Simav Tarihi       : ………………………………………………</w:t>
            </w:r>
          </w:p>
          <w:p w:rsidR="00F25A38" w:rsidRDefault="00F25A38">
            <w:pPr>
              <w:autoSpaceDE w:val="0"/>
              <w:autoSpaceDN w:val="0"/>
              <w:adjustRightInd w:val="0"/>
              <w:rPr>
                <w:rFonts w:ascii="Tahoma" w:hAnsi="Tahoma" w:cs="Tahoma"/>
                <w:sz w:val="20"/>
                <w:szCs w:val="20"/>
                <w:lang w:val="en-US"/>
              </w:rPr>
            </w:pPr>
            <w:r>
              <w:rPr>
                <w:rFonts w:ascii="Tahoma" w:hAnsi="Tahoma" w:cs="Tahoma"/>
                <w:sz w:val="20"/>
                <w:szCs w:val="20"/>
                <w:lang w:val="en-US"/>
              </w:rPr>
              <w:t>c) Sanat Tarihi       : ………………………………………………</w:t>
            </w:r>
          </w:p>
          <w:p w:rsidR="00F25A38" w:rsidRDefault="00F25A38">
            <w:pPr>
              <w:autoSpaceDE w:val="0"/>
              <w:autoSpaceDN w:val="0"/>
              <w:adjustRightInd w:val="0"/>
              <w:rPr>
                <w:rFonts w:ascii="Tahoma" w:hAnsi="Tahoma" w:cs="Tahoma"/>
                <w:sz w:val="20"/>
                <w:szCs w:val="20"/>
                <w:lang w:val="en-US"/>
              </w:rPr>
            </w:pPr>
            <w:r>
              <w:rPr>
                <w:rFonts w:ascii="Tahoma" w:hAnsi="Tahoma" w:cs="Tahoma"/>
                <w:sz w:val="20"/>
                <w:szCs w:val="20"/>
                <w:lang w:val="en-US"/>
              </w:rPr>
              <w:t>d) Fetret Devri       : ………………………………………………</w:t>
            </w:r>
          </w:p>
          <w:p w:rsidR="00F25A38" w:rsidRDefault="00F25A38">
            <w:pPr>
              <w:autoSpaceDE w:val="0"/>
              <w:autoSpaceDN w:val="0"/>
              <w:adjustRightInd w:val="0"/>
              <w:rPr>
                <w:rFonts w:ascii="Tahoma" w:hAnsi="Tahoma" w:cs="Tahoma"/>
                <w:sz w:val="20"/>
                <w:szCs w:val="20"/>
                <w:lang w:val="en-US"/>
              </w:rPr>
            </w:pPr>
            <w:r>
              <w:rPr>
                <w:rFonts w:ascii="Tahoma" w:hAnsi="Tahoma" w:cs="Tahoma"/>
                <w:sz w:val="20"/>
                <w:szCs w:val="20"/>
                <w:lang w:val="en-US"/>
              </w:rPr>
              <w:t>e) Asya Tarihi        : ………………………………………………</w:t>
            </w:r>
          </w:p>
          <w:p w:rsidR="00F25A38" w:rsidRDefault="00F25A38">
            <w:pPr>
              <w:autoSpaceDE w:val="0"/>
              <w:autoSpaceDN w:val="0"/>
              <w:adjustRightInd w:val="0"/>
              <w:rPr>
                <w:rFonts w:ascii="Calibri" w:hAnsi="Calibri" w:cs="Calibri"/>
                <w:sz w:val="22"/>
                <w:szCs w:val="22"/>
                <w:lang w:val="en-US"/>
              </w:rPr>
            </w:pPr>
          </w:p>
        </w:tc>
        <w:tc>
          <w:tcPr>
            <w:tcW w:w="5245" w:type="dxa"/>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8- Aşağıda verilen tarihlerin kaçıncı yüzyıla ait olduğunu karşılarına yazınız.</w:t>
            </w: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 xml:space="preserve">  </w:t>
            </w:r>
          </w:p>
          <w:p w:rsidR="00F25A38" w:rsidRDefault="00F25A38">
            <w:pPr>
              <w:autoSpaceDE w:val="0"/>
              <w:autoSpaceDN w:val="0"/>
              <w:adjustRightInd w:val="0"/>
              <w:jc w:val="both"/>
              <w:rPr>
                <w:rFonts w:ascii="Tahoma" w:hAnsi="Tahoma" w:cs="Tahoma"/>
                <w:sz w:val="20"/>
                <w:szCs w:val="20"/>
                <w:lang w:val="en-US"/>
              </w:rPr>
            </w:pPr>
            <w:r>
              <w:rPr>
                <w:rFonts w:ascii="Tahoma" w:hAnsi="Tahoma" w:cs="Tahoma"/>
                <w:sz w:val="20"/>
                <w:szCs w:val="20"/>
                <w:lang w:val="en-US"/>
              </w:rPr>
              <w:t>a) 632  :</w:t>
            </w:r>
          </w:p>
          <w:p w:rsidR="00F25A38" w:rsidRDefault="00F25A38">
            <w:pPr>
              <w:autoSpaceDE w:val="0"/>
              <w:autoSpaceDN w:val="0"/>
              <w:adjustRightInd w:val="0"/>
              <w:jc w:val="both"/>
              <w:rPr>
                <w:rFonts w:ascii="Tahoma" w:hAnsi="Tahoma" w:cs="Tahoma"/>
                <w:sz w:val="20"/>
                <w:szCs w:val="20"/>
                <w:lang w:val="en-US"/>
              </w:rPr>
            </w:pPr>
            <w:r>
              <w:rPr>
                <w:rFonts w:ascii="Tahoma" w:hAnsi="Tahoma" w:cs="Tahoma"/>
                <w:sz w:val="20"/>
                <w:szCs w:val="20"/>
                <w:lang w:val="en-US"/>
              </w:rPr>
              <w:t>b) 1881:</w:t>
            </w:r>
          </w:p>
          <w:p w:rsidR="00F25A38" w:rsidRDefault="00F25A38">
            <w:pPr>
              <w:autoSpaceDE w:val="0"/>
              <w:autoSpaceDN w:val="0"/>
              <w:adjustRightInd w:val="0"/>
              <w:jc w:val="both"/>
              <w:rPr>
                <w:rFonts w:ascii="Tahoma" w:hAnsi="Tahoma" w:cs="Tahoma"/>
                <w:sz w:val="20"/>
                <w:szCs w:val="20"/>
                <w:lang w:val="en-US"/>
              </w:rPr>
            </w:pPr>
            <w:r>
              <w:rPr>
                <w:rFonts w:ascii="Tahoma" w:hAnsi="Tahoma" w:cs="Tahoma"/>
                <w:sz w:val="20"/>
                <w:szCs w:val="20"/>
                <w:lang w:val="en-US"/>
              </w:rPr>
              <w:t>c) 51    :</w:t>
            </w:r>
          </w:p>
          <w:p w:rsidR="00F25A38" w:rsidRDefault="00F25A38">
            <w:pPr>
              <w:autoSpaceDE w:val="0"/>
              <w:autoSpaceDN w:val="0"/>
              <w:adjustRightInd w:val="0"/>
              <w:jc w:val="both"/>
              <w:rPr>
                <w:rFonts w:ascii="Tahoma" w:hAnsi="Tahoma" w:cs="Tahoma"/>
                <w:sz w:val="20"/>
                <w:szCs w:val="20"/>
                <w:lang w:val="en-US"/>
              </w:rPr>
            </w:pPr>
            <w:r>
              <w:rPr>
                <w:rFonts w:ascii="Tahoma" w:hAnsi="Tahoma" w:cs="Tahoma"/>
                <w:sz w:val="20"/>
                <w:szCs w:val="20"/>
                <w:lang w:val="en-US"/>
              </w:rPr>
              <w:t>d) 999  :</w:t>
            </w:r>
          </w:p>
          <w:p w:rsidR="00F25A38" w:rsidRDefault="00F25A38">
            <w:pPr>
              <w:autoSpaceDE w:val="0"/>
              <w:autoSpaceDN w:val="0"/>
              <w:adjustRightInd w:val="0"/>
              <w:jc w:val="both"/>
              <w:rPr>
                <w:rFonts w:ascii="Calibri" w:hAnsi="Calibri" w:cs="Calibri"/>
                <w:sz w:val="22"/>
                <w:szCs w:val="22"/>
                <w:lang w:val="en-US"/>
              </w:rPr>
            </w:pPr>
            <w:r>
              <w:rPr>
                <w:rFonts w:ascii="Tahoma" w:hAnsi="Tahoma" w:cs="Tahoma"/>
                <w:sz w:val="20"/>
                <w:szCs w:val="20"/>
                <w:lang w:val="en-US"/>
              </w:rPr>
              <w:t>e) 571  :</w:t>
            </w:r>
            <w:r>
              <w:rPr>
                <w:rFonts w:ascii="Tahoma" w:hAnsi="Tahoma" w:cs="Tahoma"/>
                <w:b/>
                <w:bCs/>
                <w:sz w:val="20"/>
                <w:szCs w:val="20"/>
                <w:lang w:val="en-US"/>
              </w:rPr>
              <w:t xml:space="preserve"> </w:t>
            </w:r>
          </w:p>
        </w:tc>
      </w:tr>
      <w:tr w:rsidR="00F25A38">
        <w:tblPrEx>
          <w:tblCellMar>
            <w:top w:w="0" w:type="dxa"/>
            <w:bottom w:w="0" w:type="dxa"/>
          </w:tblCellMar>
        </w:tblPrEx>
        <w:trPr>
          <w:gridAfter w:val="1"/>
          <w:wAfter w:w="1276" w:type="dxa"/>
          <w:trHeight w:val="1"/>
        </w:trPr>
        <w:tc>
          <w:tcPr>
            <w:tcW w:w="5529" w:type="dxa"/>
            <w:gridSpan w:val="2"/>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b/>
                <w:bCs/>
                <w:sz w:val="20"/>
                <w:szCs w:val="20"/>
              </w:rPr>
            </w:pPr>
            <w:r>
              <w:rPr>
                <w:rFonts w:ascii="Tahoma" w:hAnsi="Tahoma" w:cs="Tahoma"/>
                <w:b/>
                <w:bCs/>
                <w:sz w:val="20"/>
                <w:szCs w:val="20"/>
                <w:lang w:val="en-US"/>
              </w:rPr>
              <w:t>6- Türklerin tarih boyunca kullanm</w:t>
            </w:r>
            <w:r>
              <w:rPr>
                <w:rFonts w:ascii="Tahoma" w:hAnsi="Tahoma" w:cs="Tahoma"/>
                <w:b/>
                <w:bCs/>
                <w:sz w:val="20"/>
                <w:szCs w:val="20"/>
              </w:rPr>
              <w:t>ış olduğu takvimleri yazınız.</w:t>
            </w: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1)</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2)</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3)</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4)</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5)</w:t>
            </w:r>
          </w:p>
          <w:p w:rsidR="00F25A38" w:rsidRDefault="00F25A38">
            <w:pPr>
              <w:autoSpaceDE w:val="0"/>
              <w:autoSpaceDN w:val="0"/>
              <w:adjustRightInd w:val="0"/>
              <w:jc w:val="both"/>
              <w:rPr>
                <w:rFonts w:ascii="Calibri" w:hAnsi="Calibri" w:cs="Calibri"/>
                <w:sz w:val="22"/>
                <w:szCs w:val="22"/>
                <w:lang w:val="en-US"/>
              </w:rPr>
            </w:pPr>
          </w:p>
        </w:tc>
        <w:tc>
          <w:tcPr>
            <w:tcW w:w="5245" w:type="dxa"/>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9- Başlıca tarih yazıcılığı türlerini yazınız.</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1)</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2)</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3)</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4)</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5)</w:t>
            </w:r>
            <w:r w:rsidR="008F10DE">
              <w:rPr>
                <w:rFonts w:ascii="Tahoma" w:hAnsi="Tahoma" w:cs="Tahoma"/>
                <w:b/>
                <w:bCs/>
                <w:sz w:val="20"/>
                <w:szCs w:val="20"/>
                <w:lang w:val="en-US"/>
              </w:rPr>
              <w:t xml:space="preserve"> </w:t>
            </w:r>
            <w:hyperlink r:id="rId9" w:history="1">
              <w:r w:rsidR="008F10DE" w:rsidRPr="008F10DE">
                <w:rPr>
                  <w:rStyle w:val="Kpr"/>
                  <w:rFonts w:ascii="Tahoma" w:hAnsi="Tahoma" w:cs="Tahoma"/>
                  <w:b/>
                  <w:bCs/>
                  <w:color w:val="FFFFFF"/>
                  <w:sz w:val="20"/>
                  <w:szCs w:val="20"/>
                  <w:lang w:val="en-US"/>
                </w:rPr>
                <w:t>https://www.sorubak.com/</w:t>
              </w:r>
            </w:hyperlink>
            <w:r w:rsidR="008F10DE">
              <w:rPr>
                <w:rFonts w:ascii="Tahoma" w:hAnsi="Tahoma" w:cs="Tahoma"/>
                <w:b/>
                <w:bCs/>
                <w:sz w:val="20"/>
                <w:szCs w:val="20"/>
                <w:lang w:val="en-US"/>
              </w:rPr>
              <w:t xml:space="preserve"> </w:t>
            </w:r>
          </w:p>
          <w:p w:rsidR="00F25A38" w:rsidRDefault="00F25A38">
            <w:pPr>
              <w:autoSpaceDE w:val="0"/>
              <w:autoSpaceDN w:val="0"/>
              <w:adjustRightInd w:val="0"/>
              <w:jc w:val="both"/>
              <w:rPr>
                <w:rFonts w:ascii="Calibri" w:hAnsi="Calibri" w:cs="Calibri"/>
                <w:sz w:val="22"/>
                <w:szCs w:val="22"/>
                <w:lang w:val="en-US"/>
              </w:rPr>
            </w:pPr>
          </w:p>
        </w:tc>
      </w:tr>
      <w:tr w:rsidR="00F25A38">
        <w:tblPrEx>
          <w:tblCellMar>
            <w:top w:w="0" w:type="dxa"/>
            <w:bottom w:w="0" w:type="dxa"/>
          </w:tblCellMar>
        </w:tblPrEx>
        <w:trPr>
          <w:gridAfter w:val="1"/>
          <w:wAfter w:w="1276" w:type="dxa"/>
          <w:trHeight w:val="1"/>
        </w:trPr>
        <w:tc>
          <w:tcPr>
            <w:tcW w:w="5529" w:type="dxa"/>
            <w:gridSpan w:val="2"/>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sz w:val="20"/>
                <w:szCs w:val="20"/>
              </w:rPr>
            </w:pPr>
            <w:r>
              <w:rPr>
                <w:rFonts w:ascii="Tahoma" w:hAnsi="Tahoma" w:cs="Tahoma"/>
                <w:b/>
                <w:bCs/>
                <w:sz w:val="20"/>
                <w:szCs w:val="20"/>
                <w:lang w:val="en-US"/>
              </w:rPr>
              <w:t xml:space="preserve">7- </w:t>
            </w:r>
            <w:r>
              <w:rPr>
                <w:rFonts w:ascii="Tahoma" w:hAnsi="Tahoma" w:cs="Tahoma"/>
                <w:b/>
                <w:bCs/>
                <w:sz w:val="20"/>
                <w:szCs w:val="20"/>
                <w:u w:val="single"/>
                <w:lang w:val="en-US"/>
              </w:rPr>
              <w:t>Olay</w:t>
            </w:r>
            <w:r>
              <w:rPr>
                <w:rFonts w:ascii="Tahoma" w:hAnsi="Tahoma" w:cs="Tahoma"/>
                <w:sz w:val="20"/>
                <w:szCs w:val="20"/>
                <w:lang w:val="en-US"/>
              </w:rPr>
              <w:t>, insanlar</w:t>
            </w:r>
            <w:r>
              <w:rPr>
                <w:rFonts w:ascii="Tahoma" w:hAnsi="Tahoma" w:cs="Tahoma"/>
                <w:sz w:val="20"/>
                <w:szCs w:val="20"/>
              </w:rPr>
              <w:t>ı ilgilendiren, sosyal, siyasal ve dînî alanlarda meydana gelen, başlangıcı ve bitişi beli olan gelişmedir.</w:t>
            </w:r>
          </w:p>
          <w:p w:rsidR="00F25A38" w:rsidRDefault="00F25A38">
            <w:pPr>
              <w:autoSpaceDE w:val="0"/>
              <w:autoSpaceDN w:val="0"/>
              <w:adjustRightInd w:val="0"/>
              <w:jc w:val="both"/>
              <w:rPr>
                <w:rFonts w:ascii="Tahoma" w:hAnsi="Tahoma" w:cs="Tahoma"/>
                <w:sz w:val="20"/>
                <w:szCs w:val="20"/>
              </w:rPr>
            </w:pPr>
            <w:r>
              <w:rPr>
                <w:rFonts w:ascii="Tahoma" w:hAnsi="Tahoma" w:cs="Tahoma"/>
                <w:b/>
                <w:bCs/>
                <w:sz w:val="20"/>
                <w:szCs w:val="20"/>
                <w:lang w:val="en-US"/>
              </w:rPr>
              <w:t xml:space="preserve">      </w:t>
            </w:r>
            <w:r>
              <w:rPr>
                <w:rFonts w:ascii="Tahoma" w:hAnsi="Tahoma" w:cs="Tahoma"/>
                <w:b/>
                <w:bCs/>
                <w:sz w:val="20"/>
                <w:szCs w:val="20"/>
                <w:u w:val="single"/>
                <w:lang w:val="en-US"/>
              </w:rPr>
              <w:t>Olgu</w:t>
            </w:r>
            <w:r>
              <w:rPr>
                <w:rFonts w:ascii="Tahoma" w:hAnsi="Tahoma" w:cs="Tahoma"/>
                <w:sz w:val="20"/>
                <w:szCs w:val="20"/>
                <w:lang w:val="en-US"/>
              </w:rPr>
              <w:t>, ayn</w:t>
            </w:r>
            <w:r>
              <w:rPr>
                <w:rFonts w:ascii="Tahoma" w:hAnsi="Tahoma" w:cs="Tahoma"/>
                <w:sz w:val="20"/>
                <w:szCs w:val="20"/>
              </w:rPr>
              <w:t xml:space="preserve">ı özellikteki tarihi olayları kapsayan ve belli bir süreci ifade </w:t>
            </w:r>
            <w:smartTag w:uri="urn:schemas-microsoft-com:office:smarttags" w:element="City">
              <w:smartTag w:uri="urn:schemas-microsoft-com:office:smarttags" w:element="place">
                <w:r>
                  <w:rPr>
                    <w:rFonts w:ascii="Tahoma" w:hAnsi="Tahoma" w:cs="Tahoma"/>
                    <w:sz w:val="20"/>
                    <w:szCs w:val="20"/>
                  </w:rPr>
                  <w:t>eden</w:t>
                </w:r>
              </w:smartTag>
            </w:smartTag>
            <w:r>
              <w:rPr>
                <w:rFonts w:ascii="Tahoma" w:hAnsi="Tahoma" w:cs="Tahoma"/>
                <w:sz w:val="20"/>
                <w:szCs w:val="20"/>
              </w:rPr>
              <w:t xml:space="preserve"> genel bir kavramdır.</w:t>
            </w:r>
          </w:p>
          <w:p w:rsidR="00F25A38" w:rsidRDefault="00F25A38">
            <w:pPr>
              <w:autoSpaceDE w:val="0"/>
              <w:autoSpaceDN w:val="0"/>
              <w:adjustRightInd w:val="0"/>
              <w:jc w:val="both"/>
              <w:rPr>
                <w:rFonts w:ascii="Tahoma" w:hAnsi="Tahoma" w:cs="Tahoma"/>
                <w:sz w:val="20"/>
                <w:szCs w:val="20"/>
              </w:rPr>
            </w:pPr>
            <w:r>
              <w:rPr>
                <w:rFonts w:ascii="Tahoma" w:hAnsi="Tahoma" w:cs="Tahoma"/>
                <w:b/>
                <w:bCs/>
                <w:sz w:val="20"/>
                <w:szCs w:val="20"/>
                <w:lang w:val="en-US"/>
              </w:rPr>
              <w:t>Yukar</w:t>
            </w:r>
            <w:r>
              <w:rPr>
                <w:rFonts w:ascii="Tahoma" w:hAnsi="Tahoma" w:cs="Tahoma"/>
                <w:b/>
                <w:bCs/>
                <w:sz w:val="20"/>
                <w:szCs w:val="20"/>
              </w:rPr>
              <w:t xml:space="preserve">ıda tanımları verilen </w:t>
            </w:r>
            <w:r>
              <w:rPr>
                <w:rFonts w:ascii="Tahoma" w:hAnsi="Tahoma" w:cs="Tahoma"/>
                <w:b/>
                <w:bCs/>
                <w:sz w:val="20"/>
                <w:szCs w:val="20"/>
                <w:u w:val="single"/>
              </w:rPr>
              <w:t>olay</w:t>
            </w:r>
            <w:r>
              <w:rPr>
                <w:rFonts w:ascii="Tahoma" w:hAnsi="Tahoma" w:cs="Tahoma"/>
                <w:b/>
                <w:bCs/>
                <w:sz w:val="20"/>
                <w:szCs w:val="20"/>
              </w:rPr>
              <w:t xml:space="preserve"> ve </w:t>
            </w:r>
            <w:r>
              <w:rPr>
                <w:rFonts w:ascii="Tahoma" w:hAnsi="Tahoma" w:cs="Tahoma"/>
                <w:b/>
                <w:bCs/>
                <w:sz w:val="20"/>
                <w:szCs w:val="20"/>
                <w:u w:val="single"/>
              </w:rPr>
              <w:t>olgu</w:t>
            </w:r>
            <w:r>
              <w:rPr>
                <w:rFonts w:ascii="Tahoma" w:hAnsi="Tahoma" w:cs="Tahoma"/>
                <w:b/>
                <w:bCs/>
                <w:sz w:val="20"/>
                <w:szCs w:val="20"/>
              </w:rPr>
              <w:t>ya birer örnek yazınız.</w:t>
            </w:r>
          </w:p>
          <w:p w:rsidR="00F25A38" w:rsidRDefault="00F25A38">
            <w:pPr>
              <w:autoSpaceDE w:val="0"/>
              <w:autoSpaceDN w:val="0"/>
              <w:adjustRightInd w:val="0"/>
              <w:jc w:val="both"/>
              <w:rPr>
                <w:b/>
                <w:bCs/>
                <w:sz w:val="20"/>
                <w:szCs w:val="20"/>
                <w:lang w:val="en-US"/>
              </w:rPr>
            </w:pPr>
          </w:p>
          <w:p w:rsidR="00F25A38" w:rsidRDefault="00F25A38">
            <w:pPr>
              <w:autoSpaceDE w:val="0"/>
              <w:autoSpaceDN w:val="0"/>
              <w:adjustRightInd w:val="0"/>
              <w:jc w:val="both"/>
              <w:rPr>
                <w:rFonts w:ascii="Tahoma" w:hAnsi="Tahoma" w:cs="Tahoma"/>
                <w:sz w:val="20"/>
                <w:szCs w:val="20"/>
                <w:u w:val="single"/>
                <w:lang w:val="en-US"/>
              </w:rPr>
            </w:pPr>
            <w:r>
              <w:rPr>
                <w:rFonts w:ascii="Tahoma" w:hAnsi="Tahoma" w:cs="Tahoma"/>
                <w:sz w:val="20"/>
                <w:szCs w:val="20"/>
                <w:u w:val="single"/>
                <w:lang w:val="en-US"/>
              </w:rPr>
              <w:t xml:space="preserve">Örnek Olay: </w:t>
            </w:r>
          </w:p>
          <w:p w:rsidR="00F25A38" w:rsidRDefault="00F25A38">
            <w:pPr>
              <w:autoSpaceDE w:val="0"/>
              <w:autoSpaceDN w:val="0"/>
              <w:adjustRightInd w:val="0"/>
              <w:jc w:val="both"/>
              <w:rPr>
                <w:rFonts w:ascii="Tahoma" w:hAnsi="Tahoma" w:cs="Tahoma"/>
                <w:b/>
                <w:bCs/>
                <w:sz w:val="20"/>
                <w:szCs w:val="20"/>
                <w:lang w:val="en-US"/>
              </w:rPr>
            </w:pPr>
          </w:p>
          <w:p w:rsidR="00F25A38" w:rsidRDefault="00F25A38">
            <w:pPr>
              <w:autoSpaceDE w:val="0"/>
              <w:autoSpaceDN w:val="0"/>
              <w:adjustRightInd w:val="0"/>
              <w:jc w:val="both"/>
              <w:rPr>
                <w:rFonts w:ascii="Calibri" w:hAnsi="Calibri" w:cs="Calibri"/>
                <w:sz w:val="22"/>
                <w:szCs w:val="22"/>
                <w:lang w:val="en-US"/>
              </w:rPr>
            </w:pPr>
            <w:r>
              <w:rPr>
                <w:rFonts w:ascii="Tahoma" w:hAnsi="Tahoma" w:cs="Tahoma"/>
                <w:sz w:val="20"/>
                <w:szCs w:val="20"/>
                <w:u w:val="single"/>
                <w:lang w:val="en-US"/>
              </w:rPr>
              <w:t>Örnek Olgu:</w:t>
            </w:r>
          </w:p>
        </w:tc>
        <w:tc>
          <w:tcPr>
            <w:tcW w:w="5245" w:type="dxa"/>
            <w:tcBorders>
              <w:top w:val="single" w:sz="3" w:space="0" w:color="000000"/>
              <w:left w:val="single" w:sz="3" w:space="0" w:color="000000"/>
              <w:bottom w:val="single" w:sz="3" w:space="0" w:color="000000"/>
              <w:right w:val="single" w:sz="3" w:space="0" w:color="000000"/>
            </w:tcBorders>
            <w:shd w:val="clear" w:color="000000" w:fill="FFFFFF"/>
          </w:tcPr>
          <w:p w:rsidR="00F25A38" w:rsidRDefault="00F25A38">
            <w:pPr>
              <w:autoSpaceDE w:val="0"/>
              <w:autoSpaceDN w:val="0"/>
              <w:adjustRightInd w:val="0"/>
              <w:jc w:val="both"/>
              <w:rPr>
                <w:rFonts w:ascii="Tahoma" w:hAnsi="Tahoma" w:cs="Tahoma"/>
                <w:b/>
                <w:bCs/>
                <w:sz w:val="20"/>
                <w:szCs w:val="20"/>
                <w:lang w:val="en-US"/>
              </w:rPr>
            </w:pPr>
            <w:r>
              <w:rPr>
                <w:rFonts w:ascii="Tahoma" w:hAnsi="Tahoma" w:cs="Tahoma"/>
                <w:b/>
                <w:bCs/>
                <w:sz w:val="20"/>
                <w:szCs w:val="20"/>
                <w:lang w:val="en-US"/>
              </w:rPr>
              <w:t>10- Aşağıda verilen tarih biliminin kullandığı yöntem şemasında boş bırakılan yerleri doldurunuz.</w:t>
            </w:r>
          </w:p>
          <w:p w:rsidR="00F25A38" w:rsidRDefault="00F25A38">
            <w:pPr>
              <w:autoSpaceDE w:val="0"/>
              <w:autoSpaceDN w:val="0"/>
              <w:adjustRightInd w:val="0"/>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highlight w:val="lightGray"/>
                <w:lang w:val="en-US"/>
              </w:rPr>
            </w:pPr>
            <w:r>
              <w:rPr>
                <w:rFonts w:ascii="Tahoma" w:hAnsi="Tahoma" w:cs="Tahoma"/>
                <w:sz w:val="20"/>
                <w:szCs w:val="20"/>
                <w:highlight w:val="lightGray"/>
                <w:lang w:val="en-US"/>
              </w:rPr>
              <w:t>1. Aşama:</w:t>
            </w:r>
            <w:r>
              <w:rPr>
                <w:rFonts w:ascii="Tahoma" w:hAnsi="Tahoma" w:cs="Tahoma"/>
                <w:b/>
                <w:bCs/>
                <w:sz w:val="20"/>
                <w:szCs w:val="20"/>
                <w:highlight w:val="lightGray"/>
                <w:lang w:val="en-US"/>
              </w:rPr>
              <w:t xml:space="preserve"> Kaynak Arama</w:t>
            </w:r>
          </w:p>
          <w:p w:rsidR="00F25A38" w:rsidRDefault="00F25A38">
            <w:pPr>
              <w:autoSpaceDE w:val="0"/>
              <w:autoSpaceDN w:val="0"/>
              <w:adjustRightInd w:val="0"/>
              <w:jc w:val="center"/>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highlight w:val="lightGray"/>
                <w:lang w:val="en-US"/>
              </w:rPr>
            </w:pPr>
            <w:r>
              <w:rPr>
                <w:rFonts w:ascii="Tahoma" w:hAnsi="Tahoma" w:cs="Tahoma"/>
                <w:sz w:val="20"/>
                <w:szCs w:val="20"/>
                <w:highlight w:val="lightGray"/>
                <w:lang w:val="en-US"/>
              </w:rPr>
              <w:t>2. Aşama:</w:t>
            </w:r>
            <w:r>
              <w:rPr>
                <w:rFonts w:ascii="Tahoma" w:hAnsi="Tahoma" w:cs="Tahoma"/>
                <w:b/>
                <w:bCs/>
                <w:sz w:val="20"/>
                <w:szCs w:val="20"/>
                <w:highlight w:val="lightGray"/>
                <w:lang w:val="en-US"/>
              </w:rPr>
              <w:t xml:space="preserve"> Tasnif</w:t>
            </w:r>
          </w:p>
          <w:p w:rsidR="00F25A38" w:rsidRDefault="00F25A38">
            <w:pPr>
              <w:autoSpaceDE w:val="0"/>
              <w:autoSpaceDN w:val="0"/>
              <w:adjustRightInd w:val="0"/>
              <w:jc w:val="center"/>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highlight w:val="lightGray"/>
                <w:lang w:val="en-US"/>
              </w:rPr>
            </w:pPr>
            <w:r>
              <w:rPr>
                <w:rFonts w:ascii="Tahoma" w:hAnsi="Tahoma" w:cs="Tahoma"/>
                <w:sz w:val="20"/>
                <w:szCs w:val="20"/>
                <w:highlight w:val="lightGray"/>
                <w:lang w:val="en-US"/>
              </w:rPr>
              <w:t>3. Aşama:</w:t>
            </w:r>
            <w:r>
              <w:rPr>
                <w:rFonts w:ascii="Tahoma" w:hAnsi="Tahoma" w:cs="Tahoma"/>
                <w:b/>
                <w:bCs/>
                <w:sz w:val="20"/>
                <w:szCs w:val="20"/>
                <w:highlight w:val="lightGray"/>
                <w:lang w:val="en-US"/>
              </w:rPr>
              <w:t xml:space="preserve"> ……………..</w:t>
            </w:r>
          </w:p>
          <w:p w:rsidR="00F25A38" w:rsidRDefault="00F25A38">
            <w:pPr>
              <w:autoSpaceDE w:val="0"/>
              <w:autoSpaceDN w:val="0"/>
              <w:adjustRightInd w:val="0"/>
              <w:jc w:val="center"/>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highlight w:val="lightGray"/>
                <w:lang w:val="en-US"/>
              </w:rPr>
            </w:pPr>
            <w:r>
              <w:rPr>
                <w:rFonts w:ascii="Tahoma" w:hAnsi="Tahoma" w:cs="Tahoma"/>
                <w:sz w:val="20"/>
                <w:szCs w:val="20"/>
                <w:highlight w:val="lightGray"/>
                <w:lang w:val="en-US"/>
              </w:rPr>
              <w:t>4. Aşama:</w:t>
            </w:r>
            <w:r>
              <w:rPr>
                <w:rFonts w:ascii="Tahoma" w:hAnsi="Tahoma" w:cs="Tahoma"/>
                <w:b/>
                <w:bCs/>
                <w:sz w:val="20"/>
                <w:szCs w:val="20"/>
                <w:highlight w:val="lightGray"/>
                <w:lang w:val="en-US"/>
              </w:rPr>
              <w:t xml:space="preserve"> Tenkit</w:t>
            </w:r>
          </w:p>
          <w:p w:rsidR="00F25A38" w:rsidRDefault="00F25A38">
            <w:pPr>
              <w:autoSpaceDE w:val="0"/>
              <w:autoSpaceDN w:val="0"/>
              <w:adjustRightInd w:val="0"/>
              <w:jc w:val="center"/>
              <w:rPr>
                <w:rFonts w:ascii="Tahoma" w:hAnsi="Tahoma" w:cs="Tahoma"/>
                <w:b/>
                <w:bCs/>
                <w:sz w:val="20"/>
                <w:szCs w:val="20"/>
                <w:lang w:val="en-US"/>
              </w:rPr>
            </w:pPr>
          </w:p>
          <w:p w:rsidR="00F25A38" w:rsidRDefault="00F25A38">
            <w:pPr>
              <w:autoSpaceDE w:val="0"/>
              <w:autoSpaceDN w:val="0"/>
              <w:adjustRightInd w:val="0"/>
              <w:rPr>
                <w:rFonts w:ascii="Tahoma" w:hAnsi="Tahoma" w:cs="Tahoma"/>
                <w:b/>
                <w:bCs/>
                <w:sz w:val="20"/>
                <w:szCs w:val="20"/>
                <w:highlight w:val="lightGray"/>
                <w:lang w:val="en-US"/>
              </w:rPr>
            </w:pPr>
            <w:r>
              <w:rPr>
                <w:rFonts w:ascii="Tahoma" w:hAnsi="Tahoma" w:cs="Tahoma"/>
                <w:sz w:val="20"/>
                <w:szCs w:val="20"/>
                <w:highlight w:val="lightGray"/>
                <w:lang w:val="en-US"/>
              </w:rPr>
              <w:t>5. Aşama:</w:t>
            </w:r>
            <w:r>
              <w:rPr>
                <w:rFonts w:ascii="Tahoma" w:hAnsi="Tahoma" w:cs="Tahoma"/>
                <w:b/>
                <w:bCs/>
                <w:sz w:val="20"/>
                <w:szCs w:val="20"/>
                <w:highlight w:val="lightGray"/>
                <w:lang w:val="en-US"/>
              </w:rPr>
              <w:t xml:space="preserve"> ……………..</w:t>
            </w:r>
          </w:p>
          <w:p w:rsidR="00F25A38" w:rsidRDefault="00F25A38">
            <w:pPr>
              <w:autoSpaceDE w:val="0"/>
              <w:autoSpaceDN w:val="0"/>
              <w:adjustRightInd w:val="0"/>
              <w:rPr>
                <w:rFonts w:ascii="Calibri" w:hAnsi="Calibri" w:cs="Calibri"/>
                <w:sz w:val="22"/>
                <w:szCs w:val="22"/>
                <w:lang w:val="en-US"/>
              </w:rPr>
            </w:pPr>
          </w:p>
        </w:tc>
      </w:tr>
      <w:tr w:rsidR="00F25A38">
        <w:tblPrEx>
          <w:tblCellMar>
            <w:top w:w="0" w:type="dxa"/>
            <w:bottom w:w="0" w:type="dxa"/>
          </w:tblCellMar>
        </w:tblPrEx>
        <w:trPr>
          <w:gridBefore w:val="1"/>
          <w:wBefore w:w="743" w:type="dxa"/>
          <w:trHeight w:val="1"/>
        </w:trPr>
        <w:tc>
          <w:tcPr>
            <w:tcW w:w="11307" w:type="dxa"/>
            <w:gridSpan w:val="3"/>
            <w:tcBorders>
              <w:top w:val="single" w:sz="6" w:space="0" w:color="9BBB59"/>
              <w:left w:val="single" w:sz="6" w:space="0" w:color="9BBB59"/>
              <w:bottom w:val="single" w:sz="6" w:space="0" w:color="9BBB59"/>
              <w:right w:val="single" w:sz="6" w:space="0" w:color="9BBB59"/>
            </w:tcBorders>
            <w:shd w:val="clear" w:color="000000" w:fill="FFFFFF"/>
          </w:tcPr>
          <w:p w:rsidR="00F25A38" w:rsidRDefault="00F25A38">
            <w:pPr>
              <w:autoSpaceDE w:val="0"/>
              <w:autoSpaceDN w:val="0"/>
              <w:adjustRightInd w:val="0"/>
              <w:jc w:val="both"/>
              <w:rPr>
                <w:rFonts w:ascii="Calibri" w:hAnsi="Calibri" w:cs="Calibri"/>
                <w:sz w:val="22"/>
                <w:szCs w:val="22"/>
                <w:lang w:val="en-US"/>
              </w:rPr>
            </w:pPr>
            <w:r>
              <w:rPr>
                <w:sz w:val="20"/>
                <w:szCs w:val="20"/>
                <w:u w:val="single"/>
                <w:lang w:val="en-US"/>
              </w:rPr>
              <w:t>Not:</w:t>
            </w:r>
            <w:r>
              <w:rPr>
                <w:sz w:val="20"/>
                <w:szCs w:val="20"/>
                <w:lang w:val="en-US"/>
              </w:rPr>
              <w:t xml:space="preserve"> S</w:t>
            </w:r>
            <w:r>
              <w:rPr>
                <w:rFonts w:ascii="Times New Roman TUR" w:hAnsi="Times New Roman TUR" w:cs="Times New Roman TUR"/>
                <w:sz w:val="20"/>
                <w:szCs w:val="20"/>
              </w:rPr>
              <w:t xml:space="preserve">ınav süresi 1 ders saatidir (40 Dakika). Tüm Sorular 10’ar puandır. Başarılar dilerim. </w:t>
            </w:r>
          </w:p>
        </w:tc>
      </w:tr>
    </w:tbl>
    <w:p w:rsidR="00F25A38" w:rsidRDefault="00F25A38" w:rsidP="00F25A38">
      <w:pPr>
        <w:autoSpaceDE w:val="0"/>
        <w:autoSpaceDN w:val="0"/>
        <w:adjustRightInd w:val="0"/>
        <w:jc w:val="both"/>
        <w:rPr>
          <w:b/>
          <w:bCs/>
          <w:sz w:val="20"/>
          <w:szCs w:val="20"/>
          <w:lang w:val="en-US"/>
        </w:rPr>
      </w:pPr>
    </w:p>
    <w:p w:rsidR="00F25A38" w:rsidRDefault="00F25A38" w:rsidP="0064639B">
      <w:pPr>
        <w:autoSpaceDE w:val="0"/>
        <w:autoSpaceDN w:val="0"/>
        <w:adjustRightInd w:val="0"/>
        <w:jc w:val="both"/>
      </w:pPr>
      <w:bookmarkStart w:id="0" w:name="_GoBack"/>
      <w:bookmarkEnd w:id="0"/>
    </w:p>
    <w:sectPr w:rsidR="00F25A38" w:rsidSect="00F25A38">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 New Roman TUR">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A38"/>
    <w:rsid w:val="0019407E"/>
    <w:rsid w:val="0033070A"/>
    <w:rsid w:val="005D005B"/>
    <w:rsid w:val="0061620D"/>
    <w:rsid w:val="0064639B"/>
    <w:rsid w:val="008F10DE"/>
    <w:rsid w:val="00F25A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5A38"/>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uiPriority w:val="99"/>
    <w:unhideWhenUsed/>
    <w:rsid w:val="0061620D"/>
    <w:rPr>
      <w:color w:val="0000FF"/>
      <w:u w:val="single"/>
    </w:rPr>
  </w:style>
  <w:style w:type="character" w:customStyle="1" w:styleId="zmlenmeyenBahsetme">
    <w:name w:val="Çözümlenmeyen Bahsetme"/>
    <w:uiPriority w:val="99"/>
    <w:semiHidden/>
    <w:unhideWhenUsed/>
    <w:rsid w:val="008F10D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5A38"/>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uiPriority w:val="99"/>
    <w:unhideWhenUsed/>
    <w:rsid w:val="0061620D"/>
    <w:rPr>
      <w:color w:val="0000FF"/>
      <w:u w:val="single"/>
    </w:rPr>
  </w:style>
  <w:style w:type="character" w:customStyle="1" w:styleId="zmlenmeyenBahsetme">
    <w:name w:val="Çözümlenmeyen Bahsetme"/>
    <w:uiPriority w:val="99"/>
    <w:semiHidden/>
    <w:unhideWhenUsed/>
    <w:rsid w:val="008F10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2594</Characters>
  <Application>Microsoft Office Word</Application>
  <DocSecurity>0</DocSecurity>
  <Lines>21</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https://www.sorubak.com</vt:lpstr>
      <vt:lpstr>https://www.sorubak.com</vt:lpstr>
    </vt:vector>
  </TitlesOfParts>
  <Manager>https://www.sorubak.com</Manager>
  <Company>Progressive</Company>
  <LinksUpToDate>false</LinksUpToDate>
  <CharactersWithSpaces>3042</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2022-10-18T06:29:00Z</dcterms:created>
  <dcterms:modified xsi:type="dcterms:W3CDTF">2022-10-18T06:29:00Z</dcterms:modified>
  <cp:category>https://www.sorubak.com</cp:category>
</cp:coreProperties>
</file>