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366" w:rsidRDefault="00A34366" w:rsidP="00FD62DF">
      <w:pPr>
        <w:spacing w:before="20" w:after="20"/>
        <w:jc w:val="both"/>
        <w:rPr>
          <w:b/>
          <w:sz w:val="20"/>
          <w:szCs w:val="20"/>
        </w:rPr>
      </w:pPr>
      <w:bookmarkStart w:id="0" w:name="_GoBack"/>
      <w:bookmarkEnd w:id="0"/>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A34366" w:rsidP="006F5938">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sidR="0099634A">
              <w:rPr>
                <w:b/>
                <w:bCs/>
                <w:color w:val="000000"/>
                <w:sz w:val="20"/>
                <w:szCs w:val="20"/>
              </w:rPr>
              <w:t>VE ELEKTRİK</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İndirgenme-Yükseltgenme Tepkimelerinde Elektrik Akımı</w:t>
            </w:r>
          </w:p>
        </w:tc>
      </w:tr>
      <w:tr w:rsidR="00A34366" w:rsidRPr="007D3836" w:rsidTr="0099634A">
        <w:trPr>
          <w:trHeight w:val="77"/>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A34366">
            <w:pPr>
              <w:spacing w:before="20" w:after="20"/>
              <w:jc w:val="both"/>
              <w:rPr>
                <w:sz w:val="20"/>
                <w:szCs w:val="20"/>
              </w:rPr>
            </w:pPr>
            <w:r w:rsidRPr="0099634A">
              <w:rPr>
                <w:sz w:val="20"/>
                <w:szCs w:val="20"/>
              </w:rPr>
              <w:t>40+40</w:t>
            </w:r>
            <w:r w:rsidR="0099634A" w:rsidRPr="0099634A">
              <w:rPr>
                <w:sz w:val="20"/>
                <w:szCs w:val="20"/>
              </w:rPr>
              <w:t xml:space="preserve"> +40+40</w:t>
            </w:r>
            <w:r w:rsidRPr="0099634A">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662B79" w:rsidRDefault="00A34366" w:rsidP="00BB5C42">
            <w:pPr>
              <w:jc w:val="both"/>
              <w:rPr>
                <w:sz w:val="20"/>
                <w:szCs w:val="20"/>
              </w:rPr>
            </w:pPr>
            <w:r w:rsidRPr="00662B79">
              <w:rPr>
                <w:sz w:val="20"/>
                <w:szCs w:val="20"/>
              </w:rPr>
              <w:t>Öğrencilerle tanışma ve dersin işlenişi hakkında bilgi verme</w:t>
            </w:r>
            <w:r>
              <w:rPr>
                <w:sz w:val="20"/>
                <w:szCs w:val="20"/>
              </w:rPr>
              <w:t>.</w:t>
            </w:r>
          </w:p>
          <w:p w:rsidR="00A34366" w:rsidRPr="00662B79" w:rsidRDefault="0099634A" w:rsidP="00BB5C42">
            <w:pPr>
              <w:jc w:val="both"/>
              <w:rPr>
                <w:sz w:val="20"/>
                <w:szCs w:val="20"/>
              </w:rPr>
            </w:pPr>
            <w:r w:rsidRPr="0099634A">
              <w:rPr>
                <w:sz w:val="20"/>
                <w:szCs w:val="20"/>
              </w:rPr>
              <w:t>Redoks tepkimelerini tanır.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3F2AFE">
            <w:pPr>
              <w:jc w:val="both"/>
              <w:rPr>
                <w:sz w:val="20"/>
                <w:szCs w:val="20"/>
              </w:rPr>
            </w:pPr>
            <w:r w:rsidRPr="0099634A">
              <w:rPr>
                <w:sz w:val="20"/>
                <w:szCs w:val="20"/>
              </w:rPr>
              <w:t xml:space="preserve">Yükseltgenme ve indirgenme kavramları üzerinde durulur.  </w:t>
            </w:r>
          </w:p>
          <w:p w:rsidR="0099634A" w:rsidRPr="0099634A" w:rsidRDefault="0099634A" w:rsidP="003F2AFE">
            <w:pPr>
              <w:jc w:val="both"/>
              <w:rPr>
                <w:sz w:val="20"/>
                <w:szCs w:val="20"/>
              </w:rPr>
            </w:pPr>
            <w:r w:rsidRPr="0099634A">
              <w:rPr>
                <w:sz w:val="20"/>
                <w:szCs w:val="20"/>
              </w:rPr>
              <w:t xml:space="preserve">Redoks tepkimeleri denkleştirilerek yaygın </w:t>
            </w:r>
            <w:proofErr w:type="spellStart"/>
            <w:r w:rsidRPr="0099634A">
              <w:rPr>
                <w:sz w:val="20"/>
                <w:szCs w:val="20"/>
              </w:rPr>
              <w:t>yükseltgenler</w:t>
            </w:r>
            <w:proofErr w:type="spellEnd"/>
            <w:r w:rsidRPr="0099634A">
              <w:rPr>
                <w:sz w:val="20"/>
                <w:szCs w:val="20"/>
              </w:rPr>
              <w:t xml:space="preserve"> (O</w:t>
            </w:r>
            <w:r w:rsidRPr="0099634A">
              <w:rPr>
                <w:sz w:val="20"/>
                <w:szCs w:val="20"/>
                <w:vertAlign w:val="subscript"/>
              </w:rPr>
              <w:t>2</w:t>
            </w:r>
            <w:r w:rsidRPr="0099634A">
              <w:rPr>
                <w:sz w:val="20"/>
                <w:szCs w:val="20"/>
              </w:rPr>
              <w:t>, KMnO</w:t>
            </w:r>
            <w:r w:rsidRPr="0099634A">
              <w:rPr>
                <w:sz w:val="20"/>
                <w:szCs w:val="20"/>
                <w:vertAlign w:val="subscript"/>
              </w:rPr>
              <w:t>4</w:t>
            </w:r>
            <w:r w:rsidRPr="0099634A">
              <w:rPr>
                <w:sz w:val="20"/>
                <w:szCs w:val="20"/>
              </w:rPr>
              <w:t>, H</w:t>
            </w:r>
            <w:r w:rsidRPr="0099634A">
              <w:rPr>
                <w:sz w:val="20"/>
                <w:szCs w:val="20"/>
                <w:vertAlign w:val="subscript"/>
              </w:rPr>
              <w:t>2</w:t>
            </w:r>
            <w:r w:rsidRPr="0099634A">
              <w:rPr>
                <w:sz w:val="20"/>
                <w:szCs w:val="20"/>
              </w:rPr>
              <w:t>SO</w:t>
            </w:r>
            <w:r w:rsidRPr="0099634A">
              <w:rPr>
                <w:sz w:val="20"/>
                <w:szCs w:val="20"/>
                <w:vertAlign w:val="subscript"/>
              </w:rPr>
              <w:t>4</w:t>
            </w:r>
            <w:r w:rsidRPr="0099634A">
              <w:rPr>
                <w:sz w:val="20"/>
                <w:szCs w:val="20"/>
              </w:rPr>
              <w:t>, HNO</w:t>
            </w:r>
            <w:r w:rsidRPr="0099634A">
              <w:rPr>
                <w:sz w:val="20"/>
                <w:szCs w:val="20"/>
                <w:vertAlign w:val="subscript"/>
              </w:rPr>
              <w:t>3</w:t>
            </w:r>
            <w:r w:rsidRPr="0099634A">
              <w:rPr>
                <w:sz w:val="20"/>
                <w:szCs w:val="20"/>
              </w:rPr>
              <w:t>, H</w:t>
            </w:r>
            <w:r w:rsidRPr="0099634A">
              <w:rPr>
                <w:sz w:val="20"/>
                <w:szCs w:val="20"/>
                <w:vertAlign w:val="subscript"/>
              </w:rPr>
              <w:t>2</w:t>
            </w:r>
            <w:r w:rsidRPr="0099634A">
              <w:rPr>
                <w:sz w:val="20"/>
                <w:szCs w:val="20"/>
              </w:rPr>
              <w:t>O</w:t>
            </w:r>
            <w:r w:rsidRPr="0099634A">
              <w:rPr>
                <w:sz w:val="20"/>
                <w:szCs w:val="20"/>
                <w:vertAlign w:val="subscript"/>
              </w:rPr>
              <w:t>2</w:t>
            </w:r>
            <w:r w:rsidRPr="0099634A">
              <w:rPr>
                <w:sz w:val="20"/>
                <w:szCs w:val="20"/>
              </w:rPr>
              <w:t>) ve indirgenler (H</w:t>
            </w:r>
            <w:r w:rsidRPr="0099634A">
              <w:rPr>
                <w:sz w:val="20"/>
                <w:szCs w:val="20"/>
                <w:vertAlign w:val="subscript"/>
              </w:rPr>
              <w:t>2</w:t>
            </w:r>
            <w:r w:rsidRPr="0099634A">
              <w:rPr>
                <w:sz w:val="20"/>
                <w:szCs w:val="20"/>
              </w:rPr>
              <w:t>, SO</w:t>
            </w:r>
            <w:r w:rsidRPr="0099634A">
              <w:rPr>
                <w:sz w:val="20"/>
                <w:szCs w:val="20"/>
                <w:vertAlign w:val="subscript"/>
              </w:rPr>
              <w:t>2</w:t>
            </w:r>
            <w:r w:rsidRPr="0099634A">
              <w:rPr>
                <w:sz w:val="20"/>
                <w:szCs w:val="20"/>
              </w:rPr>
              <w:t xml:space="preserve">) tanıtılır. </w:t>
            </w:r>
          </w:p>
          <w:p w:rsidR="00A34366" w:rsidRPr="0099634A" w:rsidRDefault="0099634A" w:rsidP="003F2AFE">
            <w:pPr>
              <w:jc w:val="both"/>
              <w:rPr>
                <w:sz w:val="20"/>
                <w:szCs w:val="20"/>
              </w:rPr>
            </w:pPr>
            <w:r w:rsidRPr="0099634A">
              <w:rPr>
                <w:sz w:val="20"/>
                <w:szCs w:val="20"/>
              </w:rPr>
              <w:t>İyonik redoks tepkimelerinin denkleştirilmesine girilmez.</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A34366"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A34366" w:rsidRDefault="003F2AFE">
            <w:pPr>
              <w:spacing w:before="20" w:after="20"/>
              <w:jc w:val="both"/>
              <w:rPr>
                <w:sz w:val="20"/>
                <w:szCs w:val="20"/>
              </w:rPr>
            </w:pPr>
            <w:r>
              <w:rPr>
                <w:sz w:val="20"/>
                <w:szCs w:val="20"/>
              </w:rPr>
              <w:t xml:space="preserve">MEB Ders kitabı </w:t>
            </w:r>
          </w:p>
          <w:p w:rsidR="003F2AFE" w:rsidRPr="00D96133" w:rsidRDefault="003F2AFE">
            <w:pPr>
              <w:spacing w:before="20" w:after="20"/>
              <w:jc w:val="both"/>
              <w:rPr>
                <w:sz w:val="20"/>
                <w:szCs w:val="20"/>
              </w:rPr>
            </w:pPr>
            <w:r>
              <w:rPr>
                <w:sz w:val="20"/>
                <w:szCs w:val="20"/>
              </w:rPr>
              <w:t>Sınav Eğitim Kurumları Yayınları</w:t>
            </w:r>
          </w:p>
          <w:p w:rsidR="00A34366" w:rsidRDefault="003F2AFE">
            <w:pPr>
              <w:spacing w:before="20" w:after="20"/>
              <w:jc w:val="both"/>
              <w:rPr>
                <w:sz w:val="20"/>
                <w:szCs w:val="20"/>
              </w:rPr>
            </w:pPr>
            <w:r>
              <w:rPr>
                <w:sz w:val="20"/>
                <w:szCs w:val="20"/>
              </w:rPr>
              <w:t>EBA Testler</w:t>
            </w:r>
          </w:p>
          <w:p w:rsidR="003F2AFE" w:rsidRPr="007D3836" w:rsidRDefault="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711FD1" w:rsidP="00711FD1">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64518B" w:rsidRDefault="0064518B"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64518B" w:rsidRPr="007D3836" w:rsidTr="00FD62DF">
        <w:tc>
          <w:tcPr>
            <w:tcW w:w="2520" w:type="dxa"/>
            <w:tcBorders>
              <w:top w:val="single" w:sz="4" w:space="0" w:color="auto"/>
              <w:left w:val="single" w:sz="4" w:space="0" w:color="auto"/>
              <w:bottom w:val="single" w:sz="4" w:space="0" w:color="auto"/>
              <w:right w:val="single" w:sz="4" w:space="0" w:color="auto"/>
            </w:tcBorders>
          </w:tcPr>
          <w:p w:rsidR="0064518B" w:rsidRPr="00D96133" w:rsidRDefault="00711FD1">
            <w:pPr>
              <w:spacing w:before="20" w:after="20"/>
              <w:jc w:val="both"/>
              <w:rPr>
                <w:sz w:val="20"/>
                <w:szCs w:val="20"/>
              </w:rPr>
            </w:pPr>
            <w:r>
              <w:rPr>
                <w:sz w:val="20"/>
                <w:szCs w:val="20"/>
              </w:rPr>
              <w:t>Dersin A</w:t>
            </w:r>
            <w:r w:rsidR="0064518B"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jc w:val="both"/>
              <w:rPr>
                <w:sz w:val="20"/>
                <w:szCs w:val="20"/>
              </w:rPr>
            </w:pPr>
            <w:r w:rsidRPr="00D96133">
              <w:rPr>
                <w:sz w:val="20"/>
                <w:szCs w:val="20"/>
              </w:rPr>
              <w:t xml:space="preserve">Kimya </w:t>
            </w:r>
          </w:p>
        </w:tc>
      </w:tr>
      <w:tr w:rsidR="0064518B" w:rsidRPr="007D3836" w:rsidTr="00FD62DF">
        <w:tc>
          <w:tcPr>
            <w:tcW w:w="252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64518B" w:rsidRPr="00D96133" w:rsidRDefault="0099634A">
            <w:pPr>
              <w:spacing w:before="20" w:after="20"/>
              <w:jc w:val="both"/>
              <w:rPr>
                <w:sz w:val="20"/>
                <w:szCs w:val="20"/>
              </w:rPr>
            </w:pPr>
            <w:r>
              <w:rPr>
                <w:sz w:val="20"/>
                <w:szCs w:val="20"/>
              </w:rPr>
              <w:t>12</w:t>
            </w:r>
          </w:p>
        </w:tc>
      </w:tr>
      <w:tr w:rsidR="0064518B" w:rsidRPr="007D3836" w:rsidTr="00FD62DF">
        <w:tc>
          <w:tcPr>
            <w:tcW w:w="252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64518B" w:rsidRPr="003921FA" w:rsidRDefault="0099634A" w:rsidP="006F5938">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İndirgenme-Yükseltgenme Tepkimelerinde Elektrik Akımı</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spacing w:before="20" w:after="20"/>
              <w:jc w:val="both"/>
              <w:rPr>
                <w:sz w:val="20"/>
                <w:szCs w:val="20"/>
              </w:rPr>
            </w:pPr>
            <w:r w:rsidRPr="0099634A">
              <w:rPr>
                <w:sz w:val="20"/>
                <w:szCs w:val="20"/>
              </w:rPr>
              <w:t>40+40 +40+40 dakika</w:t>
            </w:r>
          </w:p>
        </w:tc>
      </w:tr>
    </w:tbl>
    <w:p w:rsidR="0064518B" w:rsidRPr="007D3836" w:rsidRDefault="0064518B"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64518B" w:rsidRPr="007D3836" w:rsidTr="00FD62DF">
        <w:tc>
          <w:tcPr>
            <w:tcW w:w="252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64518B" w:rsidRPr="00DC1A18" w:rsidRDefault="0099634A" w:rsidP="0099634A">
            <w:pPr>
              <w:jc w:val="both"/>
              <w:rPr>
                <w:sz w:val="20"/>
                <w:szCs w:val="20"/>
              </w:rPr>
            </w:pPr>
            <w:r w:rsidRPr="0099634A">
              <w:rPr>
                <w:sz w:val="20"/>
                <w:szCs w:val="20"/>
              </w:rPr>
              <w:t>Redoks tepkimeleriyle elektrik enerjisi arasındaki ilişkiyi açıklar.</w:t>
            </w:r>
          </w:p>
        </w:tc>
      </w:tr>
      <w:tr w:rsidR="0064518B"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İndirgen-yükseltgen arasındaki elektron alışverişinin doğrudan temas dışında bir yolla mümkün olup olmayacağının üzerinde durulur. </w:t>
            </w:r>
          </w:p>
          <w:p w:rsidR="0064518B" w:rsidRPr="00D96133" w:rsidRDefault="0099634A" w:rsidP="00BB5C42">
            <w:pPr>
              <w:jc w:val="both"/>
              <w:rPr>
                <w:sz w:val="20"/>
                <w:szCs w:val="20"/>
              </w:rPr>
            </w:pPr>
            <w:r w:rsidRPr="0099634A">
              <w:rPr>
                <w:sz w:val="20"/>
                <w:szCs w:val="20"/>
              </w:rPr>
              <w:t xml:space="preserve">Elektrik enerjisi ile redoks tepkimesinin </w:t>
            </w:r>
            <w:proofErr w:type="spellStart"/>
            <w:r w:rsidRPr="0099634A">
              <w:rPr>
                <w:sz w:val="20"/>
                <w:szCs w:val="20"/>
              </w:rPr>
              <w:t>istemlilik</w:t>
            </w:r>
            <w:proofErr w:type="spellEnd"/>
            <w:r w:rsidRPr="0099634A">
              <w:rPr>
                <w:sz w:val="20"/>
                <w:szCs w:val="20"/>
              </w:rPr>
              <w:t>/</w:t>
            </w:r>
            <w:proofErr w:type="spellStart"/>
            <w:r w:rsidRPr="0099634A">
              <w:rPr>
                <w:sz w:val="20"/>
                <w:szCs w:val="20"/>
              </w:rPr>
              <w:t>istemsizlik</w:t>
            </w:r>
            <w:proofErr w:type="spellEnd"/>
            <w:r w:rsidRPr="0099634A">
              <w:rPr>
                <w:sz w:val="20"/>
                <w:szCs w:val="20"/>
              </w:rPr>
              <w:t xml:space="preserve"> durumu ilişkilendirilir</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64518B"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rPr>
                <w:sz w:val="20"/>
                <w:szCs w:val="20"/>
              </w:rPr>
            </w:pPr>
            <w:r w:rsidRPr="00D96133">
              <w:rPr>
                <w:sz w:val="20"/>
                <w:szCs w:val="20"/>
              </w:rPr>
              <w:t>•  Dikkati Çekme</w:t>
            </w:r>
          </w:p>
          <w:p w:rsidR="0064518B" w:rsidRPr="00D96133" w:rsidRDefault="0064518B">
            <w:pPr>
              <w:spacing w:before="20" w:after="20"/>
              <w:rPr>
                <w:sz w:val="20"/>
                <w:szCs w:val="20"/>
              </w:rPr>
            </w:pPr>
            <w:r w:rsidRPr="00D96133">
              <w:rPr>
                <w:sz w:val="20"/>
                <w:szCs w:val="20"/>
              </w:rPr>
              <w:t>•  Güdüleme</w:t>
            </w:r>
          </w:p>
          <w:p w:rsidR="0064518B" w:rsidRPr="00D96133" w:rsidRDefault="0064518B">
            <w:pPr>
              <w:spacing w:before="20" w:after="20"/>
              <w:rPr>
                <w:sz w:val="20"/>
                <w:szCs w:val="20"/>
              </w:rPr>
            </w:pPr>
            <w:r w:rsidRPr="00D96133">
              <w:rPr>
                <w:sz w:val="20"/>
                <w:szCs w:val="20"/>
              </w:rPr>
              <w:t>•  Gözden Geçirme</w:t>
            </w:r>
          </w:p>
          <w:p w:rsidR="0064518B" w:rsidRPr="00D96133" w:rsidRDefault="0064518B">
            <w:pPr>
              <w:spacing w:before="20" w:after="20"/>
              <w:rPr>
                <w:sz w:val="20"/>
                <w:szCs w:val="20"/>
              </w:rPr>
            </w:pPr>
            <w:r w:rsidRPr="00D96133">
              <w:rPr>
                <w:sz w:val="20"/>
                <w:szCs w:val="20"/>
              </w:rPr>
              <w:t>•  Derse Geçiş</w:t>
            </w:r>
          </w:p>
          <w:p w:rsidR="0064518B" w:rsidRPr="00D96133" w:rsidRDefault="0064518B">
            <w:pPr>
              <w:spacing w:before="20" w:after="20"/>
              <w:rPr>
                <w:sz w:val="20"/>
                <w:szCs w:val="20"/>
              </w:rPr>
            </w:pPr>
            <w:r w:rsidRPr="00D96133">
              <w:rPr>
                <w:sz w:val="20"/>
                <w:szCs w:val="20"/>
              </w:rPr>
              <w:t>• Bireysel Öğrenme Etkinlikleri (Ödev, deney, problem çözme vb.)</w:t>
            </w:r>
          </w:p>
          <w:p w:rsidR="0064518B" w:rsidRPr="00D96133" w:rsidRDefault="0064518B">
            <w:pPr>
              <w:spacing w:before="20" w:after="20"/>
              <w:rPr>
                <w:sz w:val="20"/>
                <w:szCs w:val="20"/>
              </w:rPr>
            </w:pPr>
            <w:r w:rsidRPr="00D96133">
              <w:rPr>
                <w:sz w:val="20"/>
                <w:szCs w:val="20"/>
              </w:rPr>
              <w:t>•  Grupla Öğrenme Etkinlikleri (Proje, gezi, gözlem vb.)</w:t>
            </w:r>
          </w:p>
          <w:p w:rsidR="0064518B" w:rsidRPr="007D3836" w:rsidRDefault="0064518B">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64518B" w:rsidRDefault="0064518B" w:rsidP="00046937">
            <w:pPr>
              <w:rPr>
                <w:sz w:val="20"/>
                <w:szCs w:val="20"/>
              </w:rPr>
            </w:pPr>
            <w:r w:rsidRPr="00570CB5">
              <w:rPr>
                <w:sz w:val="20"/>
                <w:szCs w:val="20"/>
              </w:rPr>
              <w:t>Önceki hafta yap</w:t>
            </w:r>
            <w:r>
              <w:rPr>
                <w:sz w:val="20"/>
                <w:szCs w:val="20"/>
              </w:rPr>
              <w:t xml:space="preserve">ılanlar kısaca hatırlatılacak. </w:t>
            </w:r>
          </w:p>
          <w:p w:rsidR="0064518B" w:rsidRPr="00D96133" w:rsidRDefault="0064518B" w:rsidP="00046937">
            <w:pPr>
              <w:rPr>
                <w:sz w:val="20"/>
                <w:szCs w:val="20"/>
              </w:rPr>
            </w:pPr>
            <w:r w:rsidRPr="00D96133">
              <w:rPr>
                <w:sz w:val="20"/>
                <w:szCs w:val="20"/>
              </w:rPr>
              <w:t xml:space="preserve">Bu derste neler öğrenileceği önceden bildirilecektir. </w:t>
            </w:r>
          </w:p>
          <w:p w:rsidR="0064518B" w:rsidRPr="00D96133" w:rsidRDefault="0064518B" w:rsidP="00046937">
            <w:pPr>
              <w:rPr>
                <w:sz w:val="20"/>
                <w:szCs w:val="20"/>
              </w:rPr>
            </w:pPr>
            <w:r w:rsidRPr="00D96133">
              <w:rPr>
                <w:sz w:val="20"/>
                <w:szCs w:val="20"/>
              </w:rPr>
              <w:t xml:space="preserve">Bu derste öğrenilenleri günlük hayatta nasıl karşımıza çıkacağı hakkında bilgi verilecektir. </w:t>
            </w:r>
          </w:p>
          <w:p w:rsidR="0064518B" w:rsidRPr="00D96133" w:rsidRDefault="0064518B" w:rsidP="00046937">
            <w:pPr>
              <w:rPr>
                <w:sz w:val="20"/>
                <w:szCs w:val="20"/>
              </w:rPr>
            </w:pPr>
            <w:r w:rsidRPr="00D96133">
              <w:rPr>
                <w:sz w:val="20"/>
                <w:szCs w:val="20"/>
              </w:rPr>
              <w:t>Öğrencilerin ön bilgileri yoklanacaktır.</w:t>
            </w:r>
          </w:p>
          <w:p w:rsidR="0064518B" w:rsidRPr="00D96133" w:rsidRDefault="0064518B" w:rsidP="00046937">
            <w:pPr>
              <w:rPr>
                <w:sz w:val="20"/>
                <w:szCs w:val="20"/>
              </w:rPr>
            </w:pPr>
            <w:r w:rsidRPr="00D96133">
              <w:rPr>
                <w:sz w:val="20"/>
                <w:szCs w:val="20"/>
              </w:rPr>
              <w:t xml:space="preserve">Öğrencilerin ilgisi derse çekildikten ve güdülenmeleri sağlandıktan sonra derse geçilecektir. </w:t>
            </w:r>
          </w:p>
          <w:p w:rsidR="0064518B" w:rsidRPr="00D96133" w:rsidRDefault="0064518B" w:rsidP="00046937">
            <w:pPr>
              <w:rPr>
                <w:sz w:val="20"/>
                <w:szCs w:val="20"/>
              </w:rPr>
            </w:pPr>
            <w:r w:rsidRPr="00D96133">
              <w:rPr>
                <w:sz w:val="20"/>
                <w:szCs w:val="20"/>
              </w:rPr>
              <w:t>Öğrencilerin not almaları sağlanacaktır.</w:t>
            </w:r>
          </w:p>
          <w:p w:rsidR="0064518B" w:rsidRPr="00D96133" w:rsidRDefault="0064518B" w:rsidP="00046937">
            <w:pPr>
              <w:rPr>
                <w:b/>
                <w:sz w:val="20"/>
                <w:szCs w:val="20"/>
              </w:rPr>
            </w:pPr>
            <w:r w:rsidRPr="00D96133">
              <w:rPr>
                <w:b/>
                <w:sz w:val="20"/>
                <w:szCs w:val="20"/>
              </w:rPr>
              <w:t>ÖZET:</w:t>
            </w:r>
            <w:r w:rsidRPr="00D96133">
              <w:rPr>
                <w:sz w:val="20"/>
                <w:szCs w:val="20"/>
              </w:rPr>
              <w:t xml:space="preserve"> Ders dosyası içindedir.</w:t>
            </w:r>
          </w:p>
          <w:p w:rsidR="0064518B" w:rsidRPr="00D96133" w:rsidRDefault="0064518B" w:rsidP="006F5938">
            <w:pPr>
              <w:rPr>
                <w:b/>
                <w:sz w:val="20"/>
                <w:szCs w:val="20"/>
              </w:rPr>
            </w:pPr>
          </w:p>
          <w:p w:rsidR="0064518B" w:rsidRPr="00D96133" w:rsidRDefault="0064518B" w:rsidP="006F5938">
            <w:pPr>
              <w:rPr>
                <w:b/>
                <w:sz w:val="20"/>
                <w:szCs w:val="20"/>
              </w:rPr>
            </w:pPr>
          </w:p>
          <w:p w:rsidR="0064518B" w:rsidRPr="00C029B2" w:rsidRDefault="0064518B" w:rsidP="006F5938">
            <w:pPr>
              <w:rPr>
                <w:b/>
                <w:sz w:val="20"/>
                <w:szCs w:val="20"/>
              </w:rPr>
            </w:pPr>
          </w:p>
        </w:tc>
      </w:tr>
    </w:tbl>
    <w:p w:rsidR="0064518B" w:rsidRPr="007D3836" w:rsidRDefault="0064518B"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64518B" w:rsidRPr="007D3836" w:rsidTr="00FD62DF">
        <w:tc>
          <w:tcPr>
            <w:tcW w:w="2520" w:type="dxa"/>
            <w:tcBorders>
              <w:top w:val="single" w:sz="4" w:space="0" w:color="auto"/>
              <w:left w:val="single" w:sz="4" w:space="0" w:color="auto"/>
              <w:bottom w:val="single" w:sz="4" w:space="0" w:color="auto"/>
              <w:right w:val="single" w:sz="4" w:space="0" w:color="auto"/>
            </w:tcBorders>
          </w:tcPr>
          <w:p w:rsidR="0064518B" w:rsidRPr="00D96133" w:rsidRDefault="0064518B">
            <w:pPr>
              <w:spacing w:before="20" w:after="20"/>
              <w:jc w:val="both"/>
              <w:rPr>
                <w:sz w:val="20"/>
                <w:szCs w:val="20"/>
              </w:rPr>
            </w:pPr>
            <w:r w:rsidRPr="00D96133">
              <w:rPr>
                <w:sz w:val="20"/>
                <w:szCs w:val="20"/>
              </w:rPr>
              <w:t>Ölçme-Değerlendirme</w:t>
            </w:r>
          </w:p>
          <w:p w:rsidR="0064518B" w:rsidRPr="00D96133" w:rsidRDefault="0064518B" w:rsidP="007039D2">
            <w:pPr>
              <w:spacing w:before="20" w:after="20"/>
              <w:rPr>
                <w:sz w:val="20"/>
                <w:szCs w:val="20"/>
              </w:rPr>
            </w:pPr>
            <w:r w:rsidRPr="00D96133">
              <w:rPr>
                <w:sz w:val="20"/>
                <w:szCs w:val="20"/>
              </w:rPr>
              <w:t>•  Bireysel öğrenme etkinliklerine yönelik ölçme-değerlendirme</w:t>
            </w:r>
          </w:p>
          <w:p w:rsidR="0064518B" w:rsidRPr="007D3836" w:rsidRDefault="0064518B"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64518B" w:rsidRPr="00D96133" w:rsidRDefault="0064518B"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64518B"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64518B" w:rsidRDefault="0064518B">
            <w:pPr>
              <w:spacing w:before="20" w:after="20"/>
              <w:rPr>
                <w:sz w:val="20"/>
                <w:szCs w:val="20"/>
              </w:rPr>
            </w:pPr>
          </w:p>
          <w:p w:rsidR="0064518B" w:rsidRPr="00D96133" w:rsidRDefault="0064518B">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64518B" w:rsidRPr="007D3836" w:rsidRDefault="00711FD1"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64518B" w:rsidRDefault="0064518B" w:rsidP="002E4221">
      <w:pPr>
        <w:spacing w:before="20" w:after="20"/>
        <w:rPr>
          <w:sz w:val="20"/>
          <w:szCs w:val="20"/>
        </w:rPr>
      </w:pPr>
    </w:p>
    <w:p w:rsidR="0064518B" w:rsidRDefault="0064518B"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64518B" w:rsidRDefault="0064518B" w:rsidP="00197130">
      <w:pPr>
        <w:spacing w:before="20" w:after="20"/>
        <w:rPr>
          <w:sz w:val="16"/>
          <w:szCs w:val="16"/>
        </w:rPr>
      </w:pPr>
      <w:r>
        <w:rPr>
          <w:sz w:val="16"/>
          <w:szCs w:val="16"/>
        </w:rPr>
        <w:t xml:space="preserve">                                                                                                                                                                                        </w:t>
      </w:r>
    </w:p>
    <w:p w:rsidR="0064518B" w:rsidRPr="007D3836" w:rsidRDefault="0064518B" w:rsidP="00197130">
      <w:pPr>
        <w:spacing w:before="20" w:after="20"/>
        <w:jc w:val="both"/>
        <w:rPr>
          <w:sz w:val="20"/>
          <w:szCs w:val="20"/>
        </w:rPr>
      </w:pPr>
    </w:p>
    <w:p w:rsidR="0064518B" w:rsidRPr="007D3836" w:rsidRDefault="0064518B" w:rsidP="00FD62DF">
      <w:pPr>
        <w:spacing w:before="20" w:after="20"/>
        <w:jc w:val="both"/>
        <w:rPr>
          <w:sz w:val="20"/>
          <w:szCs w:val="20"/>
        </w:rPr>
      </w:pPr>
    </w:p>
    <w:p w:rsidR="00A34366" w:rsidRDefault="00A34366" w:rsidP="00FD62DF">
      <w:pPr>
        <w:spacing w:before="20" w:after="20"/>
        <w:jc w:val="both"/>
        <w:rPr>
          <w:b/>
          <w:sz w:val="20"/>
          <w:szCs w:val="20"/>
        </w:rPr>
      </w:pPr>
    </w:p>
    <w:p w:rsidR="00A34366" w:rsidRDefault="00A34366" w:rsidP="00197130">
      <w:pPr>
        <w:spacing w:before="20" w:after="20"/>
        <w:jc w:val="both"/>
        <w:rPr>
          <w:sz w:val="20"/>
          <w:szCs w:val="20"/>
        </w:rPr>
      </w:pPr>
    </w:p>
    <w:p w:rsidR="0099634A" w:rsidRDefault="00197130" w:rsidP="00FD62DF">
      <w:pPr>
        <w:spacing w:before="20" w:after="20"/>
        <w:jc w:val="both"/>
        <w:rPr>
          <w:sz w:val="20"/>
          <w:szCs w:val="20"/>
        </w:rPr>
      </w:pPr>
      <w:r w:rsidRPr="00D96133">
        <w:rPr>
          <w:sz w:val="20"/>
          <w:szCs w:val="20"/>
        </w:rPr>
        <w:t xml:space="preserve">                                                                  </w:t>
      </w:r>
      <w:r w:rsidR="003F2AFE">
        <w:rPr>
          <w:sz w:val="20"/>
          <w:szCs w:val="20"/>
        </w:rPr>
        <w:t xml:space="preserve">  </w:t>
      </w:r>
    </w:p>
    <w:p w:rsidR="0099634A" w:rsidRDefault="0099634A" w:rsidP="00FD62DF">
      <w:pPr>
        <w:spacing w:before="20" w:after="20"/>
        <w:jc w:val="both"/>
        <w:rPr>
          <w:sz w:val="20"/>
          <w:szCs w:val="20"/>
        </w:rPr>
      </w:pPr>
      <w:r>
        <w:rPr>
          <w:sz w:val="20"/>
          <w:szCs w:val="20"/>
        </w:rPr>
        <w:br w:type="page"/>
      </w:r>
    </w:p>
    <w:p w:rsidR="00A34366" w:rsidRPr="003F2AFE" w:rsidRDefault="003F2AFE" w:rsidP="00FD62DF">
      <w:pPr>
        <w:spacing w:before="20" w:after="20"/>
        <w:jc w:val="both"/>
        <w:rPr>
          <w:sz w:val="20"/>
          <w:szCs w:val="20"/>
        </w:rPr>
      </w:pPr>
      <w:r>
        <w:rPr>
          <w:sz w:val="20"/>
          <w:szCs w:val="20"/>
        </w:rPr>
        <w:lastRenderedPageBreak/>
        <w:t xml:space="preserve">                            </w:t>
      </w:r>
      <w:r w:rsidR="00197130" w:rsidRPr="00D96133">
        <w:rPr>
          <w:sz w:val="20"/>
          <w:szCs w:val="20"/>
        </w:rPr>
        <w:t xml:space="preserve">                              </w:t>
      </w:r>
      <w:r>
        <w:rPr>
          <w:sz w:val="20"/>
          <w:szCs w:val="20"/>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A34366" w:rsidP="006F5938">
            <w:pPr>
              <w:rPr>
                <w:b/>
                <w:color w:val="000000"/>
                <w:sz w:val="20"/>
                <w:szCs w:val="20"/>
              </w:rPr>
            </w:pPr>
            <w:r w:rsidRPr="003921FA">
              <w:rPr>
                <w:b/>
                <w:noProof/>
                <w:sz w:val="20"/>
                <w:szCs w:val="20"/>
              </w:rPr>
              <w:t xml:space="preserve">ÜNİTE 1 : </w:t>
            </w:r>
            <w:r w:rsidR="0099634A" w:rsidRPr="003921FA">
              <w:rPr>
                <w:b/>
                <w:bCs/>
                <w:color w:val="000000"/>
                <w:sz w:val="20"/>
                <w:szCs w:val="20"/>
              </w:rPr>
              <w:t xml:space="preserve">KİMYA </w:t>
            </w:r>
            <w:r w:rsidR="0099634A">
              <w:rPr>
                <w:b/>
                <w:bCs/>
                <w:color w:val="000000"/>
                <w:sz w:val="20"/>
                <w:szCs w:val="20"/>
              </w:rPr>
              <w:t>VE ELEKTRİK</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Elektrotlar ve Elektrokimyasal Hücreler</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sidRPr="00D96133">
              <w:rPr>
                <w:sz w:val="20"/>
                <w:szCs w:val="20"/>
              </w:rPr>
              <w:t>40+40</w:t>
            </w:r>
            <w:r>
              <w:rPr>
                <w:sz w:val="20"/>
                <w:szCs w:val="20"/>
              </w:rPr>
              <w:t xml:space="preserve"> +40+40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485794" w:rsidRDefault="0099634A" w:rsidP="0099634A">
            <w:pPr>
              <w:rPr>
                <w:sz w:val="20"/>
                <w:szCs w:val="20"/>
              </w:rPr>
            </w:pPr>
            <w:r w:rsidRPr="0099634A">
              <w:rPr>
                <w:sz w:val="20"/>
                <w:szCs w:val="20"/>
              </w:rPr>
              <w:t>Elektrot ve elektrokimyasal hücre kavramlarını açıklar</w:t>
            </w:r>
            <w:r>
              <w:rPr>
                <w:sz w:val="20"/>
                <w:szCs w:val="20"/>
              </w:rPr>
              <w:t>.</w:t>
            </w:r>
          </w:p>
          <w:p w:rsidR="00A34366" w:rsidRPr="00485794" w:rsidRDefault="00A34366" w:rsidP="00BB5C42">
            <w:pPr>
              <w:jc w:val="both"/>
              <w:rPr>
                <w:sz w:val="20"/>
                <w:szCs w:val="20"/>
              </w:rPr>
            </w:pP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Katot ve anot kavramları, indirgenme-yükseltgenme ile ilişkilendirilerek ele alınır. </w:t>
            </w:r>
          </w:p>
          <w:p w:rsidR="0099634A" w:rsidRPr="0099634A" w:rsidRDefault="0099634A" w:rsidP="0099634A">
            <w:pPr>
              <w:jc w:val="both"/>
              <w:rPr>
                <w:sz w:val="20"/>
                <w:szCs w:val="20"/>
              </w:rPr>
            </w:pPr>
            <w:r w:rsidRPr="0099634A">
              <w:rPr>
                <w:sz w:val="20"/>
                <w:szCs w:val="20"/>
              </w:rPr>
              <w:t xml:space="preserve">Elektrot, yarı-hücre ve hücre kavramları üzerinde durulur. </w:t>
            </w:r>
          </w:p>
          <w:p w:rsidR="00A34366" w:rsidRPr="0099634A" w:rsidRDefault="0099634A" w:rsidP="0099634A">
            <w:pPr>
              <w:jc w:val="both"/>
              <w:rPr>
                <w:rFonts w:ascii="Calibri" w:hAnsi="Calibri" w:cs="Calibri"/>
                <w:sz w:val="16"/>
                <w:szCs w:val="16"/>
              </w:rPr>
            </w:pPr>
            <w:proofErr w:type="spellStart"/>
            <w:r w:rsidRPr="0099634A">
              <w:rPr>
                <w:sz w:val="20"/>
                <w:szCs w:val="20"/>
              </w:rPr>
              <w:t>İnert</w:t>
            </w:r>
            <w:proofErr w:type="spellEnd"/>
            <w:r w:rsidRPr="0099634A">
              <w:rPr>
                <w:sz w:val="20"/>
                <w:szCs w:val="20"/>
              </w:rPr>
              <w:t xml:space="preserve"> elektrotların hangi durumlarda gerekli olduğu belirtilir.</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711FD1"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3F2AFE" w:rsidRDefault="00A34366" w:rsidP="003F2AFE">
      <w:pPr>
        <w:spacing w:before="20" w:after="20"/>
        <w:rPr>
          <w:sz w:val="16"/>
          <w:szCs w:val="16"/>
        </w:rPr>
      </w:pPr>
      <w:r w:rsidRPr="007D3836">
        <w:rPr>
          <w:sz w:val="20"/>
          <w:szCs w:val="20"/>
        </w:rPr>
        <w:t xml:space="preserve"> </w:t>
      </w:r>
      <w:r w:rsidRPr="00FD269D">
        <w:rPr>
          <w:sz w:val="16"/>
          <w:szCs w:val="16"/>
        </w:rPr>
        <w:t xml:space="preserve"> </w:t>
      </w:r>
      <w:r w:rsidR="003F2AFE">
        <w:rPr>
          <w:sz w:val="16"/>
          <w:szCs w:val="16"/>
        </w:rPr>
        <w:t xml:space="preserve">                       </w:t>
      </w:r>
      <w:r>
        <w:rPr>
          <w:sz w:val="16"/>
          <w:szCs w:val="16"/>
        </w:rPr>
        <w:t xml:space="preserve">                                                                                                                                                   </w:t>
      </w:r>
    </w:p>
    <w:p w:rsidR="003F2AFE" w:rsidRDefault="003F2AFE" w:rsidP="003F2AFE">
      <w:pPr>
        <w:spacing w:before="20" w:after="20"/>
        <w:rPr>
          <w:sz w:val="16"/>
          <w:szCs w:val="16"/>
        </w:rPr>
      </w:pPr>
    </w:p>
    <w:p w:rsidR="0099634A" w:rsidRDefault="00A34366" w:rsidP="003F2AFE">
      <w:pPr>
        <w:spacing w:before="20" w:after="20"/>
        <w:rPr>
          <w:sz w:val="16"/>
          <w:szCs w:val="16"/>
        </w:rPr>
      </w:pPr>
      <w:r>
        <w:rPr>
          <w:sz w:val="16"/>
          <w:szCs w:val="16"/>
        </w:rPr>
        <w:t xml:space="preserve">              </w:t>
      </w:r>
    </w:p>
    <w:p w:rsidR="00A34366" w:rsidRDefault="0099634A" w:rsidP="003F2AFE">
      <w:pPr>
        <w:spacing w:before="20" w:after="20"/>
        <w:rPr>
          <w:sz w:val="16"/>
          <w:szCs w:val="16"/>
        </w:rPr>
      </w:pPr>
      <w:r>
        <w:rPr>
          <w:sz w:val="16"/>
          <w:szCs w:val="16"/>
        </w:rPr>
        <w:br w:type="page"/>
      </w:r>
    </w:p>
    <w:p w:rsidR="0099634A" w:rsidRPr="003F2AFE" w:rsidRDefault="0099634A" w:rsidP="003F2AFE">
      <w:pPr>
        <w:spacing w:before="20" w:after="20"/>
        <w:rPr>
          <w:sz w:val="16"/>
          <w:szCs w:val="16"/>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99634A" w:rsidP="00152429">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152429">
            <w:pPr>
              <w:rPr>
                <w:bCs/>
                <w:sz w:val="16"/>
                <w:szCs w:val="16"/>
              </w:rPr>
            </w:pPr>
            <w:r w:rsidRPr="0099634A">
              <w:rPr>
                <w:sz w:val="20"/>
                <w:szCs w:val="20"/>
              </w:rPr>
              <w:t>Elektrotlar ve Elektrokimyasal Hücreler</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sidRPr="00D96133">
              <w:rPr>
                <w:sz w:val="20"/>
                <w:szCs w:val="20"/>
              </w:rPr>
              <w:t>40+40</w:t>
            </w:r>
            <w:r>
              <w:rPr>
                <w:sz w:val="20"/>
                <w:szCs w:val="20"/>
              </w:rPr>
              <w:t xml:space="preserve"> +40+40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485794" w:rsidRDefault="0099634A" w:rsidP="0099634A">
            <w:pPr>
              <w:rPr>
                <w:sz w:val="20"/>
                <w:szCs w:val="20"/>
              </w:rPr>
            </w:pPr>
            <w:r w:rsidRPr="0099634A">
              <w:rPr>
                <w:sz w:val="20"/>
                <w:szCs w:val="20"/>
              </w:rPr>
              <w:t>Elektrot ve elektrokimyasal hücre kavramlarını açıklar</w:t>
            </w:r>
            <w:r>
              <w:rPr>
                <w:sz w:val="20"/>
                <w:szCs w:val="20"/>
              </w:rPr>
              <w:t>.</w:t>
            </w:r>
          </w:p>
          <w:p w:rsidR="00A34366" w:rsidRPr="00485794" w:rsidRDefault="00A34366" w:rsidP="00152429">
            <w:pPr>
              <w:rPr>
                <w:sz w:val="20"/>
                <w:szCs w:val="20"/>
              </w:rPr>
            </w:pP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Pillerde tuz köprüsünün işlevi açıklanır. </w:t>
            </w:r>
          </w:p>
          <w:p w:rsidR="00A34366" w:rsidRPr="000A05BD" w:rsidRDefault="0099634A" w:rsidP="0099634A">
            <w:pPr>
              <w:jc w:val="both"/>
              <w:rPr>
                <w:sz w:val="20"/>
                <w:szCs w:val="20"/>
              </w:rPr>
            </w:pPr>
            <w:r w:rsidRPr="0099634A">
              <w:rPr>
                <w:sz w:val="20"/>
                <w:szCs w:val="20"/>
              </w:rPr>
              <w:t>Zn/Cu elektrokimyasal pili deneyi yaptırılır; bilişim teknolojilerinden (animasyon, simülasyon, video vb.) yararlanılarak da açıklanır.</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711FD1"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99634A" w:rsidP="00152429">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4718B5" w:rsidRDefault="0099634A" w:rsidP="00152429">
            <w:pPr>
              <w:rPr>
                <w:rFonts w:cs="Calibri"/>
                <w:bCs/>
                <w:sz w:val="20"/>
                <w:szCs w:val="20"/>
              </w:rPr>
            </w:pPr>
            <w:r w:rsidRPr="0099634A">
              <w:rPr>
                <w:sz w:val="20"/>
                <w:szCs w:val="20"/>
              </w:rPr>
              <w:t>Elektrot Potansiyelleri</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4718B5" w:rsidRDefault="0099634A" w:rsidP="0099634A">
            <w:pPr>
              <w:jc w:val="both"/>
              <w:rPr>
                <w:sz w:val="20"/>
                <w:szCs w:val="20"/>
              </w:rPr>
            </w:pPr>
            <w:r w:rsidRPr="0099634A">
              <w:rPr>
                <w:sz w:val="20"/>
                <w:szCs w:val="20"/>
              </w:rPr>
              <w:t xml:space="preserve">Redoks tepkimelerinin </w:t>
            </w:r>
            <w:proofErr w:type="spellStart"/>
            <w:r w:rsidRPr="0099634A">
              <w:rPr>
                <w:sz w:val="20"/>
                <w:szCs w:val="20"/>
              </w:rPr>
              <w:t>istemliliğini</w:t>
            </w:r>
            <w:proofErr w:type="spellEnd"/>
            <w:r w:rsidRPr="0099634A">
              <w:rPr>
                <w:sz w:val="20"/>
                <w:szCs w:val="20"/>
              </w:rPr>
              <w:t xml:space="preserve"> standart elektrot potansiyellerini kullanarak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BB5C42">
            <w:pPr>
              <w:jc w:val="both"/>
              <w:rPr>
                <w:sz w:val="20"/>
                <w:szCs w:val="20"/>
              </w:rPr>
            </w:pPr>
            <w:r w:rsidRPr="0099634A">
              <w:rPr>
                <w:sz w:val="20"/>
                <w:szCs w:val="20"/>
              </w:rPr>
              <w:t xml:space="preserve">Standart yarı hücre indirgenme potansiyelleri, standart hidrojen yarı hücresi ile ilişkilendirilir. </w:t>
            </w:r>
          </w:p>
          <w:p w:rsidR="00A34366" w:rsidRPr="004718B5" w:rsidRDefault="0099634A" w:rsidP="00BB5C42">
            <w:pPr>
              <w:jc w:val="both"/>
              <w:rPr>
                <w:sz w:val="20"/>
                <w:szCs w:val="20"/>
              </w:rPr>
            </w:pPr>
            <w:r w:rsidRPr="0099634A">
              <w:rPr>
                <w:sz w:val="20"/>
                <w:szCs w:val="20"/>
              </w:rPr>
              <w:t>Metallerin aktiflik sırası üzerinde durulur.</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711FD1"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lastRenderedPageBreak/>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99634A" w:rsidP="00152429">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132312" w:rsidRDefault="0099634A" w:rsidP="00152429">
            <w:pPr>
              <w:rPr>
                <w:rFonts w:cs="Calibri"/>
                <w:bCs/>
                <w:sz w:val="20"/>
                <w:szCs w:val="20"/>
              </w:rPr>
            </w:pPr>
            <w:r w:rsidRPr="0099634A">
              <w:rPr>
                <w:sz w:val="20"/>
                <w:szCs w:val="20"/>
              </w:rPr>
              <w:t>Elektrot Potansiyelleri</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485794" w:rsidRDefault="0099634A" w:rsidP="00152429">
            <w:pPr>
              <w:pStyle w:val="AralkYok"/>
              <w:rPr>
                <w:sz w:val="20"/>
                <w:szCs w:val="20"/>
              </w:rPr>
            </w:pPr>
            <w:r w:rsidRPr="0099634A">
              <w:rPr>
                <w:rFonts w:ascii="Times New Roman" w:eastAsia="Times New Roman" w:hAnsi="Times New Roman" w:cs="Times New Roman"/>
                <w:sz w:val="20"/>
                <w:szCs w:val="20"/>
                <w:lang w:eastAsia="tr-TR"/>
              </w:rPr>
              <w:t xml:space="preserve">Redoks tepkimelerinin </w:t>
            </w:r>
            <w:proofErr w:type="spellStart"/>
            <w:r w:rsidRPr="0099634A">
              <w:rPr>
                <w:rFonts w:ascii="Times New Roman" w:eastAsia="Times New Roman" w:hAnsi="Times New Roman" w:cs="Times New Roman"/>
                <w:sz w:val="20"/>
                <w:szCs w:val="20"/>
                <w:lang w:eastAsia="tr-TR"/>
              </w:rPr>
              <w:t>istemliliğini</w:t>
            </w:r>
            <w:proofErr w:type="spellEnd"/>
            <w:r w:rsidRPr="0099634A">
              <w:rPr>
                <w:rFonts w:ascii="Times New Roman" w:eastAsia="Times New Roman" w:hAnsi="Times New Roman" w:cs="Times New Roman"/>
                <w:sz w:val="20"/>
                <w:szCs w:val="20"/>
                <w:lang w:eastAsia="tr-TR"/>
              </w:rPr>
              <w:t xml:space="preserve"> standart elektrot potansiyellerini kullanarak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BB5C42">
            <w:pPr>
              <w:jc w:val="both"/>
              <w:rPr>
                <w:sz w:val="20"/>
                <w:szCs w:val="20"/>
              </w:rPr>
            </w:pPr>
            <w:r w:rsidRPr="0099634A">
              <w:rPr>
                <w:sz w:val="20"/>
                <w:szCs w:val="20"/>
              </w:rPr>
              <w:t xml:space="preserve">İki ayrı yarı hücre arasındaki istemli redoks tepkimesinin, standart indirgenme potansiyelleri ile ilişkilendirilmesi sağlanır. </w:t>
            </w:r>
          </w:p>
          <w:p w:rsidR="00A34366" w:rsidRPr="00132312" w:rsidRDefault="0099634A" w:rsidP="00BB5C42">
            <w:pPr>
              <w:jc w:val="both"/>
              <w:rPr>
                <w:sz w:val="20"/>
                <w:szCs w:val="20"/>
              </w:rPr>
            </w:pPr>
            <w:r w:rsidRPr="0099634A">
              <w:rPr>
                <w:sz w:val="20"/>
                <w:szCs w:val="20"/>
              </w:rPr>
              <w:t>Standart olmayan koşullarda elektrot potansiyellerinin hesaplanmasına yönelik çalışmalara yer verilir.</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711FD1"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99634A" w:rsidP="00FD62DF">
      <w:pPr>
        <w:spacing w:before="20" w:after="20"/>
        <w:jc w:val="both"/>
        <w:rPr>
          <w:b/>
          <w:sz w:val="20"/>
          <w:szCs w:val="20"/>
        </w:rPr>
      </w:pPr>
      <w:r>
        <w:rPr>
          <w:b/>
          <w:sz w:val="20"/>
          <w:szCs w:val="20"/>
        </w:rPr>
        <w:br w:type="page"/>
      </w: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99634A" w:rsidP="00152429">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2D0E5A" w:rsidRDefault="0099634A" w:rsidP="0099634A">
            <w:pPr>
              <w:jc w:val="both"/>
              <w:rPr>
                <w:rFonts w:cs="Calibri"/>
                <w:sz w:val="16"/>
                <w:szCs w:val="16"/>
              </w:rPr>
            </w:pPr>
            <w:r w:rsidRPr="0099634A">
              <w:rPr>
                <w:sz w:val="20"/>
                <w:szCs w:val="20"/>
              </w:rPr>
              <w:t>Kimyasallardan Elektrik Üretimi</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BA775C" w:rsidRDefault="0099634A" w:rsidP="0099634A">
            <w:pPr>
              <w:jc w:val="both"/>
              <w:rPr>
                <w:sz w:val="20"/>
                <w:szCs w:val="20"/>
              </w:rPr>
            </w:pPr>
            <w:r w:rsidRPr="0099634A">
              <w:rPr>
                <w:sz w:val="20"/>
                <w:szCs w:val="20"/>
              </w:rPr>
              <w:t>Standart koşullarda galvanik pillerin voltajını ve kullanım ömrünü örnekler vererek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2D0E5A" w:rsidRDefault="00A34366" w:rsidP="00152429">
            <w:pPr>
              <w:rPr>
                <w:sz w:val="20"/>
                <w:szCs w:val="20"/>
              </w:rPr>
            </w:pP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711FD1" w:rsidRDefault="00711FD1" w:rsidP="00FD62DF">
      <w:pPr>
        <w:spacing w:before="20" w:after="20"/>
        <w:jc w:val="both"/>
        <w:rPr>
          <w:sz w:val="20"/>
          <w:szCs w:val="20"/>
        </w:rPr>
      </w:pPr>
    </w:p>
    <w:p w:rsidR="0099634A" w:rsidRDefault="0099634A" w:rsidP="00FD62DF">
      <w:pPr>
        <w:spacing w:before="20" w:after="20"/>
        <w:jc w:val="both"/>
        <w:rPr>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lastRenderedPageBreak/>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2D0E5A" w:rsidRDefault="0099634A" w:rsidP="0099634A">
            <w:pPr>
              <w:jc w:val="both"/>
              <w:rPr>
                <w:rFonts w:cs="Calibri"/>
                <w:sz w:val="16"/>
                <w:szCs w:val="16"/>
              </w:rPr>
            </w:pPr>
            <w:r w:rsidRPr="0099634A">
              <w:rPr>
                <w:sz w:val="20"/>
                <w:szCs w:val="20"/>
              </w:rPr>
              <w:t>Kimyasallardan Elektrik Üretimi</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CB4E91" w:rsidRDefault="0099634A" w:rsidP="0099634A">
            <w:pPr>
              <w:jc w:val="both"/>
              <w:rPr>
                <w:sz w:val="20"/>
                <w:szCs w:val="20"/>
              </w:rPr>
            </w:pPr>
            <w:r w:rsidRPr="0099634A">
              <w:rPr>
                <w:sz w:val="20"/>
                <w:szCs w:val="20"/>
              </w:rPr>
              <w:t>Lityum iyon pillerinin önemini kullanım alanlarıyla ilişkilendirerek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CB4E91" w:rsidRDefault="0099634A" w:rsidP="0099634A">
            <w:pPr>
              <w:jc w:val="both"/>
              <w:rPr>
                <w:sz w:val="20"/>
                <w:szCs w:val="20"/>
              </w:rPr>
            </w:pPr>
            <w:r w:rsidRPr="0099634A">
              <w:rPr>
                <w:sz w:val="20"/>
                <w:szCs w:val="20"/>
              </w:rPr>
              <w:t>Öğrencilerin lityum iyon pilleri ve güncel kullanım alanlarını açıklayan bir poster hazırlamaları ve sınıfta sunmaları sağlanır</w:t>
            </w:r>
            <w:r>
              <w:rPr>
                <w:sz w:val="20"/>
                <w:szCs w:val="20"/>
              </w:rPr>
              <w:t>.</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Default="003921FA" w:rsidP="00FD62DF">
      <w:pPr>
        <w:spacing w:before="20" w:after="20"/>
        <w:jc w:val="both"/>
        <w:rPr>
          <w:sz w:val="20"/>
          <w:szCs w:val="20"/>
        </w:rPr>
      </w:pPr>
    </w:p>
    <w:p w:rsidR="003921FA" w:rsidRDefault="003921FA" w:rsidP="00FD62DF">
      <w:pPr>
        <w:spacing w:before="20" w:after="20"/>
        <w:jc w:val="both"/>
        <w:rPr>
          <w:sz w:val="20"/>
          <w:szCs w:val="20"/>
        </w:rPr>
      </w:pPr>
    </w:p>
    <w:p w:rsidR="003921FA" w:rsidRDefault="003921FA" w:rsidP="00FD62DF">
      <w:pPr>
        <w:spacing w:before="20" w:after="20"/>
        <w:jc w:val="both"/>
        <w:rPr>
          <w:sz w:val="20"/>
          <w:szCs w:val="20"/>
        </w:rPr>
      </w:pPr>
    </w:p>
    <w:p w:rsidR="003921FA" w:rsidRDefault="003921FA" w:rsidP="00FD62DF">
      <w:pPr>
        <w:spacing w:before="20" w:after="20"/>
        <w:jc w:val="both"/>
        <w:rPr>
          <w:sz w:val="20"/>
          <w:szCs w:val="20"/>
        </w:rPr>
      </w:pPr>
    </w:p>
    <w:p w:rsidR="00A34366" w:rsidRDefault="0099634A" w:rsidP="00FD62DF">
      <w:pPr>
        <w:spacing w:before="20" w:after="20"/>
        <w:jc w:val="both"/>
        <w:rPr>
          <w:b/>
          <w:sz w:val="20"/>
          <w:szCs w:val="20"/>
        </w:rPr>
      </w:pPr>
      <w:r>
        <w:rPr>
          <w:b/>
          <w:sz w:val="20"/>
          <w:szCs w:val="20"/>
        </w:rPr>
        <w:br w:type="page"/>
      </w: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2D0E5A" w:rsidRDefault="0099634A" w:rsidP="0099634A">
            <w:pPr>
              <w:jc w:val="both"/>
              <w:rPr>
                <w:rFonts w:cs="Calibri"/>
                <w:sz w:val="16"/>
                <w:szCs w:val="16"/>
              </w:rPr>
            </w:pPr>
            <w:r>
              <w:rPr>
                <w:rFonts w:eastAsia="Calibri"/>
                <w:sz w:val="20"/>
                <w:szCs w:val="20"/>
                <w:lang w:eastAsia="en-US"/>
              </w:rPr>
              <w:t>E</w:t>
            </w:r>
            <w:r w:rsidRPr="0099634A">
              <w:rPr>
                <w:rFonts w:eastAsia="Calibri"/>
                <w:sz w:val="20"/>
                <w:szCs w:val="20"/>
                <w:lang w:eastAsia="en-US"/>
              </w:rPr>
              <w:t>lektroliz</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 xml:space="preserve">Elektroliz olayını elektrik akımı, zaman ve değişime uğrayan madde kütlesi açısından açıklar. </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1 mol elektronun toplam yükü üzerinden elektrik yükü-kütle ilişkisi kurulması sağlanır. </w:t>
            </w:r>
          </w:p>
          <w:p w:rsidR="0099634A" w:rsidRPr="0099634A" w:rsidRDefault="0099634A" w:rsidP="0099634A">
            <w:pPr>
              <w:jc w:val="both"/>
              <w:rPr>
                <w:sz w:val="20"/>
                <w:szCs w:val="20"/>
              </w:rPr>
            </w:pPr>
            <w:r w:rsidRPr="0099634A">
              <w:rPr>
                <w:sz w:val="20"/>
                <w:szCs w:val="20"/>
              </w:rPr>
              <w:t xml:space="preserve">Yük birimi </w:t>
            </w:r>
            <w:proofErr w:type="spellStart"/>
            <w:r w:rsidRPr="0099634A">
              <w:rPr>
                <w:sz w:val="20"/>
                <w:szCs w:val="20"/>
              </w:rPr>
              <w:t>Coulomb</w:t>
            </w:r>
            <w:proofErr w:type="spellEnd"/>
            <w:r w:rsidRPr="0099634A">
              <w:rPr>
                <w:sz w:val="20"/>
                <w:szCs w:val="20"/>
              </w:rPr>
              <w:t xml:space="preserve"> (C) tanımlanır. </w:t>
            </w:r>
          </w:p>
          <w:p w:rsidR="00A34366" w:rsidRPr="00D96133" w:rsidRDefault="0099634A" w:rsidP="0099634A">
            <w:pPr>
              <w:jc w:val="both"/>
              <w:rPr>
                <w:sz w:val="20"/>
                <w:szCs w:val="20"/>
              </w:rPr>
            </w:pPr>
            <w:proofErr w:type="spellStart"/>
            <w:r w:rsidRPr="0099634A">
              <w:rPr>
                <w:sz w:val="20"/>
                <w:szCs w:val="20"/>
              </w:rPr>
              <w:t>Faraday</w:t>
            </w:r>
            <w:proofErr w:type="spellEnd"/>
            <w:r w:rsidRPr="0099634A">
              <w:rPr>
                <w:sz w:val="20"/>
                <w:szCs w:val="20"/>
              </w:rPr>
              <w:t xml:space="preserve"> bağıntısı açıklanarak bu bağıntının kullanıldığı hesaplamalar yapılır.</w:t>
            </w:r>
          </w:p>
        </w:tc>
      </w:tr>
      <w:tr w:rsidR="003F2AFE" w:rsidRPr="007D3836" w:rsidTr="00FD62DF">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3F2AFE" w:rsidRPr="003F2AFE" w:rsidRDefault="003F2AFE" w:rsidP="003F2AFE">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3F2AFE"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3F2AFE" w:rsidRPr="00D96133" w:rsidRDefault="003F2AFE" w:rsidP="003F2AFE">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3F2AFE" w:rsidRDefault="003F2AFE" w:rsidP="003F2AFE">
            <w:pPr>
              <w:spacing w:before="20" w:after="20"/>
              <w:jc w:val="both"/>
              <w:rPr>
                <w:sz w:val="20"/>
                <w:szCs w:val="20"/>
              </w:rPr>
            </w:pPr>
            <w:r>
              <w:rPr>
                <w:sz w:val="20"/>
                <w:szCs w:val="20"/>
              </w:rPr>
              <w:t xml:space="preserve">MEB Ders kitabı </w:t>
            </w:r>
          </w:p>
          <w:p w:rsidR="003F2AFE" w:rsidRPr="00D96133" w:rsidRDefault="003F2AFE" w:rsidP="003F2AFE">
            <w:pPr>
              <w:spacing w:before="20" w:after="20"/>
              <w:jc w:val="both"/>
              <w:rPr>
                <w:sz w:val="20"/>
                <w:szCs w:val="20"/>
              </w:rPr>
            </w:pPr>
            <w:r>
              <w:rPr>
                <w:sz w:val="20"/>
                <w:szCs w:val="20"/>
              </w:rPr>
              <w:t>Sınav Eğitim Kurumları Yayınları</w:t>
            </w:r>
          </w:p>
          <w:p w:rsidR="003F2AFE" w:rsidRDefault="003F2AFE" w:rsidP="003F2AFE">
            <w:pPr>
              <w:spacing w:before="20" w:after="20"/>
              <w:jc w:val="both"/>
              <w:rPr>
                <w:sz w:val="20"/>
                <w:szCs w:val="20"/>
              </w:rPr>
            </w:pPr>
            <w:r>
              <w:rPr>
                <w:sz w:val="20"/>
                <w:szCs w:val="20"/>
              </w:rPr>
              <w:t>EBA Testler</w:t>
            </w:r>
          </w:p>
          <w:p w:rsidR="003F2AFE" w:rsidRPr="007D3836" w:rsidRDefault="003F2AFE" w:rsidP="003F2AFE">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2D0E5A" w:rsidRDefault="0099634A" w:rsidP="0099634A">
            <w:pPr>
              <w:jc w:val="both"/>
              <w:rPr>
                <w:rFonts w:cs="Calibri"/>
                <w:sz w:val="16"/>
                <w:szCs w:val="16"/>
              </w:rPr>
            </w:pPr>
            <w:r>
              <w:rPr>
                <w:rFonts w:eastAsia="Calibri"/>
                <w:sz w:val="20"/>
                <w:szCs w:val="20"/>
                <w:lang w:eastAsia="en-US"/>
              </w:rPr>
              <w:t>E</w:t>
            </w:r>
            <w:r w:rsidRPr="0099634A">
              <w:rPr>
                <w:rFonts w:eastAsia="Calibri"/>
                <w:sz w:val="20"/>
                <w:szCs w:val="20"/>
                <w:lang w:eastAsia="en-US"/>
              </w:rPr>
              <w:t>lektroliz</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Elektroliz olayını elektrik akımı, zaman ve değişime uğrayan madde kütlesi açısından açıklar. </w:t>
            </w:r>
          </w:p>
        </w:tc>
      </w:tr>
      <w:tr w:rsidR="0099634A"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523BCB" w:rsidRDefault="0099634A" w:rsidP="0099634A">
            <w:pPr>
              <w:jc w:val="both"/>
              <w:rPr>
                <w:sz w:val="20"/>
                <w:szCs w:val="20"/>
              </w:rPr>
            </w:pPr>
            <w:r w:rsidRPr="0099634A">
              <w:rPr>
                <w:sz w:val="20"/>
                <w:szCs w:val="20"/>
              </w:rPr>
              <w:t xml:space="preserve">Öğrencilerin </w:t>
            </w:r>
            <w:proofErr w:type="spellStart"/>
            <w:r w:rsidRPr="0099634A">
              <w:rPr>
                <w:sz w:val="20"/>
                <w:szCs w:val="20"/>
              </w:rPr>
              <w:t>Faraday</w:t>
            </w:r>
            <w:proofErr w:type="spellEnd"/>
            <w:r w:rsidRPr="0099634A">
              <w:rPr>
                <w:sz w:val="20"/>
                <w:szCs w:val="20"/>
              </w:rPr>
              <w:t xml:space="preserve"> bağıntısını elektronik tablolama programı kullanarak kurgulamaları, değerleri değiştirerek gerçekleşen değişiklikleri gözlemlemeleri ve yorumlamaları sağlanır. Kaplama deneyi yaptırılır.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99634A" w:rsidRPr="003F2AFE" w:rsidRDefault="0099634A" w:rsidP="0099634A">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99634A"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99634A">
            <w:pPr>
              <w:spacing w:before="20" w:after="20"/>
              <w:jc w:val="both"/>
              <w:rPr>
                <w:sz w:val="20"/>
                <w:szCs w:val="20"/>
              </w:rPr>
            </w:pPr>
            <w:r>
              <w:rPr>
                <w:sz w:val="20"/>
                <w:szCs w:val="20"/>
              </w:rPr>
              <w:t xml:space="preserve">MEB Ders kitabı </w:t>
            </w:r>
          </w:p>
          <w:p w:rsidR="0099634A" w:rsidRPr="00D96133" w:rsidRDefault="0099634A" w:rsidP="0099634A">
            <w:pPr>
              <w:spacing w:before="20" w:after="20"/>
              <w:jc w:val="both"/>
              <w:rPr>
                <w:sz w:val="20"/>
                <w:szCs w:val="20"/>
              </w:rPr>
            </w:pPr>
            <w:r>
              <w:rPr>
                <w:sz w:val="20"/>
                <w:szCs w:val="20"/>
              </w:rPr>
              <w:t>Sınav Eğitim Kurumları Yayınları</w:t>
            </w:r>
          </w:p>
          <w:p w:rsidR="0099634A" w:rsidRDefault="0099634A" w:rsidP="0099634A">
            <w:pPr>
              <w:spacing w:before="20" w:after="20"/>
              <w:jc w:val="both"/>
              <w:rPr>
                <w:sz w:val="20"/>
                <w:szCs w:val="20"/>
              </w:rPr>
            </w:pPr>
            <w:r>
              <w:rPr>
                <w:sz w:val="20"/>
                <w:szCs w:val="20"/>
              </w:rPr>
              <w:t>EBA Testler</w:t>
            </w:r>
          </w:p>
          <w:p w:rsidR="0099634A" w:rsidRPr="007D3836" w:rsidRDefault="0099634A" w:rsidP="0099634A">
            <w:pPr>
              <w:spacing w:before="20" w:after="20"/>
              <w:jc w:val="both"/>
              <w:rPr>
                <w:sz w:val="20"/>
                <w:szCs w:val="20"/>
              </w:rPr>
            </w:pPr>
            <w:r>
              <w:rPr>
                <w:sz w:val="20"/>
                <w:szCs w:val="20"/>
              </w:rPr>
              <w:t>OGM Materyalleri</w:t>
            </w:r>
          </w:p>
        </w:tc>
      </w:tr>
      <w:tr w:rsidR="0099634A"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  Dikkati Çekme</w:t>
            </w:r>
          </w:p>
          <w:p w:rsidR="0099634A" w:rsidRPr="00D96133" w:rsidRDefault="0099634A" w:rsidP="0099634A">
            <w:pPr>
              <w:spacing w:before="20" w:after="20"/>
              <w:rPr>
                <w:sz w:val="20"/>
                <w:szCs w:val="20"/>
              </w:rPr>
            </w:pPr>
            <w:r w:rsidRPr="00D96133">
              <w:rPr>
                <w:sz w:val="20"/>
                <w:szCs w:val="20"/>
              </w:rPr>
              <w:t>•  Güdüleme</w:t>
            </w:r>
          </w:p>
          <w:p w:rsidR="0099634A" w:rsidRPr="00D96133" w:rsidRDefault="0099634A" w:rsidP="0099634A">
            <w:pPr>
              <w:spacing w:before="20" w:after="20"/>
              <w:rPr>
                <w:sz w:val="20"/>
                <w:szCs w:val="20"/>
              </w:rPr>
            </w:pPr>
            <w:r w:rsidRPr="00D96133">
              <w:rPr>
                <w:sz w:val="20"/>
                <w:szCs w:val="20"/>
              </w:rPr>
              <w:t>•  Gözden Geçirme</w:t>
            </w:r>
          </w:p>
          <w:p w:rsidR="0099634A" w:rsidRPr="00D96133" w:rsidRDefault="0099634A" w:rsidP="0099634A">
            <w:pPr>
              <w:spacing w:before="20" w:after="20"/>
              <w:rPr>
                <w:sz w:val="20"/>
                <w:szCs w:val="20"/>
              </w:rPr>
            </w:pPr>
            <w:r w:rsidRPr="00D96133">
              <w:rPr>
                <w:sz w:val="20"/>
                <w:szCs w:val="20"/>
              </w:rPr>
              <w:t>•  Derse Geçiş</w:t>
            </w:r>
          </w:p>
          <w:p w:rsidR="0099634A" w:rsidRPr="00D96133" w:rsidRDefault="0099634A" w:rsidP="0099634A">
            <w:pPr>
              <w:spacing w:before="20" w:after="20"/>
              <w:rPr>
                <w:sz w:val="20"/>
                <w:szCs w:val="20"/>
              </w:rPr>
            </w:pPr>
            <w:r w:rsidRPr="00D96133">
              <w:rPr>
                <w:sz w:val="20"/>
                <w:szCs w:val="20"/>
              </w:rPr>
              <w:t>• Bireysel Öğrenme Etkinlikleri (Ödev, deney, problem çözme vb.)</w:t>
            </w:r>
          </w:p>
          <w:p w:rsidR="0099634A" w:rsidRPr="00D96133" w:rsidRDefault="0099634A" w:rsidP="0099634A">
            <w:pPr>
              <w:spacing w:before="20" w:after="20"/>
              <w:rPr>
                <w:sz w:val="20"/>
                <w:szCs w:val="20"/>
              </w:rPr>
            </w:pPr>
            <w:r w:rsidRPr="00D96133">
              <w:rPr>
                <w:sz w:val="20"/>
                <w:szCs w:val="20"/>
              </w:rPr>
              <w:t>•  Grupla Öğrenme Etkinlikleri (Proje, gezi, gözlem vb.)</w:t>
            </w:r>
          </w:p>
          <w:p w:rsidR="0099634A" w:rsidRPr="007D3836" w:rsidRDefault="0099634A" w:rsidP="0099634A">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99634A" w:rsidRDefault="0099634A" w:rsidP="0099634A">
            <w:pPr>
              <w:rPr>
                <w:sz w:val="20"/>
                <w:szCs w:val="20"/>
              </w:rPr>
            </w:pPr>
            <w:r w:rsidRPr="00570CB5">
              <w:rPr>
                <w:sz w:val="20"/>
                <w:szCs w:val="20"/>
              </w:rPr>
              <w:t>Önceki hafta yap</w:t>
            </w:r>
            <w:r>
              <w:rPr>
                <w:sz w:val="20"/>
                <w:szCs w:val="20"/>
              </w:rPr>
              <w:t xml:space="preserve">ılanlar kısaca hatırlatılacak. </w:t>
            </w:r>
          </w:p>
          <w:p w:rsidR="0099634A" w:rsidRPr="00D96133" w:rsidRDefault="0099634A" w:rsidP="0099634A">
            <w:pPr>
              <w:rPr>
                <w:sz w:val="20"/>
                <w:szCs w:val="20"/>
              </w:rPr>
            </w:pPr>
            <w:r w:rsidRPr="00D96133">
              <w:rPr>
                <w:sz w:val="20"/>
                <w:szCs w:val="20"/>
              </w:rPr>
              <w:t xml:space="preserve">Bu derste neler öğrenileceği önceden bildirilecektir. </w:t>
            </w:r>
          </w:p>
          <w:p w:rsidR="0099634A" w:rsidRPr="00D96133" w:rsidRDefault="0099634A" w:rsidP="0099634A">
            <w:pPr>
              <w:rPr>
                <w:sz w:val="20"/>
                <w:szCs w:val="20"/>
              </w:rPr>
            </w:pPr>
            <w:r w:rsidRPr="00D96133">
              <w:rPr>
                <w:sz w:val="20"/>
                <w:szCs w:val="20"/>
              </w:rPr>
              <w:t xml:space="preserve">Bu derste öğrenilenleri günlük hayatta nasıl karşımıza çıkacağı hakkında bilgi verilecektir. </w:t>
            </w:r>
          </w:p>
          <w:p w:rsidR="0099634A" w:rsidRPr="00D96133" w:rsidRDefault="0099634A" w:rsidP="0099634A">
            <w:pPr>
              <w:rPr>
                <w:sz w:val="20"/>
                <w:szCs w:val="20"/>
              </w:rPr>
            </w:pPr>
            <w:r w:rsidRPr="00D96133">
              <w:rPr>
                <w:sz w:val="20"/>
                <w:szCs w:val="20"/>
              </w:rPr>
              <w:t>Öğrencilerin ön bilgileri yoklanacaktır.</w:t>
            </w:r>
          </w:p>
          <w:p w:rsidR="0099634A" w:rsidRPr="00D96133" w:rsidRDefault="0099634A" w:rsidP="0099634A">
            <w:pPr>
              <w:rPr>
                <w:sz w:val="20"/>
                <w:szCs w:val="20"/>
              </w:rPr>
            </w:pPr>
            <w:r w:rsidRPr="00D96133">
              <w:rPr>
                <w:sz w:val="20"/>
                <w:szCs w:val="20"/>
              </w:rPr>
              <w:t xml:space="preserve">Öğrencilerin ilgisi derse çekildikten ve güdülenmeleri sağlandıktan sonra derse geçilecektir. </w:t>
            </w:r>
          </w:p>
          <w:p w:rsidR="0099634A" w:rsidRPr="00D96133" w:rsidRDefault="0099634A" w:rsidP="0099634A">
            <w:pPr>
              <w:rPr>
                <w:sz w:val="20"/>
                <w:szCs w:val="20"/>
              </w:rPr>
            </w:pPr>
            <w:r w:rsidRPr="00D96133">
              <w:rPr>
                <w:sz w:val="20"/>
                <w:szCs w:val="20"/>
              </w:rPr>
              <w:t>Öğrencilerin not almaları sağlanacaktır.</w:t>
            </w:r>
          </w:p>
          <w:p w:rsidR="0099634A" w:rsidRPr="00D96133" w:rsidRDefault="0099634A" w:rsidP="0099634A">
            <w:pPr>
              <w:rPr>
                <w:b/>
                <w:sz w:val="20"/>
                <w:szCs w:val="20"/>
              </w:rPr>
            </w:pPr>
            <w:r w:rsidRPr="00D96133">
              <w:rPr>
                <w:b/>
                <w:sz w:val="20"/>
                <w:szCs w:val="20"/>
              </w:rPr>
              <w:t>ÖZET:</w:t>
            </w:r>
            <w:r w:rsidRPr="00D96133">
              <w:rPr>
                <w:sz w:val="20"/>
                <w:szCs w:val="20"/>
              </w:rPr>
              <w:t xml:space="preserve"> Ders dosyası içindedir.</w:t>
            </w:r>
          </w:p>
          <w:p w:rsidR="0099634A" w:rsidRPr="00D96133" w:rsidRDefault="0099634A" w:rsidP="0099634A">
            <w:pPr>
              <w:rPr>
                <w:b/>
                <w:sz w:val="20"/>
                <w:szCs w:val="20"/>
              </w:rPr>
            </w:pPr>
          </w:p>
          <w:p w:rsidR="0099634A" w:rsidRPr="00D96133" w:rsidRDefault="0099634A" w:rsidP="0099634A">
            <w:pPr>
              <w:rPr>
                <w:b/>
                <w:sz w:val="20"/>
                <w:szCs w:val="20"/>
              </w:rPr>
            </w:pPr>
          </w:p>
          <w:p w:rsidR="0099634A" w:rsidRPr="00C029B2" w:rsidRDefault="0099634A" w:rsidP="0099634A">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2D0E5A" w:rsidRDefault="0099634A" w:rsidP="0099634A">
            <w:pPr>
              <w:jc w:val="both"/>
              <w:rPr>
                <w:rFonts w:cs="Calibri"/>
                <w:sz w:val="16"/>
                <w:szCs w:val="16"/>
              </w:rPr>
            </w:pPr>
            <w:r>
              <w:rPr>
                <w:rFonts w:eastAsia="Calibri"/>
                <w:sz w:val="20"/>
                <w:szCs w:val="20"/>
                <w:lang w:eastAsia="en-US"/>
              </w:rPr>
              <w:t>E</w:t>
            </w:r>
            <w:r w:rsidRPr="0099634A">
              <w:rPr>
                <w:rFonts w:eastAsia="Calibri"/>
                <w:sz w:val="20"/>
                <w:szCs w:val="20"/>
                <w:lang w:eastAsia="en-US"/>
              </w:rPr>
              <w:t>lektroliz</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Kimyasal maddelerin elektroliz yöntemiyle elde ediliş sürecini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rsidP="00BB5C42">
            <w:pPr>
              <w:jc w:val="both"/>
              <w:rPr>
                <w:sz w:val="20"/>
                <w:szCs w:val="20"/>
              </w:rPr>
            </w:pPr>
            <w:r w:rsidRPr="0099634A">
              <w:rPr>
                <w:sz w:val="20"/>
                <w:szCs w:val="20"/>
              </w:rPr>
              <w:t>Suyun elektrolizi ile hidrojen ve oksijen eldesi deneyi yaptırılır.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lastRenderedPageBreak/>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rPr>
                <w:b/>
                <w:color w:val="000000"/>
                <w:sz w:val="20"/>
                <w:szCs w:val="20"/>
              </w:rPr>
            </w:pPr>
            <w:r w:rsidRPr="003921FA">
              <w:rPr>
                <w:b/>
                <w:noProof/>
                <w:sz w:val="20"/>
                <w:szCs w:val="20"/>
              </w:rPr>
              <w:t xml:space="preserve">ÜNİTE 1 : </w:t>
            </w:r>
            <w:r w:rsidRPr="003921FA">
              <w:rPr>
                <w:b/>
                <w:bCs/>
                <w:color w:val="000000"/>
                <w:sz w:val="20"/>
                <w:szCs w:val="20"/>
              </w:rPr>
              <w:t xml:space="preserve">KİMYA </w:t>
            </w:r>
            <w:r>
              <w:rPr>
                <w:b/>
                <w:bCs/>
                <w:color w:val="000000"/>
                <w:sz w:val="20"/>
                <w:szCs w:val="20"/>
              </w:rPr>
              <w:t>VE ELEKTRİK</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Korozyon</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40+40</w:t>
            </w:r>
            <w:r>
              <w:rPr>
                <w:sz w:val="20"/>
                <w:szCs w:val="20"/>
              </w:rPr>
              <w:t>+40+40</w:t>
            </w:r>
            <w:r w:rsidRPr="00D96133">
              <w:rPr>
                <w:sz w:val="20"/>
                <w:szCs w:val="20"/>
              </w:rPr>
              <w:t xml:space="preserve">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Korozyon önleme yöntemlerinin elektrokimyasal temellerini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Korozyon kavramı açıklanır. </w:t>
            </w:r>
          </w:p>
          <w:p w:rsidR="0099634A" w:rsidRPr="0099634A" w:rsidRDefault="0099634A" w:rsidP="00BB5C42">
            <w:pPr>
              <w:jc w:val="both"/>
              <w:rPr>
                <w:sz w:val="20"/>
                <w:szCs w:val="20"/>
              </w:rPr>
            </w:pPr>
            <w:r w:rsidRPr="0099634A">
              <w:rPr>
                <w:sz w:val="20"/>
                <w:szCs w:val="20"/>
              </w:rPr>
              <w:t>Korozyondan koruma süreci metallerin aktiflik sırası ile ilişkilendirilir; kurban elektrot kavramı üzerinde durulur.</w:t>
            </w:r>
          </w:p>
          <w:p w:rsidR="00A34366" w:rsidRPr="0099634A" w:rsidRDefault="0099634A" w:rsidP="00BB5C42">
            <w:pPr>
              <w:jc w:val="both"/>
              <w:rPr>
                <w:sz w:val="20"/>
                <w:szCs w:val="20"/>
              </w:rPr>
            </w:pPr>
            <w:r w:rsidRPr="0099634A">
              <w:rPr>
                <w:sz w:val="20"/>
                <w:szCs w:val="20"/>
              </w:rPr>
              <w:t>Kurban elektrotun kullanım alanlarına örnekler verilir.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99634A" w:rsidP="00FD62DF">
      <w:pPr>
        <w:spacing w:before="20" w:after="20"/>
        <w:jc w:val="both"/>
        <w:rPr>
          <w:b/>
          <w:sz w:val="20"/>
          <w:szCs w:val="20"/>
        </w:rPr>
      </w:pPr>
      <w:r>
        <w:rPr>
          <w:b/>
          <w:sz w:val="20"/>
          <w:szCs w:val="20"/>
        </w:rPr>
        <w:br w:type="page"/>
      </w: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pPr>
              <w:spacing w:before="20" w:after="20"/>
              <w:jc w:val="both"/>
              <w:rPr>
                <w:sz w:val="20"/>
                <w:szCs w:val="20"/>
              </w:rPr>
            </w:pPr>
            <w:r>
              <w:rPr>
                <w:sz w:val="20"/>
                <w:szCs w:val="20"/>
              </w:rPr>
              <w:t>12</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A34366" w:rsidRPr="003921FA" w:rsidRDefault="00A34366" w:rsidP="00152429">
            <w:pPr>
              <w:ind w:right="113"/>
              <w:rPr>
                <w:rFonts w:eastAsia="Calibri"/>
                <w:b/>
                <w:color w:val="000000"/>
                <w:sz w:val="16"/>
                <w:szCs w:val="16"/>
                <w:lang w:eastAsia="en-US"/>
              </w:rPr>
            </w:pPr>
            <w:r w:rsidRPr="003921FA">
              <w:rPr>
                <w:b/>
                <w:noProof/>
                <w:sz w:val="20"/>
                <w:szCs w:val="20"/>
              </w:rPr>
              <w:t xml:space="preserve">ÜNİTE </w:t>
            </w:r>
            <w:r w:rsidR="0099634A">
              <w:rPr>
                <w:b/>
                <w:noProof/>
                <w:sz w:val="20"/>
                <w:szCs w:val="20"/>
              </w:rPr>
              <w:t>2</w:t>
            </w:r>
            <w:r w:rsidRPr="003921FA">
              <w:rPr>
                <w:b/>
                <w:noProof/>
                <w:sz w:val="20"/>
                <w:szCs w:val="20"/>
              </w:rPr>
              <w:t>:</w:t>
            </w:r>
            <w:r w:rsidRPr="0099634A">
              <w:rPr>
                <w:b/>
                <w:noProof/>
                <w:sz w:val="20"/>
                <w:szCs w:val="20"/>
              </w:rPr>
              <w:t xml:space="preserve"> </w:t>
            </w:r>
            <w:r w:rsidR="0099634A" w:rsidRPr="0099634A">
              <w:rPr>
                <w:b/>
                <w:noProof/>
                <w:sz w:val="20"/>
                <w:szCs w:val="20"/>
              </w:rPr>
              <w:t>KARBON KİMYASINA GİRİŞ</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tabs>
                <w:tab w:val="left" w:pos="470"/>
              </w:tabs>
              <w:rPr>
                <w:rFonts w:cs="Calibri"/>
                <w:color w:val="000000"/>
                <w:sz w:val="20"/>
                <w:szCs w:val="20"/>
              </w:rPr>
            </w:pPr>
            <w:r w:rsidRPr="0099634A">
              <w:rPr>
                <w:rFonts w:cs="Calibri"/>
                <w:color w:val="000000"/>
                <w:sz w:val="20"/>
                <w:szCs w:val="20"/>
              </w:rPr>
              <w:t>Anorganik ve Organik Bileşikler</w:t>
            </w:r>
          </w:p>
        </w:tc>
      </w:tr>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 xml:space="preserve">Anorganik ve organik bileşikleri ayırt eder. </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Organik bileşik kavramının tarihsel gelişimi açıklanır. </w:t>
            </w:r>
          </w:p>
          <w:p w:rsidR="00A34366" w:rsidRPr="003D5E43" w:rsidRDefault="0099634A" w:rsidP="0099634A">
            <w:pPr>
              <w:jc w:val="both"/>
              <w:rPr>
                <w:sz w:val="20"/>
                <w:szCs w:val="20"/>
              </w:rPr>
            </w:pPr>
            <w:r w:rsidRPr="0099634A">
              <w:rPr>
                <w:sz w:val="20"/>
                <w:szCs w:val="20"/>
              </w:rPr>
              <w:t>Anorganik ve organik bileşiklerin özellikleri vurgulanır.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r w:rsidRPr="00512572">
        <w:rPr>
          <w:b/>
          <w:sz w:val="20"/>
          <w:szCs w:val="20"/>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711FD1">
            <w:pPr>
              <w:spacing w:before="20" w:after="20"/>
              <w:jc w:val="both"/>
              <w:rPr>
                <w:sz w:val="20"/>
                <w:szCs w:val="20"/>
              </w:rPr>
            </w:pPr>
            <w:r>
              <w:rPr>
                <w:sz w:val="20"/>
                <w:szCs w:val="20"/>
              </w:rPr>
              <w:lastRenderedPageBreak/>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2</w:t>
            </w:r>
            <w:r w:rsidRPr="003921FA">
              <w:rPr>
                <w:b/>
                <w:noProof/>
                <w:sz w:val="20"/>
                <w:szCs w:val="20"/>
              </w:rPr>
              <w:t>:</w:t>
            </w:r>
            <w:r w:rsidRPr="0099634A">
              <w:rPr>
                <w:b/>
                <w:noProof/>
                <w:sz w:val="20"/>
                <w:szCs w:val="20"/>
              </w:rPr>
              <w:t xml:space="preserve"> KARBON KİMYASINA GİRİŞ</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Anorganik 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Anorganik ve organik bileşikleri ayırt eder. </w:t>
            </w:r>
          </w:p>
        </w:tc>
      </w:tr>
      <w:tr w:rsidR="0099634A"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Organik bileşik kavramının tarihsel gelişimi açıklanır. </w:t>
            </w:r>
          </w:p>
          <w:p w:rsidR="0099634A" w:rsidRPr="003D5E43" w:rsidRDefault="0099634A" w:rsidP="0099634A">
            <w:pPr>
              <w:jc w:val="both"/>
              <w:rPr>
                <w:sz w:val="20"/>
                <w:szCs w:val="20"/>
              </w:rPr>
            </w:pPr>
            <w:r w:rsidRPr="0099634A">
              <w:rPr>
                <w:sz w:val="20"/>
                <w:szCs w:val="20"/>
              </w:rPr>
              <w:t>Anorganik ve organik bileşiklerin özellikleri vurgulanır.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99634A" w:rsidRDefault="0099634A"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2</w:t>
            </w:r>
            <w:r w:rsidRPr="003921FA">
              <w:rPr>
                <w:b/>
                <w:noProof/>
                <w:sz w:val="20"/>
                <w:szCs w:val="20"/>
              </w:rPr>
              <w:t>:</w:t>
            </w:r>
            <w:r w:rsidRPr="0099634A">
              <w:rPr>
                <w:b/>
                <w:noProof/>
                <w:sz w:val="20"/>
                <w:szCs w:val="20"/>
              </w:rPr>
              <w:t xml:space="preserve"> KARBON KİMYASINA GİRİŞ</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rPr>
                <w:rFonts w:cs="Calibri"/>
                <w:color w:val="000000"/>
                <w:sz w:val="20"/>
                <w:szCs w:val="20"/>
              </w:rPr>
            </w:pPr>
            <w:r w:rsidRPr="0099634A">
              <w:rPr>
                <w:sz w:val="20"/>
                <w:szCs w:val="20"/>
              </w:rPr>
              <w:t>Basit Formül ve Molekül Formülü</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F70E56" w:rsidRDefault="0099634A" w:rsidP="0099634A">
            <w:pPr>
              <w:jc w:val="both"/>
              <w:rPr>
                <w:rFonts w:cs="Calibri"/>
                <w:color w:val="000000"/>
                <w:sz w:val="20"/>
                <w:szCs w:val="20"/>
              </w:rPr>
            </w:pPr>
            <w:r w:rsidRPr="0099634A">
              <w:rPr>
                <w:sz w:val="20"/>
                <w:szCs w:val="20"/>
              </w:rPr>
              <w:t>Organik bileşiklerin basit ve molekül formüllerinin bulunması ile ilgili hesaplamalar yapar.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F70E56" w:rsidRDefault="00A34366" w:rsidP="0099634A">
            <w:pPr>
              <w:rPr>
                <w:sz w:val="20"/>
                <w:szCs w:val="20"/>
              </w:rPr>
            </w:pP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99634A" w:rsidRDefault="0099634A"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Pr>
                <w:sz w:val="20"/>
                <w:szCs w:val="20"/>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2</w:t>
            </w:r>
            <w:r w:rsidRPr="003921FA">
              <w:rPr>
                <w:b/>
                <w:noProof/>
                <w:sz w:val="20"/>
                <w:szCs w:val="20"/>
              </w:rPr>
              <w:t>:</w:t>
            </w:r>
            <w:r w:rsidRPr="0099634A">
              <w:rPr>
                <w:b/>
                <w:noProof/>
                <w:sz w:val="20"/>
                <w:szCs w:val="20"/>
              </w:rPr>
              <w:t xml:space="preserve"> KARBON KİMYASINA GİRİŞ</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sidRPr="0099634A">
              <w:rPr>
                <w:sz w:val="20"/>
                <w:szCs w:val="20"/>
              </w:rPr>
              <w:t>Doğada Karbon</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 xml:space="preserve">Karbon </w:t>
            </w:r>
            <w:proofErr w:type="spellStart"/>
            <w:r w:rsidRPr="0099634A">
              <w:rPr>
                <w:sz w:val="20"/>
                <w:szCs w:val="20"/>
              </w:rPr>
              <w:t>allotroplarının</w:t>
            </w:r>
            <w:proofErr w:type="spellEnd"/>
            <w:r w:rsidRPr="0099634A">
              <w:rPr>
                <w:sz w:val="20"/>
                <w:szCs w:val="20"/>
              </w:rPr>
              <w:t xml:space="preserve"> özelliklerini yapılarıyla ilişkilendirir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Karbon elementinin çok sayıda bileşik oluşturma özelliği ile bağ yapma özelliği arasında ilişki kurulur. </w:t>
            </w:r>
          </w:p>
          <w:p w:rsidR="00A34366" w:rsidRPr="008A2CB1" w:rsidRDefault="0099634A" w:rsidP="0099634A">
            <w:pPr>
              <w:jc w:val="both"/>
              <w:rPr>
                <w:sz w:val="20"/>
                <w:szCs w:val="20"/>
              </w:rPr>
            </w:pPr>
            <w:r w:rsidRPr="0099634A">
              <w:rPr>
                <w:sz w:val="20"/>
                <w:szCs w:val="20"/>
              </w:rPr>
              <w:t xml:space="preserve">Elmas ve grafitin incelenmesi sağlanarak </w:t>
            </w:r>
            <w:proofErr w:type="spellStart"/>
            <w:r w:rsidRPr="0099634A">
              <w:rPr>
                <w:sz w:val="20"/>
                <w:szCs w:val="20"/>
              </w:rPr>
              <w:t>fulleren</w:t>
            </w:r>
            <w:proofErr w:type="spellEnd"/>
            <w:r w:rsidRPr="0099634A">
              <w:rPr>
                <w:sz w:val="20"/>
                <w:szCs w:val="20"/>
              </w:rPr>
              <w:t xml:space="preserve">, </w:t>
            </w:r>
            <w:proofErr w:type="spellStart"/>
            <w:r w:rsidRPr="0099634A">
              <w:rPr>
                <w:sz w:val="20"/>
                <w:szCs w:val="20"/>
              </w:rPr>
              <w:t>nanotüp</w:t>
            </w:r>
            <w:proofErr w:type="spellEnd"/>
            <w:r w:rsidRPr="0099634A">
              <w:rPr>
                <w:sz w:val="20"/>
                <w:szCs w:val="20"/>
              </w:rPr>
              <w:t xml:space="preserve"> ve </w:t>
            </w:r>
            <w:proofErr w:type="spellStart"/>
            <w:r w:rsidRPr="0099634A">
              <w:rPr>
                <w:sz w:val="20"/>
                <w:szCs w:val="20"/>
              </w:rPr>
              <w:t>grafenin</w:t>
            </w:r>
            <w:proofErr w:type="spellEnd"/>
            <w:r w:rsidRPr="0099634A">
              <w:rPr>
                <w:sz w:val="20"/>
                <w:szCs w:val="20"/>
              </w:rPr>
              <w:t xml:space="preserve"> yapıları ve önemleri üzerinde durulur.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1E13CE"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Default="003921FA" w:rsidP="00FD62DF">
      <w:pPr>
        <w:spacing w:before="20" w:after="20"/>
        <w:jc w:val="both"/>
        <w:rPr>
          <w:b/>
          <w:sz w:val="20"/>
          <w:szCs w:val="20"/>
        </w:rPr>
      </w:pPr>
    </w:p>
    <w:p w:rsidR="0099634A" w:rsidRDefault="0099634A" w:rsidP="00FD62DF">
      <w:pPr>
        <w:spacing w:before="20" w:after="20"/>
        <w:jc w:val="both"/>
        <w:rPr>
          <w:b/>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2</w:t>
            </w:r>
            <w:r w:rsidRPr="003921FA">
              <w:rPr>
                <w:b/>
                <w:noProof/>
                <w:sz w:val="20"/>
                <w:szCs w:val="20"/>
              </w:rPr>
              <w:t>:</w:t>
            </w:r>
            <w:r w:rsidRPr="0099634A">
              <w:rPr>
                <w:b/>
                <w:noProof/>
                <w:sz w:val="20"/>
                <w:szCs w:val="20"/>
              </w:rPr>
              <w:t xml:space="preserve"> KARBON KİMYASINA GİRİŞ</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proofErr w:type="spellStart"/>
            <w:r w:rsidRPr="0099634A">
              <w:rPr>
                <w:sz w:val="20"/>
                <w:szCs w:val="20"/>
              </w:rPr>
              <w:t>Lewis</w:t>
            </w:r>
            <w:proofErr w:type="spellEnd"/>
            <w:r w:rsidRPr="0099634A">
              <w:rPr>
                <w:sz w:val="20"/>
                <w:szCs w:val="20"/>
              </w:rPr>
              <w:t xml:space="preserve"> Formülleri</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proofErr w:type="spellStart"/>
            <w:r w:rsidRPr="0099634A">
              <w:rPr>
                <w:sz w:val="20"/>
                <w:szCs w:val="20"/>
              </w:rPr>
              <w:t>Kovalent</w:t>
            </w:r>
            <w:proofErr w:type="spellEnd"/>
            <w:r w:rsidRPr="0099634A">
              <w:rPr>
                <w:sz w:val="20"/>
                <w:szCs w:val="20"/>
              </w:rPr>
              <w:t xml:space="preserve"> bağlı kimyasal türlerin </w:t>
            </w:r>
            <w:proofErr w:type="spellStart"/>
            <w:r w:rsidRPr="0099634A">
              <w:rPr>
                <w:sz w:val="20"/>
                <w:szCs w:val="20"/>
              </w:rPr>
              <w:t>Lewis</w:t>
            </w:r>
            <w:proofErr w:type="spellEnd"/>
            <w:r w:rsidRPr="0099634A">
              <w:rPr>
                <w:sz w:val="20"/>
                <w:szCs w:val="20"/>
              </w:rPr>
              <w:t xml:space="preserve"> formüllerini yazar.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1D5E11" w:rsidRDefault="0099634A" w:rsidP="0099634A">
            <w:pPr>
              <w:jc w:val="both"/>
              <w:rPr>
                <w:sz w:val="20"/>
                <w:szCs w:val="20"/>
              </w:rPr>
            </w:pPr>
            <w:proofErr w:type="spellStart"/>
            <w:r w:rsidRPr="0099634A">
              <w:rPr>
                <w:sz w:val="20"/>
                <w:szCs w:val="20"/>
              </w:rPr>
              <w:t>Oktetin</w:t>
            </w:r>
            <w:proofErr w:type="spellEnd"/>
            <w:r w:rsidRPr="0099634A">
              <w:rPr>
                <w:sz w:val="20"/>
                <w:szCs w:val="20"/>
              </w:rPr>
              <w:t xml:space="preserve"> aşıldığı moleküller kapsam dışıdır.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99634A" w:rsidRDefault="0099634A" w:rsidP="00FD62DF">
      <w:pPr>
        <w:spacing w:before="20" w:after="20"/>
        <w:jc w:val="both"/>
        <w:rPr>
          <w:sz w:val="20"/>
          <w:szCs w:val="20"/>
        </w:rPr>
      </w:pPr>
    </w:p>
    <w:p w:rsidR="00A34366" w:rsidRDefault="00A34366" w:rsidP="00FD62DF">
      <w:pPr>
        <w:spacing w:before="20" w:after="20"/>
        <w:jc w:val="both"/>
        <w:rPr>
          <w:sz w:val="20"/>
          <w:szCs w:val="20"/>
        </w:rPr>
      </w:pPr>
    </w:p>
    <w:p w:rsidR="003921FA" w:rsidRDefault="003921FA" w:rsidP="00FD62DF">
      <w:pPr>
        <w:spacing w:before="20" w:after="20"/>
        <w:jc w:val="both"/>
        <w:rPr>
          <w:b/>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2</w:t>
            </w:r>
            <w:r w:rsidRPr="003921FA">
              <w:rPr>
                <w:b/>
                <w:noProof/>
                <w:sz w:val="20"/>
                <w:szCs w:val="20"/>
              </w:rPr>
              <w:t>:</w:t>
            </w:r>
            <w:r w:rsidRPr="0099634A">
              <w:rPr>
                <w:b/>
                <w:noProof/>
                <w:sz w:val="20"/>
                <w:szCs w:val="20"/>
              </w:rPr>
              <w:t xml:space="preserve"> KARBON KİMYASINA GİRİŞ</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sidRPr="0099634A">
              <w:rPr>
                <w:sz w:val="20"/>
                <w:szCs w:val="20"/>
              </w:rPr>
              <w:t>Hibritleşme-Molekül Geometrileri</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AB5272" w:rsidRDefault="0099634A" w:rsidP="0099634A">
            <w:pPr>
              <w:jc w:val="both"/>
              <w:rPr>
                <w:rFonts w:cs="Calibri"/>
                <w:color w:val="000000"/>
                <w:sz w:val="20"/>
                <w:szCs w:val="20"/>
              </w:rPr>
            </w:pPr>
            <w:r w:rsidRPr="0099634A">
              <w:rPr>
                <w:sz w:val="20"/>
                <w:szCs w:val="20"/>
              </w:rPr>
              <w:t xml:space="preserve">Tek, çift ve üçlü bağların oluşumunu </w:t>
            </w:r>
            <w:proofErr w:type="spellStart"/>
            <w:r w:rsidRPr="0099634A">
              <w:rPr>
                <w:sz w:val="20"/>
                <w:szCs w:val="20"/>
              </w:rPr>
              <w:t>hibrit</w:t>
            </w:r>
            <w:proofErr w:type="spellEnd"/>
            <w:r w:rsidRPr="0099634A">
              <w:rPr>
                <w:sz w:val="20"/>
                <w:szCs w:val="20"/>
              </w:rPr>
              <w:t xml:space="preserve"> ve atom </w:t>
            </w:r>
            <w:proofErr w:type="spellStart"/>
            <w:r w:rsidRPr="0099634A">
              <w:rPr>
                <w:sz w:val="20"/>
                <w:szCs w:val="20"/>
              </w:rPr>
              <w:t>orbitalleri</w:t>
            </w:r>
            <w:proofErr w:type="spellEnd"/>
            <w:r w:rsidRPr="0099634A">
              <w:rPr>
                <w:sz w:val="20"/>
                <w:szCs w:val="20"/>
              </w:rPr>
              <w:t xml:space="preserve"> temelinde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AB5272" w:rsidRDefault="00A34366" w:rsidP="00BB5C42">
            <w:pPr>
              <w:jc w:val="both"/>
              <w:rPr>
                <w:sz w:val="20"/>
                <w:szCs w:val="20"/>
              </w:rPr>
            </w:pP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b/>
          <w:sz w:val="20"/>
          <w:szCs w:val="20"/>
        </w:rPr>
      </w:pPr>
    </w:p>
    <w:p w:rsidR="0099634A" w:rsidRDefault="0099634A" w:rsidP="00FD62DF">
      <w:pPr>
        <w:spacing w:before="20" w:after="20"/>
        <w:jc w:val="both"/>
        <w:rPr>
          <w:b/>
          <w:sz w:val="20"/>
          <w:szCs w:val="20"/>
        </w:rPr>
      </w:pP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2</w:t>
            </w:r>
            <w:r w:rsidRPr="003921FA">
              <w:rPr>
                <w:b/>
                <w:noProof/>
                <w:sz w:val="20"/>
                <w:szCs w:val="20"/>
              </w:rPr>
              <w:t>:</w:t>
            </w:r>
            <w:r w:rsidRPr="0099634A">
              <w:rPr>
                <w:b/>
                <w:noProof/>
                <w:sz w:val="20"/>
                <w:szCs w:val="20"/>
              </w:rPr>
              <w:t xml:space="preserve"> KARBON KİMYASINA GİRİŞ</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sidRPr="0099634A">
              <w:rPr>
                <w:sz w:val="20"/>
                <w:szCs w:val="20"/>
              </w:rPr>
              <w:t>Hibritleşme-Molekül Geometrileri</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99634A">
            <w:pPr>
              <w:jc w:val="both"/>
              <w:rPr>
                <w:sz w:val="20"/>
                <w:szCs w:val="20"/>
              </w:rPr>
            </w:pPr>
            <w:r w:rsidRPr="0099634A">
              <w:rPr>
                <w:sz w:val="20"/>
                <w:szCs w:val="20"/>
              </w:rPr>
              <w:t xml:space="preserve">Moleküllerin geometrilerini merkez atomu </w:t>
            </w:r>
            <w:proofErr w:type="spellStart"/>
            <w:r w:rsidRPr="0099634A">
              <w:rPr>
                <w:sz w:val="20"/>
                <w:szCs w:val="20"/>
              </w:rPr>
              <w:t>orbitallerinin</w:t>
            </w:r>
            <w:proofErr w:type="spellEnd"/>
            <w:r>
              <w:rPr>
                <w:sz w:val="20"/>
                <w:szCs w:val="20"/>
              </w:rPr>
              <w:t xml:space="preserve"> </w:t>
            </w:r>
            <w:proofErr w:type="spellStart"/>
            <w:r w:rsidRPr="0099634A">
              <w:rPr>
                <w:sz w:val="20"/>
                <w:szCs w:val="20"/>
              </w:rPr>
              <w:t>hibritleşmesi</w:t>
            </w:r>
            <w:proofErr w:type="spellEnd"/>
            <w:r w:rsidRPr="0099634A">
              <w:rPr>
                <w:sz w:val="20"/>
                <w:szCs w:val="20"/>
              </w:rPr>
              <w:t xml:space="preserve"> esasına göre belirler.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Hibritleşme ve VSEPR (Değerlik Katmanı Elektron Çifti İtmesi) yaklaşımı üzerinde durulur. 2. periyot elementlerinin hidrojenle yaptığı bileşikler dışındakiler verilmez. </w:t>
            </w:r>
          </w:p>
          <w:p w:rsidR="00A34366" w:rsidRPr="00D96133" w:rsidRDefault="0099634A" w:rsidP="0099634A">
            <w:pPr>
              <w:jc w:val="both"/>
              <w:rPr>
                <w:sz w:val="20"/>
                <w:szCs w:val="20"/>
              </w:rPr>
            </w:pPr>
            <w:r w:rsidRPr="0099634A">
              <w:rPr>
                <w:sz w:val="20"/>
                <w:szCs w:val="20"/>
              </w:rPr>
              <w:t xml:space="preserve">Öğrencilerin </w:t>
            </w:r>
            <w:proofErr w:type="spellStart"/>
            <w:r w:rsidRPr="0099634A">
              <w:rPr>
                <w:sz w:val="20"/>
                <w:szCs w:val="20"/>
              </w:rPr>
              <w:t>hibritleşme</w:t>
            </w:r>
            <w:proofErr w:type="spellEnd"/>
            <w:r w:rsidRPr="0099634A">
              <w:rPr>
                <w:sz w:val="20"/>
                <w:szCs w:val="20"/>
              </w:rPr>
              <w:t xml:space="preserve"> ve VSEPR yaklaşımı konusunda bilişim teknolojilerinden yararlanarak (animasyon, simülasyon, video vb.) molekül modelleri yapmaları sağlanır.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BB5C42" w:rsidRPr="00512572" w:rsidRDefault="00BB5C42"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Hidrokarbonlar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Hidrokarbon türlerini ayırt eder.</w:t>
            </w:r>
          </w:p>
          <w:p w:rsidR="00A34366" w:rsidRPr="00E84C33" w:rsidRDefault="0099634A" w:rsidP="0099634A">
            <w:pPr>
              <w:jc w:val="both"/>
              <w:rPr>
                <w:sz w:val="20"/>
                <w:szCs w:val="20"/>
              </w:rPr>
            </w:pPr>
            <w:r w:rsidRPr="0099634A">
              <w:rPr>
                <w:sz w:val="20"/>
                <w:szCs w:val="20"/>
              </w:rPr>
              <w:t>Basit alkanların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Yanma ve halojenlerle yer değiştirme özellikleri üzerinde durulur. </w:t>
            </w:r>
          </w:p>
          <w:p w:rsidR="00A34366" w:rsidRPr="00384892" w:rsidRDefault="0099634A" w:rsidP="00BB5C42">
            <w:pPr>
              <w:jc w:val="both"/>
              <w:rPr>
                <w:sz w:val="20"/>
                <w:szCs w:val="20"/>
              </w:rPr>
            </w:pPr>
            <w:r w:rsidRPr="0099634A">
              <w:rPr>
                <w:sz w:val="20"/>
                <w:szCs w:val="20"/>
              </w:rPr>
              <w:t xml:space="preserve">Yapısal </w:t>
            </w:r>
            <w:proofErr w:type="spellStart"/>
            <w:r w:rsidRPr="0099634A">
              <w:rPr>
                <w:sz w:val="20"/>
                <w:szCs w:val="20"/>
              </w:rPr>
              <w:t>izomerlik</w:t>
            </w:r>
            <w:proofErr w:type="spellEnd"/>
            <w:r w:rsidRPr="0099634A">
              <w:rPr>
                <w:sz w:val="20"/>
                <w:szCs w:val="20"/>
              </w:rPr>
              <w:t xml:space="preserve"> ve çeşitleri üzerinde durulur.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99634A" w:rsidRDefault="0099634A"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Hidrokarbonlar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F30855" w:rsidRDefault="0099634A" w:rsidP="0099634A">
            <w:pPr>
              <w:jc w:val="both"/>
              <w:rPr>
                <w:sz w:val="20"/>
                <w:szCs w:val="20"/>
              </w:rPr>
            </w:pPr>
            <w:r w:rsidRPr="0099634A">
              <w:rPr>
                <w:sz w:val="20"/>
                <w:szCs w:val="20"/>
              </w:rPr>
              <w:t>Basit alkanların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Alkanların yakıtlarda [LPG, benzin, motorin (dizel), fueloil, katran ve asfalt ürünlerinin bileşenleri] kullanıldığı, </w:t>
            </w:r>
            <w:proofErr w:type="spellStart"/>
            <w:r w:rsidRPr="0099634A">
              <w:rPr>
                <w:sz w:val="20"/>
                <w:szCs w:val="20"/>
              </w:rPr>
              <w:t>hekzanın</w:t>
            </w:r>
            <w:proofErr w:type="spellEnd"/>
            <w:r w:rsidRPr="0099634A">
              <w:rPr>
                <w:sz w:val="20"/>
                <w:szCs w:val="20"/>
              </w:rPr>
              <w:t xml:space="preserve"> ise çözücü olarak kullanıldığı vurgulanır. </w:t>
            </w:r>
          </w:p>
          <w:p w:rsidR="00A34366" w:rsidRPr="00F30855" w:rsidRDefault="0099634A" w:rsidP="00BB5C42">
            <w:pPr>
              <w:jc w:val="both"/>
              <w:rPr>
                <w:sz w:val="20"/>
                <w:szCs w:val="20"/>
              </w:rPr>
            </w:pPr>
            <w:r w:rsidRPr="0099634A">
              <w:rPr>
                <w:sz w:val="20"/>
                <w:szCs w:val="20"/>
              </w:rPr>
              <w:t>Benzinlerde oktan sayısı hakkında okuma parçası verilir.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99634A" w:rsidRDefault="0099634A" w:rsidP="00FD62DF">
      <w:pPr>
        <w:spacing w:before="20" w:after="20"/>
        <w:jc w:val="both"/>
        <w:rPr>
          <w:sz w:val="20"/>
          <w:szCs w:val="20"/>
        </w:rPr>
      </w:pPr>
    </w:p>
    <w:p w:rsidR="0099634A" w:rsidRDefault="0099634A"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Pr="00512572" w:rsidRDefault="00A34366" w:rsidP="00FD62DF">
      <w:pPr>
        <w:spacing w:before="20" w:after="20"/>
        <w:jc w:val="both"/>
        <w:rPr>
          <w:b/>
          <w:sz w:val="20"/>
          <w:szCs w:val="20"/>
        </w:rPr>
      </w:pPr>
      <w:r w:rsidRPr="00512572">
        <w:rPr>
          <w:b/>
          <w:sz w:val="20"/>
          <w:szCs w:val="20"/>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Hidrokarbonlar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18012A" w:rsidRDefault="0099634A" w:rsidP="0099634A">
            <w:pPr>
              <w:jc w:val="both"/>
              <w:rPr>
                <w:sz w:val="20"/>
                <w:szCs w:val="20"/>
              </w:rPr>
            </w:pPr>
            <w:r w:rsidRPr="0099634A">
              <w:rPr>
                <w:sz w:val="20"/>
                <w:szCs w:val="20"/>
              </w:rPr>
              <w:t xml:space="preserve">Basit </w:t>
            </w:r>
            <w:proofErr w:type="spellStart"/>
            <w:r w:rsidRPr="0099634A">
              <w:rPr>
                <w:sz w:val="20"/>
                <w:szCs w:val="20"/>
              </w:rPr>
              <w:t>alkenlerin</w:t>
            </w:r>
            <w:proofErr w:type="spellEnd"/>
            <w:r w:rsidRPr="0099634A">
              <w:rPr>
                <w:sz w:val="20"/>
                <w:szCs w:val="20"/>
              </w:rPr>
              <w:t xml:space="preserve">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proofErr w:type="spellStart"/>
            <w:r w:rsidRPr="0099634A">
              <w:rPr>
                <w:sz w:val="20"/>
                <w:szCs w:val="20"/>
              </w:rPr>
              <w:t>Cis</w:t>
            </w:r>
            <w:proofErr w:type="spellEnd"/>
            <w:r w:rsidRPr="0099634A">
              <w:rPr>
                <w:sz w:val="20"/>
                <w:szCs w:val="20"/>
              </w:rPr>
              <w:t xml:space="preserve">-trans </w:t>
            </w:r>
            <w:proofErr w:type="spellStart"/>
            <w:r w:rsidRPr="0099634A">
              <w:rPr>
                <w:sz w:val="20"/>
                <w:szCs w:val="20"/>
              </w:rPr>
              <w:t>izomerlik</w:t>
            </w:r>
            <w:proofErr w:type="spellEnd"/>
            <w:r w:rsidRPr="0099634A">
              <w:rPr>
                <w:sz w:val="20"/>
                <w:szCs w:val="20"/>
              </w:rPr>
              <w:t xml:space="preserve"> üzerinde durulur. </w:t>
            </w:r>
          </w:p>
          <w:p w:rsidR="0099634A" w:rsidRPr="0099634A" w:rsidRDefault="0099634A" w:rsidP="0099634A">
            <w:pPr>
              <w:jc w:val="both"/>
              <w:rPr>
                <w:sz w:val="20"/>
                <w:szCs w:val="20"/>
              </w:rPr>
            </w:pPr>
            <w:proofErr w:type="spellStart"/>
            <w:r w:rsidRPr="0099634A">
              <w:rPr>
                <w:sz w:val="20"/>
                <w:szCs w:val="20"/>
              </w:rPr>
              <w:t>Alkenlerin</w:t>
            </w:r>
            <w:proofErr w:type="spellEnd"/>
            <w:r w:rsidRPr="0099634A">
              <w:rPr>
                <w:sz w:val="20"/>
                <w:szCs w:val="20"/>
              </w:rPr>
              <w:t xml:space="preserve"> kullanım alanı olarak alkil </w:t>
            </w:r>
            <w:proofErr w:type="spellStart"/>
            <w:r w:rsidRPr="0099634A">
              <w:rPr>
                <w:sz w:val="20"/>
                <w:szCs w:val="20"/>
              </w:rPr>
              <w:t>halojenür</w:t>
            </w:r>
            <w:proofErr w:type="spellEnd"/>
            <w:r w:rsidRPr="0099634A">
              <w:rPr>
                <w:sz w:val="20"/>
                <w:szCs w:val="20"/>
              </w:rPr>
              <w:t xml:space="preserve"> ve alkoller için ham madde oldukları vurgulanır. </w:t>
            </w:r>
          </w:p>
          <w:p w:rsidR="00A34366" w:rsidRPr="00D96133" w:rsidRDefault="0099634A" w:rsidP="0099634A">
            <w:pPr>
              <w:jc w:val="both"/>
              <w:rPr>
                <w:sz w:val="20"/>
                <w:szCs w:val="20"/>
              </w:rPr>
            </w:pPr>
            <w:proofErr w:type="spellStart"/>
            <w:r w:rsidRPr="0099634A">
              <w:rPr>
                <w:sz w:val="20"/>
                <w:szCs w:val="20"/>
              </w:rPr>
              <w:t>Alkenlerin</w:t>
            </w:r>
            <w:proofErr w:type="spellEnd"/>
            <w:r w:rsidRPr="0099634A">
              <w:rPr>
                <w:sz w:val="20"/>
                <w:szCs w:val="20"/>
              </w:rPr>
              <w:t xml:space="preserve"> gıda endüstrisindeki kullanımları ve polimerleşme özellikleri hakkında bilgi verilir.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r w:rsidRPr="00512572">
        <w:rPr>
          <w:b/>
          <w:sz w:val="20"/>
          <w:szCs w:val="20"/>
        </w:rPr>
        <w:lastRenderedPageBreak/>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Hidrokarbonlar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201DE1" w:rsidRDefault="0099634A" w:rsidP="00BB5C42">
            <w:pPr>
              <w:jc w:val="both"/>
              <w:rPr>
                <w:sz w:val="20"/>
                <w:szCs w:val="20"/>
              </w:rPr>
            </w:pPr>
            <w:r w:rsidRPr="0099634A">
              <w:rPr>
                <w:sz w:val="20"/>
                <w:szCs w:val="20"/>
              </w:rPr>
              <w:t xml:space="preserve">Basit </w:t>
            </w:r>
            <w:proofErr w:type="spellStart"/>
            <w:r w:rsidRPr="0099634A">
              <w:rPr>
                <w:sz w:val="20"/>
                <w:szCs w:val="20"/>
              </w:rPr>
              <w:t>alkinlerin</w:t>
            </w:r>
            <w:proofErr w:type="spellEnd"/>
            <w:r w:rsidRPr="0099634A">
              <w:rPr>
                <w:sz w:val="20"/>
                <w:szCs w:val="20"/>
              </w:rPr>
              <w:t xml:space="preserve">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99634A" w:rsidP="00BB5C42">
            <w:pPr>
              <w:jc w:val="both"/>
              <w:rPr>
                <w:sz w:val="20"/>
                <w:szCs w:val="20"/>
              </w:rPr>
            </w:pPr>
            <w:r w:rsidRPr="0099634A">
              <w:rPr>
                <w:sz w:val="20"/>
                <w:szCs w:val="20"/>
              </w:rPr>
              <w:t xml:space="preserve">Asetilenin üretimi, kullanım alanları, katılma özellikleri ve birincil patlayıcı tuzları üzerinde durulur. Diğer </w:t>
            </w:r>
            <w:proofErr w:type="spellStart"/>
            <w:r w:rsidRPr="0099634A">
              <w:rPr>
                <w:sz w:val="20"/>
                <w:szCs w:val="20"/>
              </w:rPr>
              <w:t>alkin</w:t>
            </w:r>
            <w:proofErr w:type="spellEnd"/>
            <w:r w:rsidRPr="0099634A">
              <w:rPr>
                <w:sz w:val="20"/>
                <w:szCs w:val="20"/>
              </w:rPr>
              <w:t xml:space="preserve"> örneklerine girilmez.</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A34366" w:rsidP="007039D2">
            <w:pPr>
              <w:spacing w:before="20" w:after="20"/>
              <w:jc w:val="both"/>
              <w:rPr>
                <w:sz w:val="20"/>
                <w:szCs w:val="20"/>
              </w:rPr>
            </w:pP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Default="003921FA"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Hidrokarbonlar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37365" w:rsidRDefault="0099634A" w:rsidP="00BB5C42">
            <w:pPr>
              <w:jc w:val="both"/>
              <w:rPr>
                <w:sz w:val="20"/>
                <w:szCs w:val="20"/>
              </w:rPr>
            </w:pPr>
            <w:r w:rsidRPr="0099634A">
              <w:rPr>
                <w:sz w:val="20"/>
                <w:szCs w:val="20"/>
              </w:rPr>
              <w:t>Basit aromatik bileşiklerin adlarını, formüllerini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937365" w:rsidRDefault="0099634A" w:rsidP="00BB5C42">
            <w:pPr>
              <w:jc w:val="both"/>
              <w:rPr>
                <w:sz w:val="20"/>
                <w:szCs w:val="20"/>
              </w:rPr>
            </w:pPr>
            <w:r w:rsidRPr="0099634A">
              <w:rPr>
                <w:sz w:val="20"/>
                <w:szCs w:val="20"/>
              </w:rPr>
              <w:t xml:space="preserve">Benzen, naftalin, anilin, </w:t>
            </w:r>
            <w:proofErr w:type="spellStart"/>
            <w:r w:rsidRPr="0099634A">
              <w:rPr>
                <w:sz w:val="20"/>
                <w:szCs w:val="20"/>
              </w:rPr>
              <w:t>toluen</w:t>
            </w:r>
            <w:proofErr w:type="spellEnd"/>
            <w:r w:rsidRPr="0099634A">
              <w:rPr>
                <w:sz w:val="20"/>
                <w:szCs w:val="20"/>
              </w:rPr>
              <w:t xml:space="preserve"> ve fenol bileşikleri tanıtılarak yapıları ve kullanım alanlarına değinilir.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99634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sidRPr="0099634A">
              <w:rPr>
                <w:sz w:val="20"/>
                <w:szCs w:val="20"/>
              </w:rPr>
              <w:t>Fonksiyonel Gruplar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3B6C41" w:rsidRDefault="0099634A" w:rsidP="00BB5C42">
            <w:pPr>
              <w:jc w:val="both"/>
              <w:rPr>
                <w:sz w:val="20"/>
                <w:szCs w:val="20"/>
              </w:rPr>
            </w:pPr>
            <w:r w:rsidRPr="0099634A">
              <w:rPr>
                <w:sz w:val="20"/>
                <w:szCs w:val="20"/>
              </w:rPr>
              <w:t>Organik bileşikleri fonksiyonel gruplarına göre sınıflandırır.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3B6C41" w:rsidRDefault="0099634A" w:rsidP="00BB5C42">
            <w:pPr>
              <w:jc w:val="both"/>
              <w:rPr>
                <w:sz w:val="20"/>
                <w:szCs w:val="20"/>
              </w:rPr>
            </w:pPr>
            <w:r w:rsidRPr="0099634A">
              <w:rPr>
                <w:sz w:val="20"/>
                <w:szCs w:val="20"/>
              </w:rPr>
              <w:t xml:space="preserve">Alkil-gruplarına, </w:t>
            </w:r>
            <w:proofErr w:type="spellStart"/>
            <w:r w:rsidRPr="0099634A">
              <w:rPr>
                <w:sz w:val="20"/>
                <w:szCs w:val="20"/>
              </w:rPr>
              <w:t>hidroksi</w:t>
            </w:r>
            <w:proofErr w:type="spellEnd"/>
            <w:r w:rsidRPr="0099634A">
              <w:rPr>
                <w:sz w:val="20"/>
                <w:szCs w:val="20"/>
              </w:rPr>
              <w:t xml:space="preserve">-, </w:t>
            </w:r>
            <w:proofErr w:type="spellStart"/>
            <w:r w:rsidRPr="0099634A">
              <w:rPr>
                <w:sz w:val="20"/>
                <w:szCs w:val="20"/>
              </w:rPr>
              <w:t>alkoksi</w:t>
            </w:r>
            <w:proofErr w:type="spellEnd"/>
            <w:r w:rsidRPr="0099634A">
              <w:rPr>
                <w:sz w:val="20"/>
                <w:szCs w:val="20"/>
              </w:rPr>
              <w:t xml:space="preserve">-, </w:t>
            </w:r>
            <w:proofErr w:type="spellStart"/>
            <w:r w:rsidRPr="0099634A">
              <w:rPr>
                <w:sz w:val="20"/>
                <w:szCs w:val="20"/>
              </w:rPr>
              <w:t>halo</w:t>
            </w:r>
            <w:proofErr w:type="spellEnd"/>
            <w:r w:rsidRPr="0099634A">
              <w:rPr>
                <w:sz w:val="20"/>
                <w:szCs w:val="20"/>
              </w:rPr>
              <w:t xml:space="preserve">-, karbonil-, karboksil-, amino-, </w:t>
            </w:r>
            <w:proofErr w:type="spellStart"/>
            <w:r w:rsidRPr="0099634A">
              <w:rPr>
                <w:sz w:val="20"/>
                <w:szCs w:val="20"/>
              </w:rPr>
              <w:t>nitro</w:t>
            </w:r>
            <w:proofErr w:type="spellEnd"/>
            <w:r w:rsidRPr="0099634A">
              <w:rPr>
                <w:sz w:val="20"/>
                <w:szCs w:val="20"/>
              </w:rPr>
              <w:t xml:space="preserve">-, </w:t>
            </w:r>
            <w:proofErr w:type="spellStart"/>
            <w:r w:rsidRPr="0099634A">
              <w:rPr>
                <w:sz w:val="20"/>
                <w:szCs w:val="20"/>
              </w:rPr>
              <w:t>fenil</w:t>
            </w:r>
            <w:proofErr w:type="spellEnd"/>
            <w:r w:rsidRPr="0099634A">
              <w:rPr>
                <w:sz w:val="20"/>
                <w:szCs w:val="20"/>
              </w:rPr>
              <w:t>- grupları bağlanınca oluşan bileşikler genel olarak tanıtılır.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Default="003921FA" w:rsidP="00FD62DF">
      <w:pPr>
        <w:spacing w:before="20" w:after="20"/>
        <w:jc w:val="both"/>
        <w:rPr>
          <w:b/>
          <w:sz w:val="20"/>
          <w:szCs w:val="20"/>
        </w:rPr>
      </w:pPr>
    </w:p>
    <w:p w:rsidR="0099634A" w:rsidRDefault="0099634A" w:rsidP="00FD62DF">
      <w:pPr>
        <w:spacing w:before="20" w:after="20"/>
        <w:jc w:val="both"/>
        <w:rPr>
          <w:b/>
          <w:sz w:val="20"/>
          <w:szCs w:val="20"/>
        </w:rPr>
      </w:pP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sz w:val="20"/>
                <w:szCs w:val="20"/>
              </w:rPr>
              <w:t>Alkoller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895B4A" w:rsidRDefault="0099634A" w:rsidP="0099634A">
            <w:pPr>
              <w:jc w:val="both"/>
              <w:rPr>
                <w:sz w:val="20"/>
                <w:szCs w:val="20"/>
              </w:rPr>
            </w:pPr>
            <w:r w:rsidRPr="0099634A">
              <w:rPr>
                <w:sz w:val="20"/>
                <w:szCs w:val="20"/>
              </w:rPr>
              <w:t>Alkolleri sınıflandırarak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r w:rsidRPr="0099634A">
              <w:rPr>
                <w:sz w:val="20"/>
                <w:szCs w:val="20"/>
              </w:rPr>
              <w:t xml:space="preserve">Etanolün fermantasyon yöntemi ile elde edilişi açıklanır. </w:t>
            </w:r>
          </w:p>
          <w:p w:rsidR="0099634A" w:rsidRPr="0099634A" w:rsidRDefault="0099634A" w:rsidP="0099634A">
            <w:pPr>
              <w:jc w:val="both"/>
              <w:rPr>
                <w:sz w:val="20"/>
                <w:szCs w:val="20"/>
              </w:rPr>
            </w:pPr>
            <w:r w:rsidRPr="0099634A">
              <w:rPr>
                <w:sz w:val="20"/>
                <w:szCs w:val="20"/>
              </w:rPr>
              <w:t xml:space="preserve">Etanolün alkil </w:t>
            </w:r>
            <w:proofErr w:type="spellStart"/>
            <w:r w:rsidRPr="0099634A">
              <w:rPr>
                <w:sz w:val="20"/>
                <w:szCs w:val="20"/>
              </w:rPr>
              <w:t>halojenürlerden</w:t>
            </w:r>
            <w:proofErr w:type="spellEnd"/>
            <w:r w:rsidRPr="0099634A">
              <w:rPr>
                <w:sz w:val="20"/>
                <w:szCs w:val="20"/>
              </w:rPr>
              <w:t xml:space="preserve"> ve </w:t>
            </w:r>
            <w:proofErr w:type="spellStart"/>
            <w:r w:rsidRPr="0099634A">
              <w:rPr>
                <w:sz w:val="20"/>
                <w:szCs w:val="20"/>
              </w:rPr>
              <w:t>alkenlerden</w:t>
            </w:r>
            <w:proofErr w:type="spellEnd"/>
            <w:r w:rsidRPr="0099634A">
              <w:rPr>
                <w:sz w:val="20"/>
                <w:szCs w:val="20"/>
              </w:rPr>
              <w:t xml:space="preserve"> elde edilişi üzerinde durulur.</w:t>
            </w:r>
          </w:p>
          <w:p w:rsidR="0099634A" w:rsidRPr="0099634A" w:rsidRDefault="0099634A" w:rsidP="0099634A">
            <w:pPr>
              <w:jc w:val="both"/>
              <w:rPr>
                <w:sz w:val="20"/>
                <w:szCs w:val="20"/>
              </w:rPr>
            </w:pPr>
            <w:r w:rsidRPr="0099634A">
              <w:rPr>
                <w:sz w:val="20"/>
                <w:szCs w:val="20"/>
              </w:rPr>
              <w:t xml:space="preserve">Alkollerin hidroksil sayısına ve alfa karbonundaki alkil sayısına göre sınıflandırılması sağlanır. </w:t>
            </w:r>
          </w:p>
          <w:p w:rsidR="0099634A" w:rsidRPr="0099634A" w:rsidRDefault="0099634A" w:rsidP="0099634A">
            <w:pPr>
              <w:jc w:val="both"/>
              <w:rPr>
                <w:sz w:val="20"/>
                <w:szCs w:val="20"/>
              </w:rPr>
            </w:pPr>
            <w:r w:rsidRPr="0099634A">
              <w:rPr>
                <w:sz w:val="20"/>
                <w:szCs w:val="20"/>
              </w:rPr>
              <w:t xml:space="preserve">1-4 karbonlu mono alkoller, </w:t>
            </w:r>
            <w:proofErr w:type="spellStart"/>
            <w:r w:rsidRPr="0099634A">
              <w:rPr>
                <w:sz w:val="20"/>
                <w:szCs w:val="20"/>
              </w:rPr>
              <w:t>etandiol</w:t>
            </w:r>
            <w:proofErr w:type="spellEnd"/>
            <w:r w:rsidRPr="0099634A">
              <w:rPr>
                <w:sz w:val="20"/>
                <w:szCs w:val="20"/>
              </w:rPr>
              <w:t xml:space="preserve"> (glikol) ve </w:t>
            </w:r>
            <w:proofErr w:type="spellStart"/>
            <w:r w:rsidRPr="0099634A">
              <w:rPr>
                <w:sz w:val="20"/>
                <w:szCs w:val="20"/>
              </w:rPr>
              <w:t>propantriol</w:t>
            </w:r>
            <w:proofErr w:type="spellEnd"/>
            <w:r w:rsidRPr="0099634A">
              <w:rPr>
                <w:sz w:val="20"/>
                <w:szCs w:val="20"/>
              </w:rPr>
              <w:t xml:space="preserve"> (gliserin) üzerinde durulur. </w:t>
            </w:r>
          </w:p>
          <w:p w:rsidR="0099634A" w:rsidRPr="0099634A" w:rsidRDefault="0099634A" w:rsidP="0099634A">
            <w:pPr>
              <w:jc w:val="both"/>
              <w:rPr>
                <w:sz w:val="20"/>
                <w:szCs w:val="20"/>
              </w:rPr>
            </w:pPr>
            <w:proofErr w:type="spellStart"/>
            <w:r w:rsidRPr="0099634A">
              <w:rPr>
                <w:sz w:val="20"/>
                <w:szCs w:val="20"/>
              </w:rPr>
              <w:t>Metanolün</w:t>
            </w:r>
            <w:proofErr w:type="spellEnd"/>
            <w:r w:rsidRPr="0099634A">
              <w:rPr>
                <w:sz w:val="20"/>
                <w:szCs w:val="20"/>
              </w:rPr>
              <w:t xml:space="preserve"> zehirli özellikleri vurgulanır. </w:t>
            </w:r>
          </w:p>
          <w:p w:rsidR="0099634A" w:rsidRPr="0099634A" w:rsidRDefault="0099634A" w:rsidP="0099634A">
            <w:pPr>
              <w:jc w:val="both"/>
              <w:rPr>
                <w:sz w:val="20"/>
                <w:szCs w:val="20"/>
              </w:rPr>
            </w:pPr>
            <w:r w:rsidRPr="0099634A">
              <w:rPr>
                <w:sz w:val="20"/>
                <w:szCs w:val="20"/>
              </w:rPr>
              <w:t xml:space="preserve">Etanolün sağlık alanında kullanımına vurgu yapılır. </w:t>
            </w:r>
          </w:p>
          <w:p w:rsidR="00A34366" w:rsidRPr="0099634A" w:rsidRDefault="0099634A" w:rsidP="0099634A">
            <w:pPr>
              <w:jc w:val="both"/>
              <w:rPr>
                <w:sz w:val="20"/>
                <w:szCs w:val="20"/>
              </w:rPr>
            </w:pPr>
            <w:r w:rsidRPr="0099634A">
              <w:rPr>
                <w:sz w:val="20"/>
                <w:szCs w:val="20"/>
              </w:rPr>
              <w:t xml:space="preserve">Etanolün </w:t>
            </w:r>
            <w:proofErr w:type="spellStart"/>
            <w:r w:rsidRPr="0099634A">
              <w:rPr>
                <w:sz w:val="20"/>
                <w:szCs w:val="20"/>
              </w:rPr>
              <w:t>biyoyakıt</w:t>
            </w:r>
            <w:proofErr w:type="spellEnd"/>
            <w:r w:rsidRPr="0099634A">
              <w:rPr>
                <w:sz w:val="20"/>
                <w:szCs w:val="20"/>
              </w:rPr>
              <w:t xml:space="preserve"> işlevi gördüğü ve çözücü olarak kullanıldığı vurgulanır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r w:rsidRPr="00512572">
        <w:rPr>
          <w:b/>
          <w:sz w:val="20"/>
          <w:szCs w:val="20"/>
        </w:rPr>
        <w:lastRenderedPageBreak/>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Eterler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E356A1" w:rsidRDefault="0099634A" w:rsidP="00BB5C42">
            <w:pPr>
              <w:jc w:val="both"/>
              <w:rPr>
                <w:sz w:val="20"/>
                <w:szCs w:val="20"/>
              </w:rPr>
            </w:pPr>
            <w:r w:rsidRPr="0099634A">
              <w:rPr>
                <w:sz w:val="20"/>
                <w:szCs w:val="20"/>
              </w:rPr>
              <w:t>Eterleri sınıflandırarak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Asimetrik-simetrik eter ayrımı yapılır. </w:t>
            </w:r>
          </w:p>
          <w:p w:rsidR="0099634A" w:rsidRPr="0099634A" w:rsidRDefault="0099634A" w:rsidP="00BB5C42">
            <w:pPr>
              <w:jc w:val="both"/>
              <w:rPr>
                <w:sz w:val="20"/>
                <w:szCs w:val="20"/>
              </w:rPr>
            </w:pPr>
            <w:r w:rsidRPr="0099634A">
              <w:rPr>
                <w:sz w:val="20"/>
                <w:szCs w:val="20"/>
              </w:rPr>
              <w:t xml:space="preserve">Eterlerin çözücü özelliklerine vurgu yapılır. </w:t>
            </w:r>
          </w:p>
          <w:p w:rsidR="00A34366" w:rsidRPr="00E356A1" w:rsidRDefault="0099634A" w:rsidP="00BB5C42">
            <w:pPr>
              <w:jc w:val="both"/>
              <w:rPr>
                <w:sz w:val="20"/>
                <w:szCs w:val="20"/>
              </w:rPr>
            </w:pPr>
            <w:r w:rsidRPr="0099634A">
              <w:rPr>
                <w:sz w:val="20"/>
                <w:szCs w:val="20"/>
              </w:rPr>
              <w:t xml:space="preserve">Fonksiyonel grup </w:t>
            </w:r>
            <w:proofErr w:type="spellStart"/>
            <w:r w:rsidRPr="0099634A">
              <w:rPr>
                <w:sz w:val="20"/>
                <w:szCs w:val="20"/>
              </w:rPr>
              <w:t>izomerliği</w:t>
            </w:r>
            <w:proofErr w:type="spellEnd"/>
            <w:r w:rsidRPr="0099634A">
              <w:rPr>
                <w:sz w:val="20"/>
                <w:szCs w:val="20"/>
              </w:rPr>
              <w:t xml:space="preserve"> açıklanarak eterlerin alkollerle </w:t>
            </w:r>
            <w:proofErr w:type="spellStart"/>
            <w:r w:rsidRPr="0099634A">
              <w:rPr>
                <w:sz w:val="20"/>
                <w:szCs w:val="20"/>
              </w:rPr>
              <w:t>izomerliğine</w:t>
            </w:r>
            <w:proofErr w:type="spellEnd"/>
            <w:r w:rsidRPr="0099634A">
              <w:rPr>
                <w:sz w:val="20"/>
                <w:szCs w:val="20"/>
              </w:rPr>
              <w:t xml:space="preserve"> değinilir.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b/>
          <w:sz w:val="20"/>
          <w:szCs w:val="20"/>
        </w:rPr>
      </w:pPr>
    </w:p>
    <w:p w:rsidR="003F2AFE" w:rsidRDefault="003F2AFE" w:rsidP="00FD62DF">
      <w:pPr>
        <w:spacing w:before="20" w:after="20"/>
        <w:jc w:val="both"/>
        <w:rPr>
          <w:b/>
          <w:sz w:val="20"/>
          <w:szCs w:val="20"/>
        </w:rPr>
      </w:pPr>
    </w:p>
    <w:p w:rsidR="003F2AFE" w:rsidRDefault="003F2AFE" w:rsidP="00FD62DF">
      <w:pPr>
        <w:spacing w:before="20" w:after="20"/>
        <w:jc w:val="both"/>
        <w:rPr>
          <w:b/>
          <w:sz w:val="20"/>
          <w:szCs w:val="20"/>
        </w:rPr>
      </w:pPr>
    </w:p>
    <w:p w:rsidR="0099634A" w:rsidRDefault="0099634A" w:rsidP="00FD62DF">
      <w:pPr>
        <w:spacing w:before="20" w:after="20"/>
        <w:jc w:val="both"/>
        <w:rPr>
          <w:b/>
          <w:sz w:val="20"/>
          <w:szCs w:val="20"/>
        </w:rPr>
      </w:pP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Karbonil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E356A1" w:rsidRDefault="0099634A" w:rsidP="00BB5C42">
            <w:pPr>
              <w:jc w:val="both"/>
              <w:rPr>
                <w:sz w:val="20"/>
                <w:szCs w:val="20"/>
              </w:rPr>
            </w:pPr>
            <w:r w:rsidRPr="0099634A">
              <w:rPr>
                <w:sz w:val="20"/>
                <w:szCs w:val="20"/>
              </w:rPr>
              <w:t>Karbonil bileşiklerini sınıflandırarak adlarını, formüllerini, özelliklerini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Aldehit ve ketonları ayırt edecek düzeyde yapısal ilişki kurularak indirgenme-yükseltgenme özelliklerinin karşılaştırılması sağlanır. </w:t>
            </w:r>
          </w:p>
          <w:p w:rsidR="0099634A" w:rsidRPr="0099634A" w:rsidRDefault="0099634A" w:rsidP="00BB5C42">
            <w:pPr>
              <w:jc w:val="both"/>
              <w:rPr>
                <w:sz w:val="20"/>
                <w:szCs w:val="20"/>
              </w:rPr>
            </w:pPr>
            <w:r w:rsidRPr="0099634A">
              <w:rPr>
                <w:sz w:val="20"/>
                <w:szCs w:val="20"/>
              </w:rPr>
              <w:t xml:space="preserve">Aldehitlere örnek olarak formaldehit, </w:t>
            </w:r>
            <w:proofErr w:type="spellStart"/>
            <w:r w:rsidRPr="0099634A">
              <w:rPr>
                <w:sz w:val="20"/>
                <w:szCs w:val="20"/>
              </w:rPr>
              <w:t>asetaldehit</w:t>
            </w:r>
            <w:proofErr w:type="spellEnd"/>
            <w:r w:rsidRPr="0099634A">
              <w:rPr>
                <w:sz w:val="20"/>
                <w:szCs w:val="20"/>
              </w:rPr>
              <w:t xml:space="preserve"> ve </w:t>
            </w:r>
            <w:proofErr w:type="spellStart"/>
            <w:r w:rsidRPr="0099634A">
              <w:rPr>
                <w:sz w:val="20"/>
                <w:szCs w:val="20"/>
              </w:rPr>
              <w:t>benzaldehit</w:t>
            </w:r>
            <w:proofErr w:type="spellEnd"/>
            <w:r w:rsidRPr="0099634A">
              <w:rPr>
                <w:sz w:val="20"/>
                <w:szCs w:val="20"/>
              </w:rPr>
              <w:t xml:space="preserve">; ketonlara örnek olarak aseton verilir. </w:t>
            </w:r>
          </w:p>
          <w:p w:rsidR="0099634A" w:rsidRPr="0099634A" w:rsidRDefault="0099634A" w:rsidP="00BB5C42">
            <w:pPr>
              <w:jc w:val="both"/>
              <w:rPr>
                <w:sz w:val="20"/>
                <w:szCs w:val="20"/>
              </w:rPr>
            </w:pPr>
            <w:r w:rsidRPr="0099634A">
              <w:rPr>
                <w:sz w:val="20"/>
                <w:szCs w:val="20"/>
              </w:rPr>
              <w:t xml:space="preserve">Aldehit ve ketonların fonksiyonel grup </w:t>
            </w:r>
            <w:proofErr w:type="spellStart"/>
            <w:r w:rsidRPr="0099634A">
              <w:rPr>
                <w:sz w:val="20"/>
                <w:szCs w:val="20"/>
              </w:rPr>
              <w:t>izomerliklerine</w:t>
            </w:r>
            <w:proofErr w:type="spellEnd"/>
            <w:r w:rsidRPr="0099634A">
              <w:rPr>
                <w:sz w:val="20"/>
                <w:szCs w:val="20"/>
              </w:rPr>
              <w:t xml:space="preserve"> değinilir. </w:t>
            </w:r>
          </w:p>
          <w:p w:rsidR="00A34366" w:rsidRPr="00DC4272" w:rsidRDefault="0099634A" w:rsidP="00BB5C42">
            <w:pPr>
              <w:jc w:val="both"/>
              <w:rPr>
                <w:sz w:val="20"/>
                <w:szCs w:val="20"/>
              </w:rPr>
            </w:pPr>
            <w:r w:rsidRPr="0099634A">
              <w:rPr>
                <w:sz w:val="20"/>
                <w:szCs w:val="20"/>
              </w:rPr>
              <w:t>Aldehit ve ketonların gıda ve kozmetik sanayinde nasıl kullanıldıkları üzerinde durulur.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Karboksilik Asitler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510281" w:rsidRDefault="0099634A" w:rsidP="0099634A">
            <w:pPr>
              <w:jc w:val="both"/>
              <w:rPr>
                <w:sz w:val="20"/>
                <w:szCs w:val="20"/>
              </w:rPr>
            </w:pPr>
            <w:r w:rsidRPr="0099634A">
              <w:rPr>
                <w:sz w:val="20"/>
                <w:szCs w:val="20"/>
              </w:rPr>
              <w:t>Karboksilik asitleri sınıflandırarak adlarını, formüllerini ve kullanım alanlarını açıklar.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99634A">
            <w:pPr>
              <w:jc w:val="both"/>
              <w:rPr>
                <w:sz w:val="20"/>
                <w:szCs w:val="20"/>
              </w:rPr>
            </w:pPr>
            <w:r w:rsidRPr="0099634A">
              <w:rPr>
                <w:sz w:val="20"/>
                <w:szCs w:val="20"/>
              </w:rPr>
              <w:t xml:space="preserve">Formik asit, asetik asit, salisilik asit, </w:t>
            </w:r>
            <w:proofErr w:type="spellStart"/>
            <w:r w:rsidRPr="0099634A">
              <w:rPr>
                <w:sz w:val="20"/>
                <w:szCs w:val="20"/>
              </w:rPr>
              <w:t>ftalik</w:t>
            </w:r>
            <w:proofErr w:type="spellEnd"/>
            <w:r w:rsidRPr="0099634A">
              <w:rPr>
                <w:sz w:val="20"/>
                <w:szCs w:val="20"/>
              </w:rPr>
              <w:t xml:space="preserve"> asit, sitrik asit, malik asit, </w:t>
            </w:r>
            <w:proofErr w:type="spellStart"/>
            <w:r w:rsidRPr="0099634A">
              <w:rPr>
                <w:sz w:val="20"/>
                <w:szCs w:val="20"/>
              </w:rPr>
              <w:t>folik</w:t>
            </w:r>
            <w:proofErr w:type="spellEnd"/>
            <w:r w:rsidRPr="0099634A">
              <w:rPr>
                <w:sz w:val="20"/>
                <w:szCs w:val="20"/>
              </w:rPr>
              <w:t xml:space="preserve"> asit ve </w:t>
            </w:r>
            <w:proofErr w:type="spellStart"/>
            <w:r w:rsidRPr="0099634A">
              <w:rPr>
                <w:sz w:val="20"/>
                <w:szCs w:val="20"/>
              </w:rPr>
              <w:t>benzoik</w:t>
            </w:r>
            <w:proofErr w:type="spellEnd"/>
            <w:r w:rsidRPr="0099634A">
              <w:rPr>
                <w:sz w:val="20"/>
                <w:szCs w:val="20"/>
              </w:rPr>
              <w:t xml:space="preserve"> asit tanıtılır. Düz zincirli </w:t>
            </w:r>
            <w:proofErr w:type="spellStart"/>
            <w:r w:rsidRPr="0099634A">
              <w:rPr>
                <w:sz w:val="20"/>
                <w:szCs w:val="20"/>
              </w:rPr>
              <w:t>monokarboksilli</w:t>
            </w:r>
            <w:proofErr w:type="spellEnd"/>
            <w:r w:rsidRPr="0099634A">
              <w:rPr>
                <w:sz w:val="20"/>
                <w:szCs w:val="20"/>
              </w:rPr>
              <w:t xml:space="preserve"> asitlerin dışındakilerin formüllerine girilmez. </w:t>
            </w:r>
          </w:p>
          <w:p w:rsidR="0099634A" w:rsidRDefault="0099634A" w:rsidP="0099634A">
            <w:pPr>
              <w:jc w:val="both"/>
              <w:rPr>
                <w:sz w:val="20"/>
                <w:szCs w:val="20"/>
              </w:rPr>
            </w:pPr>
            <w:r w:rsidRPr="0099634A">
              <w:rPr>
                <w:sz w:val="20"/>
                <w:szCs w:val="20"/>
              </w:rPr>
              <w:t xml:space="preserve">Doymuş ve doymamış yağ asitleri tanıtılır. </w:t>
            </w:r>
          </w:p>
          <w:p w:rsidR="0099634A" w:rsidRDefault="0099634A" w:rsidP="0099634A">
            <w:pPr>
              <w:jc w:val="both"/>
              <w:rPr>
                <w:sz w:val="20"/>
                <w:szCs w:val="20"/>
              </w:rPr>
            </w:pPr>
            <w:r w:rsidRPr="0099634A">
              <w:rPr>
                <w:sz w:val="20"/>
                <w:szCs w:val="20"/>
              </w:rPr>
              <w:t xml:space="preserve">Yağ asidi tuzlarının sabun olarak kullanıldığı vurgulanır. </w:t>
            </w:r>
          </w:p>
          <w:p w:rsidR="00A34366" w:rsidRPr="00510281" w:rsidRDefault="0099634A" w:rsidP="0099634A">
            <w:pPr>
              <w:jc w:val="both"/>
              <w:rPr>
                <w:sz w:val="20"/>
                <w:szCs w:val="20"/>
              </w:rPr>
            </w:pPr>
            <w:proofErr w:type="spellStart"/>
            <w:r w:rsidRPr="0099634A">
              <w:rPr>
                <w:sz w:val="20"/>
                <w:szCs w:val="20"/>
              </w:rPr>
              <w:t>Benzoik</w:t>
            </w:r>
            <w:proofErr w:type="spellEnd"/>
            <w:r w:rsidRPr="0099634A">
              <w:rPr>
                <w:sz w:val="20"/>
                <w:szCs w:val="20"/>
              </w:rPr>
              <w:t xml:space="preserve"> asidin ve </w:t>
            </w:r>
            <w:proofErr w:type="spellStart"/>
            <w:r w:rsidRPr="0099634A">
              <w:rPr>
                <w:sz w:val="20"/>
                <w:szCs w:val="20"/>
              </w:rPr>
              <w:t>benzoatların</w:t>
            </w:r>
            <w:proofErr w:type="spellEnd"/>
            <w:r w:rsidRPr="0099634A">
              <w:rPr>
                <w:sz w:val="20"/>
                <w:szCs w:val="20"/>
              </w:rPr>
              <w:t xml:space="preserve"> gıda koruyucu maddesi olarak kullanıldığı vurgulanır.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3921FA" w:rsidRDefault="003921FA" w:rsidP="00FD62DF">
      <w:pPr>
        <w:spacing w:before="20" w:after="20"/>
        <w:jc w:val="both"/>
        <w:rPr>
          <w:b/>
          <w:sz w:val="20"/>
          <w:szCs w:val="20"/>
        </w:rPr>
      </w:pPr>
    </w:p>
    <w:p w:rsidR="003921FA" w:rsidRPr="00512572" w:rsidRDefault="003921F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3</w:t>
            </w:r>
            <w:r w:rsidRPr="003921FA">
              <w:rPr>
                <w:b/>
                <w:noProof/>
                <w:sz w:val="20"/>
                <w:szCs w:val="20"/>
              </w:rPr>
              <w:t>:</w:t>
            </w:r>
            <w:r>
              <w:rPr>
                <w:b/>
                <w:noProof/>
                <w:sz w:val="20"/>
                <w:szCs w:val="20"/>
              </w:rPr>
              <w:t xml:space="preserve"> ORGANİK BİLEŞİKLER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Esterler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510281" w:rsidRDefault="0099634A" w:rsidP="0099634A">
            <w:pPr>
              <w:jc w:val="both"/>
              <w:rPr>
                <w:sz w:val="20"/>
                <w:szCs w:val="20"/>
              </w:rPr>
            </w:pPr>
            <w:r w:rsidRPr="0099634A">
              <w:rPr>
                <w:sz w:val="20"/>
                <w:szCs w:val="20"/>
              </w:rPr>
              <w:t xml:space="preserve">Esterlerin adlarını, formüllerini ve kullanım alanlarını açıklar. </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proofErr w:type="spellStart"/>
            <w:r w:rsidRPr="0099634A">
              <w:rPr>
                <w:sz w:val="20"/>
                <w:szCs w:val="20"/>
              </w:rPr>
              <w:t>Esterleşme</w:t>
            </w:r>
            <w:proofErr w:type="spellEnd"/>
            <w:r w:rsidRPr="0099634A">
              <w:rPr>
                <w:sz w:val="20"/>
                <w:szCs w:val="20"/>
              </w:rPr>
              <w:t xml:space="preserve"> tepkimesine örnek verilir. </w:t>
            </w:r>
          </w:p>
          <w:p w:rsidR="0099634A" w:rsidRPr="0099634A" w:rsidRDefault="0099634A" w:rsidP="0099634A">
            <w:pPr>
              <w:jc w:val="both"/>
              <w:rPr>
                <w:sz w:val="20"/>
                <w:szCs w:val="20"/>
              </w:rPr>
            </w:pPr>
            <w:r w:rsidRPr="0099634A">
              <w:rPr>
                <w:sz w:val="20"/>
                <w:szCs w:val="20"/>
              </w:rPr>
              <w:t xml:space="preserve">Esterlerin yer aldığı doğal maddelere örnek olarak lanolin, balmumu ve balsam verilir. </w:t>
            </w:r>
          </w:p>
          <w:p w:rsidR="0099634A" w:rsidRPr="0099634A" w:rsidRDefault="0099634A" w:rsidP="0099634A">
            <w:pPr>
              <w:jc w:val="both"/>
              <w:rPr>
                <w:sz w:val="20"/>
                <w:szCs w:val="20"/>
              </w:rPr>
            </w:pPr>
            <w:r w:rsidRPr="0099634A">
              <w:rPr>
                <w:sz w:val="20"/>
                <w:szCs w:val="20"/>
              </w:rPr>
              <w:t xml:space="preserve">Esterlerin çözücü olarak kullanımlarına ilişkin örnekler verilir. </w:t>
            </w:r>
          </w:p>
          <w:p w:rsidR="0099634A" w:rsidRPr="0099634A" w:rsidRDefault="0099634A" w:rsidP="0099634A">
            <w:pPr>
              <w:jc w:val="both"/>
              <w:rPr>
                <w:sz w:val="20"/>
                <w:szCs w:val="20"/>
              </w:rPr>
            </w:pPr>
            <w:r w:rsidRPr="0099634A">
              <w:rPr>
                <w:sz w:val="20"/>
                <w:szCs w:val="20"/>
              </w:rPr>
              <w:t xml:space="preserve">Karboksilik asit ve esterlerin fonksiyonel grup </w:t>
            </w:r>
            <w:proofErr w:type="spellStart"/>
            <w:r w:rsidRPr="0099634A">
              <w:rPr>
                <w:sz w:val="20"/>
                <w:szCs w:val="20"/>
              </w:rPr>
              <w:t>izomerliklerine</w:t>
            </w:r>
            <w:proofErr w:type="spellEnd"/>
            <w:r w:rsidRPr="0099634A">
              <w:rPr>
                <w:sz w:val="20"/>
                <w:szCs w:val="20"/>
              </w:rPr>
              <w:t xml:space="preserve"> değinilir. </w:t>
            </w:r>
          </w:p>
          <w:p w:rsidR="00A34366" w:rsidRPr="00DE47B7" w:rsidRDefault="0099634A" w:rsidP="0099634A">
            <w:pPr>
              <w:jc w:val="both"/>
              <w:rPr>
                <w:sz w:val="20"/>
                <w:szCs w:val="20"/>
              </w:rPr>
            </w:pPr>
            <w:r w:rsidRPr="0099634A">
              <w:rPr>
                <w:sz w:val="20"/>
                <w:szCs w:val="20"/>
              </w:rPr>
              <w:t>Sabun eldesi deneyi yaptırılır.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Pr="00512572" w:rsidRDefault="00A34366"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4</w:t>
            </w:r>
            <w:r w:rsidRPr="003921FA">
              <w:rPr>
                <w:b/>
                <w:noProof/>
                <w:sz w:val="20"/>
                <w:szCs w:val="20"/>
              </w:rPr>
              <w:t>:</w:t>
            </w:r>
            <w:r>
              <w:rPr>
                <w:b/>
                <w:noProof/>
                <w:sz w:val="20"/>
                <w:szCs w:val="20"/>
              </w:rPr>
              <w:t xml:space="preserve"> </w:t>
            </w:r>
            <w:r w:rsidRPr="0099634A">
              <w:rPr>
                <w:b/>
                <w:noProof/>
                <w:sz w:val="20"/>
                <w:szCs w:val="20"/>
              </w:rPr>
              <w:t>ENERJİ KAYNAKLARI VE BİLİMSEL GELİŞMELER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Fosil Yakıtlar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510281" w:rsidRDefault="0099634A" w:rsidP="0099634A">
            <w:pPr>
              <w:jc w:val="both"/>
              <w:rPr>
                <w:sz w:val="20"/>
                <w:szCs w:val="20"/>
              </w:rPr>
            </w:pPr>
            <w:r w:rsidRPr="0099634A">
              <w:rPr>
                <w:sz w:val="20"/>
                <w:szCs w:val="20"/>
              </w:rPr>
              <w:t>Fosil yakıtların çevreye zararlı etkilerini azaltmak için çözüm önerilerinde bulunur.</w:t>
            </w:r>
          </w:p>
          <w:p w:rsidR="00A34366" w:rsidRPr="00510281" w:rsidRDefault="00A34366" w:rsidP="00BB5C42">
            <w:pPr>
              <w:jc w:val="both"/>
              <w:rPr>
                <w:sz w:val="20"/>
                <w:szCs w:val="20"/>
              </w:rPr>
            </w:pP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BB5C42">
            <w:pPr>
              <w:jc w:val="both"/>
              <w:rPr>
                <w:sz w:val="20"/>
                <w:szCs w:val="20"/>
              </w:rPr>
            </w:pPr>
            <w:r w:rsidRPr="0099634A">
              <w:rPr>
                <w:sz w:val="20"/>
                <w:szCs w:val="20"/>
              </w:rPr>
              <w:t xml:space="preserve">Fosil yakıtlar ve bu yakıtların oluşumu bilişim teknolojilerinden (animasyon, simülasyon, video vb.) yararlanılarak açıklanır. </w:t>
            </w:r>
          </w:p>
          <w:p w:rsidR="00A34366" w:rsidRPr="00530EC6" w:rsidRDefault="0099634A" w:rsidP="00BB5C42">
            <w:pPr>
              <w:jc w:val="both"/>
              <w:rPr>
                <w:sz w:val="20"/>
                <w:szCs w:val="20"/>
              </w:rPr>
            </w:pPr>
            <w:r w:rsidRPr="0099634A">
              <w:rPr>
                <w:sz w:val="20"/>
                <w:szCs w:val="20"/>
              </w:rPr>
              <w:t>Fosil yakıtları bilinçsizce tüketmenin ve israf etmenin bireye, topluma ve çevreye verdiği zararlara değinilir.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BB5C42" w:rsidRDefault="00BB5C42" w:rsidP="00FD62DF">
      <w:pPr>
        <w:spacing w:before="20" w:after="20"/>
        <w:jc w:val="both"/>
        <w:rPr>
          <w:b/>
          <w:sz w:val="20"/>
          <w:szCs w:val="20"/>
        </w:rPr>
      </w:pPr>
    </w:p>
    <w:p w:rsidR="00BB5C42" w:rsidRPr="00512572" w:rsidRDefault="00BB5C42"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4</w:t>
            </w:r>
            <w:r w:rsidRPr="003921FA">
              <w:rPr>
                <w:b/>
                <w:noProof/>
                <w:sz w:val="20"/>
                <w:szCs w:val="20"/>
              </w:rPr>
              <w:t>:</w:t>
            </w:r>
            <w:r>
              <w:rPr>
                <w:b/>
                <w:noProof/>
                <w:sz w:val="20"/>
                <w:szCs w:val="20"/>
              </w:rPr>
              <w:t xml:space="preserve"> </w:t>
            </w:r>
            <w:r w:rsidRPr="0099634A">
              <w:rPr>
                <w:b/>
                <w:noProof/>
                <w:sz w:val="20"/>
                <w:szCs w:val="20"/>
              </w:rPr>
              <w:t>ENERJİ KAYNAKLARI VE BİLİMSEL GELİŞMELER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Pr>
                <w:rFonts w:cs="Calibri"/>
                <w:color w:val="000000"/>
                <w:sz w:val="20"/>
                <w:szCs w:val="20"/>
              </w:rPr>
              <w:t>Fosil Yakıtlar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F937EA" w:rsidRDefault="0099634A" w:rsidP="00BB5C42">
            <w:pPr>
              <w:jc w:val="both"/>
              <w:rPr>
                <w:sz w:val="20"/>
                <w:szCs w:val="20"/>
              </w:rPr>
            </w:pPr>
            <w:r w:rsidRPr="0099634A">
              <w:rPr>
                <w:sz w:val="20"/>
                <w:szCs w:val="20"/>
              </w:rPr>
              <w:t>Fosil yakıtların çevreye zararlı etkilerini azaltmak için çözüm önerilerinde bulunur</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F937EA" w:rsidRDefault="0099634A" w:rsidP="00BB5C42">
            <w:pPr>
              <w:jc w:val="both"/>
              <w:rPr>
                <w:sz w:val="20"/>
                <w:szCs w:val="20"/>
              </w:rPr>
            </w:pPr>
            <w:r w:rsidRPr="0099634A">
              <w:rPr>
                <w:sz w:val="20"/>
                <w:szCs w:val="20"/>
              </w:rPr>
              <w:t>Öğrencilerin, fosil yakıtların çevreye zararlı etkilerini araştırmaları ve elde ettikleri bilgilerden yararlanarak bunların çevreye zararlı etkilerini azaltmaya yönelik çözüm önerileri hakkında tartışmaları sağlanır.</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A34366" w:rsidRDefault="00A34366" w:rsidP="00197130">
      <w:pPr>
        <w:spacing w:before="20" w:after="20"/>
        <w:rPr>
          <w:sz w:val="16"/>
          <w:szCs w:val="16"/>
        </w:rPr>
      </w:pPr>
      <w:r>
        <w:rPr>
          <w:sz w:val="16"/>
          <w:szCs w:val="16"/>
        </w:rPr>
        <w:t xml:space="preserve">                                                                                                                                                                                        </w:t>
      </w:r>
    </w:p>
    <w:p w:rsidR="00A34366" w:rsidRPr="007D3836" w:rsidRDefault="00A34366" w:rsidP="00197130">
      <w:pPr>
        <w:spacing w:before="20" w:after="20"/>
        <w:jc w:val="both"/>
        <w:rPr>
          <w:sz w:val="20"/>
          <w:szCs w:val="20"/>
        </w:rPr>
      </w:pPr>
    </w:p>
    <w:p w:rsidR="00A34366" w:rsidRPr="007D383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A34366" w:rsidRDefault="00A34366" w:rsidP="00FD62DF">
      <w:pPr>
        <w:spacing w:before="20" w:after="20"/>
        <w:jc w:val="both"/>
        <w:rPr>
          <w:sz w:val="20"/>
          <w:szCs w:val="20"/>
        </w:rPr>
      </w:pPr>
    </w:p>
    <w:p w:rsidR="00BB5C42" w:rsidRDefault="00BB5C42" w:rsidP="00FD62DF">
      <w:pPr>
        <w:spacing w:before="20" w:after="20"/>
        <w:jc w:val="both"/>
        <w:rPr>
          <w:sz w:val="20"/>
          <w:szCs w:val="20"/>
        </w:rPr>
      </w:pPr>
    </w:p>
    <w:p w:rsidR="00A34366" w:rsidRDefault="00A34366" w:rsidP="00FD62DF">
      <w:pPr>
        <w:spacing w:before="20" w:after="20"/>
        <w:jc w:val="both"/>
        <w:rPr>
          <w:b/>
          <w:sz w:val="20"/>
          <w:szCs w:val="20"/>
        </w:rPr>
      </w:pPr>
    </w:p>
    <w:p w:rsidR="0099634A" w:rsidRDefault="0099634A" w:rsidP="00FD62DF">
      <w:pPr>
        <w:spacing w:before="20" w:after="20"/>
        <w:jc w:val="both"/>
        <w:rPr>
          <w:b/>
          <w:sz w:val="20"/>
          <w:szCs w:val="20"/>
        </w:rPr>
      </w:pPr>
    </w:p>
    <w:p w:rsidR="0099634A" w:rsidRDefault="0099634A" w:rsidP="00FD62DF">
      <w:pPr>
        <w:spacing w:before="20" w:after="20"/>
        <w:jc w:val="both"/>
        <w:rPr>
          <w:b/>
          <w:sz w:val="20"/>
          <w:szCs w:val="20"/>
        </w:rPr>
      </w:pPr>
    </w:p>
    <w:p w:rsidR="0099634A" w:rsidRPr="00512572" w:rsidRDefault="0099634A" w:rsidP="00FD62DF">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3921FA">
            <w:pPr>
              <w:spacing w:before="20" w:after="20"/>
              <w:jc w:val="both"/>
              <w:rPr>
                <w:sz w:val="20"/>
                <w:szCs w:val="20"/>
              </w:rPr>
            </w:pPr>
            <w:r>
              <w:rPr>
                <w:sz w:val="20"/>
                <w:szCs w:val="20"/>
              </w:rPr>
              <w:t>Dersin A</w:t>
            </w:r>
            <w:r w:rsidR="00A34366"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 xml:space="preserve">Kimya </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99634A">
            <w:pPr>
              <w:ind w:right="113"/>
              <w:rPr>
                <w:rFonts w:eastAsia="Calibri"/>
                <w:b/>
                <w:color w:val="000000"/>
                <w:sz w:val="16"/>
                <w:szCs w:val="16"/>
                <w:lang w:eastAsia="en-US"/>
              </w:rPr>
            </w:pPr>
            <w:r w:rsidRPr="003921FA">
              <w:rPr>
                <w:b/>
                <w:noProof/>
                <w:sz w:val="20"/>
                <w:szCs w:val="20"/>
              </w:rPr>
              <w:t xml:space="preserve">ÜNİTE </w:t>
            </w:r>
            <w:r>
              <w:rPr>
                <w:b/>
                <w:noProof/>
                <w:sz w:val="20"/>
                <w:szCs w:val="20"/>
              </w:rPr>
              <w:t>4</w:t>
            </w:r>
            <w:r w:rsidRPr="003921FA">
              <w:rPr>
                <w:b/>
                <w:noProof/>
                <w:sz w:val="20"/>
                <w:szCs w:val="20"/>
              </w:rPr>
              <w:t>:</w:t>
            </w:r>
            <w:r>
              <w:rPr>
                <w:b/>
                <w:noProof/>
                <w:sz w:val="20"/>
                <w:szCs w:val="20"/>
              </w:rPr>
              <w:t xml:space="preserve"> </w:t>
            </w:r>
            <w:r w:rsidRPr="0099634A">
              <w:rPr>
                <w:b/>
                <w:noProof/>
                <w:sz w:val="20"/>
                <w:szCs w:val="20"/>
              </w:rPr>
              <w:t>ENERJİ KAYNAKLARI VE BİLİMSEL GELİŞMELER</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rFonts w:cs="Calibri"/>
                <w:color w:val="000000"/>
                <w:sz w:val="20"/>
                <w:szCs w:val="20"/>
              </w:rPr>
            </w:pPr>
            <w:r w:rsidRPr="0099634A">
              <w:rPr>
                <w:sz w:val="20"/>
                <w:szCs w:val="20"/>
              </w:rPr>
              <w:t>Alternatif Enerji Kaynakları</w:t>
            </w:r>
          </w:p>
        </w:tc>
      </w:tr>
      <w:tr w:rsidR="0099634A" w:rsidRPr="007D3836" w:rsidTr="00FD62DF">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tabs>
                <w:tab w:val="left" w:pos="470"/>
              </w:tabs>
              <w:rPr>
                <w:rFonts w:cs="Calibri"/>
                <w:color w:val="000000"/>
                <w:sz w:val="20"/>
                <w:szCs w:val="20"/>
              </w:rPr>
            </w:pPr>
            <w:r w:rsidRPr="0099634A">
              <w:rPr>
                <w:rFonts w:cs="Calibri"/>
                <w:color w:val="000000"/>
                <w:sz w:val="20"/>
                <w:szCs w:val="20"/>
              </w:rPr>
              <w:t>40+40+40+40 dakika</w:t>
            </w:r>
          </w:p>
        </w:tc>
      </w:tr>
    </w:tbl>
    <w:p w:rsidR="00A34366" w:rsidRPr="007D3836" w:rsidRDefault="00A34366" w:rsidP="00FD62DF">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BB5C42">
            <w:pPr>
              <w:jc w:val="both"/>
              <w:rPr>
                <w:sz w:val="20"/>
                <w:szCs w:val="20"/>
              </w:rPr>
            </w:pPr>
            <w:r w:rsidRPr="0099634A">
              <w:rPr>
                <w:sz w:val="20"/>
                <w:szCs w:val="20"/>
              </w:rPr>
              <w:t>Alternatif enerji kaynaklarını tanır</w:t>
            </w:r>
            <w:r>
              <w:rPr>
                <w:sz w:val="20"/>
                <w:szCs w:val="20"/>
              </w:rPr>
              <w:t>.</w:t>
            </w:r>
          </w:p>
        </w:tc>
      </w:tr>
      <w:tr w:rsidR="00A34366" w:rsidRPr="007D3836" w:rsidTr="005C02A0">
        <w:trPr>
          <w:trHeight w:val="439"/>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A34366" w:rsidRPr="0099634A" w:rsidRDefault="0099634A" w:rsidP="00BB5C42">
            <w:pPr>
              <w:jc w:val="both"/>
              <w:rPr>
                <w:sz w:val="20"/>
                <w:szCs w:val="20"/>
              </w:rPr>
            </w:pPr>
            <w:r w:rsidRPr="0099634A">
              <w:rPr>
                <w:sz w:val="20"/>
                <w:szCs w:val="20"/>
              </w:rPr>
              <w:t xml:space="preserve">Güneş, rüzgâr, hidrojen, jeotermal ve </w:t>
            </w:r>
            <w:proofErr w:type="spellStart"/>
            <w:r w:rsidRPr="0099634A">
              <w:rPr>
                <w:sz w:val="20"/>
                <w:szCs w:val="20"/>
              </w:rPr>
              <w:t>biyokütleenerji</w:t>
            </w:r>
            <w:proofErr w:type="spellEnd"/>
            <w:r w:rsidRPr="0099634A">
              <w:rPr>
                <w:sz w:val="20"/>
                <w:szCs w:val="20"/>
              </w:rPr>
              <w:t xml:space="preserve"> kaynaklarına değinilir. b. Bor mineralinden hidrojen eldesinin ülkemizin kalkınması için önemi vurgulanır</w:t>
            </w:r>
            <w:r>
              <w:rPr>
                <w:sz w:val="20"/>
                <w:szCs w:val="20"/>
              </w:rPr>
              <w:t>.</w:t>
            </w:r>
          </w:p>
        </w:tc>
      </w:tr>
      <w:tr w:rsidR="00BB5C42" w:rsidRPr="007D3836" w:rsidTr="00FD62DF">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BB5C42" w:rsidRPr="003F2AFE" w:rsidRDefault="00BB5C42" w:rsidP="00BB5C42">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BB5C42" w:rsidRPr="007D3836" w:rsidTr="00BD1D09">
        <w:trPr>
          <w:trHeight w:val="539"/>
        </w:trPr>
        <w:tc>
          <w:tcPr>
            <w:tcW w:w="2520" w:type="dxa"/>
            <w:tcBorders>
              <w:top w:val="single" w:sz="4" w:space="0" w:color="auto"/>
              <w:left w:val="single" w:sz="4" w:space="0" w:color="auto"/>
              <w:bottom w:val="single" w:sz="4" w:space="0" w:color="auto"/>
              <w:right w:val="single" w:sz="4" w:space="0" w:color="auto"/>
            </w:tcBorders>
          </w:tcPr>
          <w:p w:rsidR="00BB5C42" w:rsidRPr="00D96133" w:rsidRDefault="00BB5C42" w:rsidP="00BB5C42">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BB5C42" w:rsidRDefault="00BB5C42" w:rsidP="00BB5C42">
            <w:pPr>
              <w:spacing w:before="20" w:after="20"/>
              <w:jc w:val="both"/>
              <w:rPr>
                <w:sz w:val="20"/>
                <w:szCs w:val="20"/>
              </w:rPr>
            </w:pPr>
            <w:r>
              <w:rPr>
                <w:sz w:val="20"/>
                <w:szCs w:val="20"/>
              </w:rPr>
              <w:t xml:space="preserve">MEB Ders kitabı </w:t>
            </w:r>
          </w:p>
          <w:p w:rsidR="00BB5C42" w:rsidRPr="00D96133" w:rsidRDefault="00BB5C42" w:rsidP="00BB5C42">
            <w:pPr>
              <w:spacing w:before="20" w:after="20"/>
              <w:jc w:val="both"/>
              <w:rPr>
                <w:sz w:val="20"/>
                <w:szCs w:val="20"/>
              </w:rPr>
            </w:pPr>
            <w:r>
              <w:rPr>
                <w:sz w:val="20"/>
                <w:szCs w:val="20"/>
              </w:rPr>
              <w:t>Sınav Eğitim Kurumları Yayınları</w:t>
            </w:r>
          </w:p>
          <w:p w:rsidR="00BB5C42" w:rsidRDefault="00BB5C42" w:rsidP="00BB5C42">
            <w:pPr>
              <w:spacing w:before="20" w:after="20"/>
              <w:jc w:val="both"/>
              <w:rPr>
                <w:sz w:val="20"/>
                <w:szCs w:val="20"/>
              </w:rPr>
            </w:pPr>
            <w:r>
              <w:rPr>
                <w:sz w:val="20"/>
                <w:szCs w:val="20"/>
              </w:rPr>
              <w:t>EBA Testler</w:t>
            </w:r>
          </w:p>
          <w:p w:rsidR="00BB5C42" w:rsidRPr="007D3836" w:rsidRDefault="00BB5C42" w:rsidP="00BB5C42">
            <w:pPr>
              <w:spacing w:before="20" w:after="20"/>
              <w:jc w:val="both"/>
              <w:rPr>
                <w:sz w:val="20"/>
                <w:szCs w:val="20"/>
              </w:rPr>
            </w:pPr>
            <w:r>
              <w:rPr>
                <w:sz w:val="20"/>
                <w:szCs w:val="20"/>
              </w:rPr>
              <w:t>OGM Materyalleri</w:t>
            </w:r>
          </w:p>
        </w:tc>
      </w:tr>
      <w:tr w:rsidR="00A34366" w:rsidRPr="007D3836" w:rsidTr="006F5938">
        <w:trPr>
          <w:trHeight w:val="1861"/>
        </w:trPr>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rPr>
                <w:sz w:val="20"/>
                <w:szCs w:val="20"/>
              </w:rPr>
            </w:pPr>
            <w:r w:rsidRPr="00D96133">
              <w:rPr>
                <w:sz w:val="20"/>
                <w:szCs w:val="20"/>
              </w:rPr>
              <w:t>•  Dikkati Çekme</w:t>
            </w:r>
          </w:p>
          <w:p w:rsidR="00A34366" w:rsidRPr="00D96133" w:rsidRDefault="00A34366">
            <w:pPr>
              <w:spacing w:before="20" w:after="20"/>
              <w:rPr>
                <w:sz w:val="20"/>
                <w:szCs w:val="20"/>
              </w:rPr>
            </w:pPr>
            <w:r w:rsidRPr="00D96133">
              <w:rPr>
                <w:sz w:val="20"/>
                <w:szCs w:val="20"/>
              </w:rPr>
              <w:t>•  Güdüleme</w:t>
            </w:r>
          </w:p>
          <w:p w:rsidR="00A34366" w:rsidRPr="00D96133" w:rsidRDefault="00A34366">
            <w:pPr>
              <w:spacing w:before="20" w:after="20"/>
              <w:rPr>
                <w:sz w:val="20"/>
                <w:szCs w:val="20"/>
              </w:rPr>
            </w:pPr>
            <w:r w:rsidRPr="00D96133">
              <w:rPr>
                <w:sz w:val="20"/>
                <w:szCs w:val="20"/>
              </w:rPr>
              <w:t>•  Gözden Geçirme</w:t>
            </w:r>
          </w:p>
          <w:p w:rsidR="00A34366" w:rsidRPr="00D96133" w:rsidRDefault="00A34366">
            <w:pPr>
              <w:spacing w:before="20" w:after="20"/>
              <w:rPr>
                <w:sz w:val="20"/>
                <w:szCs w:val="20"/>
              </w:rPr>
            </w:pPr>
            <w:r w:rsidRPr="00D96133">
              <w:rPr>
                <w:sz w:val="20"/>
                <w:szCs w:val="20"/>
              </w:rPr>
              <w:t>•  Derse Geçiş</w:t>
            </w:r>
          </w:p>
          <w:p w:rsidR="00A34366" w:rsidRPr="00D96133" w:rsidRDefault="00A34366">
            <w:pPr>
              <w:spacing w:before="20" w:after="20"/>
              <w:rPr>
                <w:sz w:val="20"/>
                <w:szCs w:val="20"/>
              </w:rPr>
            </w:pPr>
            <w:r w:rsidRPr="00D96133">
              <w:rPr>
                <w:sz w:val="20"/>
                <w:szCs w:val="20"/>
              </w:rPr>
              <w:t>• Bireysel Öğrenme Etkinlikleri (Ödev, deney, problem çözme vb.)</w:t>
            </w:r>
          </w:p>
          <w:p w:rsidR="00A34366" w:rsidRPr="00D96133" w:rsidRDefault="00A34366">
            <w:pPr>
              <w:spacing w:before="20" w:after="20"/>
              <w:rPr>
                <w:sz w:val="20"/>
                <w:szCs w:val="20"/>
              </w:rPr>
            </w:pPr>
            <w:r w:rsidRPr="00D96133">
              <w:rPr>
                <w:sz w:val="20"/>
                <w:szCs w:val="20"/>
              </w:rPr>
              <w:t>•  Grupla Öğrenme Etkinlikleri (Proje, gezi, gözlem vb.)</w:t>
            </w:r>
          </w:p>
          <w:p w:rsidR="00A34366" w:rsidRPr="007D3836" w:rsidRDefault="00A34366">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A34366" w:rsidRDefault="00A34366" w:rsidP="00046937">
            <w:pPr>
              <w:rPr>
                <w:sz w:val="20"/>
                <w:szCs w:val="20"/>
              </w:rPr>
            </w:pPr>
            <w:r w:rsidRPr="00570CB5">
              <w:rPr>
                <w:sz w:val="20"/>
                <w:szCs w:val="20"/>
              </w:rPr>
              <w:t>Önceki hafta yap</w:t>
            </w:r>
            <w:r>
              <w:rPr>
                <w:sz w:val="20"/>
                <w:szCs w:val="20"/>
              </w:rPr>
              <w:t xml:space="preserve">ılanlar kısaca hatırlatılacak. </w:t>
            </w:r>
          </w:p>
          <w:p w:rsidR="00A34366" w:rsidRPr="00D96133" w:rsidRDefault="00A34366" w:rsidP="00046937">
            <w:pPr>
              <w:rPr>
                <w:sz w:val="20"/>
                <w:szCs w:val="20"/>
              </w:rPr>
            </w:pPr>
            <w:r w:rsidRPr="00D96133">
              <w:rPr>
                <w:sz w:val="20"/>
                <w:szCs w:val="20"/>
              </w:rPr>
              <w:t xml:space="preserve">Bu derste neler öğrenileceği önceden bildirilecektir. </w:t>
            </w:r>
          </w:p>
          <w:p w:rsidR="00A34366" w:rsidRPr="00D96133" w:rsidRDefault="00A34366" w:rsidP="00046937">
            <w:pPr>
              <w:rPr>
                <w:sz w:val="20"/>
                <w:szCs w:val="20"/>
              </w:rPr>
            </w:pPr>
            <w:r w:rsidRPr="00D96133">
              <w:rPr>
                <w:sz w:val="20"/>
                <w:szCs w:val="20"/>
              </w:rPr>
              <w:t xml:space="preserve">Bu derste öğrenilenleri günlük hayatta nasıl karşımıza çıkacağı hakkında bilgi verilecektir. </w:t>
            </w:r>
          </w:p>
          <w:p w:rsidR="00A34366" w:rsidRPr="00D96133" w:rsidRDefault="00A34366" w:rsidP="00046937">
            <w:pPr>
              <w:rPr>
                <w:sz w:val="20"/>
                <w:szCs w:val="20"/>
              </w:rPr>
            </w:pPr>
            <w:r w:rsidRPr="00D96133">
              <w:rPr>
                <w:sz w:val="20"/>
                <w:szCs w:val="20"/>
              </w:rPr>
              <w:t>Öğrencilerin ön bilgileri yoklanacaktır.</w:t>
            </w:r>
          </w:p>
          <w:p w:rsidR="00A34366" w:rsidRPr="00D96133" w:rsidRDefault="00A34366" w:rsidP="00046937">
            <w:pPr>
              <w:rPr>
                <w:sz w:val="20"/>
                <w:szCs w:val="20"/>
              </w:rPr>
            </w:pPr>
            <w:r w:rsidRPr="00D96133">
              <w:rPr>
                <w:sz w:val="20"/>
                <w:szCs w:val="20"/>
              </w:rPr>
              <w:t xml:space="preserve">Öğrencilerin ilgisi derse çekildikten ve güdülenmeleri sağlandıktan sonra derse geçilecektir. </w:t>
            </w:r>
          </w:p>
          <w:p w:rsidR="00A34366" w:rsidRPr="00D96133" w:rsidRDefault="00A34366" w:rsidP="00046937">
            <w:pPr>
              <w:rPr>
                <w:sz w:val="20"/>
                <w:szCs w:val="20"/>
              </w:rPr>
            </w:pPr>
            <w:r w:rsidRPr="00D96133">
              <w:rPr>
                <w:sz w:val="20"/>
                <w:szCs w:val="20"/>
              </w:rPr>
              <w:t>Öğrencilerin not almaları sağlanacaktır.</w:t>
            </w:r>
          </w:p>
          <w:p w:rsidR="00A34366" w:rsidRPr="00D96133" w:rsidRDefault="00A34366" w:rsidP="00046937">
            <w:pPr>
              <w:rPr>
                <w:b/>
                <w:sz w:val="20"/>
                <w:szCs w:val="20"/>
              </w:rPr>
            </w:pPr>
            <w:r w:rsidRPr="00D96133">
              <w:rPr>
                <w:b/>
                <w:sz w:val="20"/>
                <w:szCs w:val="20"/>
              </w:rPr>
              <w:t>ÖZET:</w:t>
            </w:r>
            <w:r w:rsidRPr="00D96133">
              <w:rPr>
                <w:sz w:val="20"/>
                <w:szCs w:val="20"/>
              </w:rPr>
              <w:t xml:space="preserve"> Ders dosyası içindedir.</w:t>
            </w:r>
          </w:p>
          <w:p w:rsidR="00A34366" w:rsidRPr="00D96133" w:rsidRDefault="00A34366" w:rsidP="006F5938">
            <w:pPr>
              <w:rPr>
                <w:b/>
                <w:sz w:val="20"/>
                <w:szCs w:val="20"/>
              </w:rPr>
            </w:pPr>
          </w:p>
          <w:p w:rsidR="00A34366" w:rsidRPr="00D96133" w:rsidRDefault="00A34366" w:rsidP="006F5938">
            <w:pPr>
              <w:rPr>
                <w:b/>
                <w:sz w:val="20"/>
                <w:szCs w:val="20"/>
              </w:rPr>
            </w:pPr>
          </w:p>
          <w:p w:rsidR="00A34366" w:rsidRPr="00C029B2" w:rsidRDefault="00A34366" w:rsidP="006F5938">
            <w:pPr>
              <w:rPr>
                <w:b/>
                <w:sz w:val="20"/>
                <w:szCs w:val="20"/>
              </w:rPr>
            </w:pPr>
          </w:p>
        </w:tc>
      </w:tr>
    </w:tbl>
    <w:p w:rsidR="00A34366" w:rsidRPr="007D3836" w:rsidRDefault="00A34366" w:rsidP="00FD62DF">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A34366" w:rsidRPr="007D3836" w:rsidTr="00FD62DF">
        <w:tc>
          <w:tcPr>
            <w:tcW w:w="2520" w:type="dxa"/>
            <w:tcBorders>
              <w:top w:val="single" w:sz="4" w:space="0" w:color="auto"/>
              <w:left w:val="single" w:sz="4" w:space="0" w:color="auto"/>
              <w:bottom w:val="single" w:sz="4" w:space="0" w:color="auto"/>
              <w:right w:val="single" w:sz="4" w:space="0" w:color="auto"/>
            </w:tcBorders>
          </w:tcPr>
          <w:p w:rsidR="00A34366" w:rsidRPr="00D96133" w:rsidRDefault="00A34366">
            <w:pPr>
              <w:spacing w:before="20" w:after="20"/>
              <w:jc w:val="both"/>
              <w:rPr>
                <w:sz w:val="20"/>
                <w:szCs w:val="20"/>
              </w:rPr>
            </w:pPr>
            <w:r w:rsidRPr="00D96133">
              <w:rPr>
                <w:sz w:val="20"/>
                <w:szCs w:val="20"/>
              </w:rPr>
              <w:t>Ölçme-Değerlendirme</w:t>
            </w:r>
          </w:p>
          <w:p w:rsidR="00A34366" w:rsidRPr="00D96133" w:rsidRDefault="00A34366" w:rsidP="007039D2">
            <w:pPr>
              <w:spacing w:before="20" w:after="20"/>
              <w:rPr>
                <w:sz w:val="20"/>
                <w:szCs w:val="20"/>
              </w:rPr>
            </w:pPr>
            <w:r w:rsidRPr="00D96133">
              <w:rPr>
                <w:sz w:val="20"/>
                <w:szCs w:val="20"/>
              </w:rPr>
              <w:t>•  Bireysel öğrenme etkinliklerine yönelik ölçme-değerlendirme</w:t>
            </w:r>
          </w:p>
          <w:p w:rsidR="00A34366" w:rsidRPr="007D3836" w:rsidRDefault="00A34366" w:rsidP="007039D2">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A34366" w:rsidRPr="00D96133" w:rsidRDefault="00A34366" w:rsidP="009E137A">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A34366" w:rsidRPr="007D3836" w:rsidTr="005C02A0">
        <w:trPr>
          <w:trHeight w:val="529"/>
        </w:trPr>
        <w:tc>
          <w:tcPr>
            <w:tcW w:w="2520" w:type="dxa"/>
            <w:tcBorders>
              <w:top w:val="single" w:sz="4" w:space="0" w:color="auto"/>
              <w:left w:val="single" w:sz="4" w:space="0" w:color="auto"/>
              <w:bottom w:val="single" w:sz="4" w:space="0" w:color="auto"/>
              <w:right w:val="single" w:sz="4" w:space="0" w:color="auto"/>
            </w:tcBorders>
          </w:tcPr>
          <w:p w:rsidR="00A34366" w:rsidRDefault="00A34366">
            <w:pPr>
              <w:spacing w:before="20" w:after="20"/>
              <w:rPr>
                <w:sz w:val="20"/>
                <w:szCs w:val="20"/>
              </w:rPr>
            </w:pPr>
          </w:p>
          <w:p w:rsidR="00A34366" w:rsidRPr="00D96133" w:rsidRDefault="00A34366">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A34366" w:rsidRPr="007D3836" w:rsidRDefault="003921FA" w:rsidP="007039D2">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A34366" w:rsidRDefault="00A34366" w:rsidP="002E4221">
      <w:pPr>
        <w:spacing w:before="20" w:after="20"/>
        <w:rPr>
          <w:sz w:val="20"/>
          <w:szCs w:val="20"/>
        </w:rPr>
      </w:pPr>
    </w:p>
    <w:p w:rsidR="00A34366" w:rsidRDefault="00A34366" w:rsidP="00197130">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99634A" w:rsidRDefault="00A34366" w:rsidP="00197130">
      <w:pPr>
        <w:spacing w:before="20" w:after="20"/>
        <w:rPr>
          <w:sz w:val="16"/>
          <w:szCs w:val="16"/>
        </w:rPr>
      </w:pPr>
      <w:r>
        <w:rPr>
          <w:sz w:val="16"/>
          <w:szCs w:val="16"/>
        </w:rPr>
        <w:t xml:space="preserve">                                                                                                                                                   </w:t>
      </w:r>
    </w:p>
    <w:p w:rsidR="0099634A" w:rsidRDefault="0099634A" w:rsidP="00197130">
      <w:pPr>
        <w:spacing w:before="20" w:after="20"/>
        <w:rPr>
          <w:sz w:val="16"/>
          <w:szCs w:val="16"/>
        </w:rPr>
      </w:pPr>
      <w:r>
        <w:rPr>
          <w:sz w:val="16"/>
          <w:szCs w:val="16"/>
        </w:rPr>
        <w:br w:type="page"/>
      </w:r>
    </w:p>
    <w:p w:rsidR="00A34366" w:rsidRPr="0099634A" w:rsidRDefault="00A34366" w:rsidP="0099634A">
      <w:pPr>
        <w:spacing w:before="20" w:after="20"/>
        <w:rPr>
          <w:sz w:val="16"/>
          <w:szCs w:val="16"/>
        </w:rPr>
      </w:pPr>
      <w:r>
        <w:rPr>
          <w:sz w:val="16"/>
          <w:szCs w:val="16"/>
        </w:rPr>
        <w:t xml:space="preserve">                                    </w:t>
      </w:r>
    </w:p>
    <w:p w:rsidR="0099634A" w:rsidRPr="00512572" w:rsidRDefault="0099634A" w:rsidP="0099634A">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Pr>
                <w:sz w:val="20"/>
                <w:szCs w:val="20"/>
              </w:rPr>
              <w:t>Dersin A</w:t>
            </w:r>
            <w:r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 xml:space="preserve">Kimya </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D25D3B">
            <w:pPr>
              <w:ind w:right="113"/>
              <w:rPr>
                <w:rFonts w:eastAsia="Calibri"/>
                <w:b/>
                <w:color w:val="000000"/>
                <w:sz w:val="16"/>
                <w:szCs w:val="16"/>
                <w:lang w:eastAsia="en-US"/>
              </w:rPr>
            </w:pPr>
            <w:r w:rsidRPr="003921FA">
              <w:rPr>
                <w:b/>
                <w:noProof/>
                <w:sz w:val="20"/>
                <w:szCs w:val="20"/>
              </w:rPr>
              <w:t xml:space="preserve">ÜNİTE </w:t>
            </w:r>
            <w:r>
              <w:rPr>
                <w:b/>
                <w:noProof/>
                <w:sz w:val="20"/>
                <w:szCs w:val="20"/>
              </w:rPr>
              <w:t>4</w:t>
            </w:r>
            <w:r w:rsidRPr="003921FA">
              <w:rPr>
                <w:b/>
                <w:noProof/>
                <w:sz w:val="20"/>
                <w:szCs w:val="20"/>
              </w:rPr>
              <w:t>:</w:t>
            </w:r>
            <w:r>
              <w:rPr>
                <w:b/>
                <w:noProof/>
                <w:sz w:val="20"/>
                <w:szCs w:val="20"/>
              </w:rPr>
              <w:t xml:space="preserve"> </w:t>
            </w:r>
            <w:r w:rsidRPr="0099634A">
              <w:rPr>
                <w:b/>
                <w:noProof/>
                <w:sz w:val="20"/>
                <w:szCs w:val="20"/>
              </w:rPr>
              <w:t>ENERJİ KAYNAKLARI VE BİLİMSEL GELİŞMELER</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rFonts w:cs="Calibri"/>
                <w:color w:val="000000"/>
                <w:sz w:val="20"/>
                <w:szCs w:val="20"/>
              </w:rPr>
            </w:pPr>
            <w:r w:rsidRPr="0099634A">
              <w:rPr>
                <w:sz w:val="20"/>
                <w:szCs w:val="20"/>
              </w:rPr>
              <w:t>Alternatif Enerji Kaynakları</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tabs>
                <w:tab w:val="left" w:pos="470"/>
              </w:tabs>
              <w:rPr>
                <w:rFonts w:cs="Calibri"/>
                <w:color w:val="000000"/>
                <w:sz w:val="20"/>
                <w:szCs w:val="20"/>
              </w:rPr>
            </w:pPr>
            <w:r w:rsidRPr="0099634A">
              <w:rPr>
                <w:rFonts w:cs="Calibri"/>
                <w:color w:val="000000"/>
                <w:sz w:val="20"/>
                <w:szCs w:val="20"/>
              </w:rPr>
              <w:t>40+40+40+40 dakika</w:t>
            </w:r>
          </w:p>
        </w:tc>
      </w:tr>
    </w:tbl>
    <w:p w:rsidR="0099634A" w:rsidRPr="007D3836" w:rsidRDefault="0099634A" w:rsidP="0099634A">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D25D3B">
            <w:pPr>
              <w:jc w:val="both"/>
              <w:rPr>
                <w:sz w:val="20"/>
                <w:szCs w:val="20"/>
              </w:rPr>
            </w:pPr>
            <w:r w:rsidRPr="0099634A">
              <w:rPr>
                <w:sz w:val="20"/>
                <w:szCs w:val="20"/>
              </w:rPr>
              <w:t>Alternatif enerji kaynaklarını tanır</w:t>
            </w:r>
            <w:r>
              <w:rPr>
                <w:sz w:val="20"/>
                <w:szCs w:val="20"/>
              </w:rPr>
              <w:t>.</w:t>
            </w:r>
          </w:p>
          <w:p w:rsidR="0099634A" w:rsidRPr="0099634A" w:rsidRDefault="0099634A" w:rsidP="00D25D3B">
            <w:pPr>
              <w:jc w:val="both"/>
              <w:rPr>
                <w:sz w:val="20"/>
                <w:szCs w:val="20"/>
              </w:rPr>
            </w:pPr>
            <w:r w:rsidRPr="0099634A">
              <w:rPr>
                <w:sz w:val="20"/>
                <w:szCs w:val="20"/>
              </w:rPr>
              <w:t>Nükleer enerji kullanımını bilim, toplum, teknoloji, çevre ve ekonomi açısından değerlendirir.</w:t>
            </w:r>
          </w:p>
        </w:tc>
      </w:tr>
      <w:tr w:rsidR="0099634A" w:rsidRPr="007D3836" w:rsidTr="00D25D3B">
        <w:trPr>
          <w:trHeight w:val="4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sz w:val="20"/>
                <w:szCs w:val="20"/>
              </w:rPr>
            </w:pPr>
            <w:r w:rsidRPr="0099634A">
              <w:rPr>
                <w:sz w:val="20"/>
                <w:szCs w:val="20"/>
              </w:rPr>
              <w:t>Turhan Nejat Veziroğlu'nun kısa özgeçmişi ve hidrojenin yakıt olarak kullanılması üzerine yaptığı çalışmalara okuma parçası olarak yer verilir.</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99634A" w:rsidRPr="003F2AFE" w:rsidRDefault="0099634A" w:rsidP="00D25D3B">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99634A" w:rsidRPr="007D3836" w:rsidTr="00D25D3B">
        <w:trPr>
          <w:trHeight w:val="5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D25D3B">
            <w:pPr>
              <w:spacing w:before="20" w:after="20"/>
              <w:jc w:val="both"/>
              <w:rPr>
                <w:sz w:val="20"/>
                <w:szCs w:val="20"/>
              </w:rPr>
            </w:pPr>
            <w:r>
              <w:rPr>
                <w:sz w:val="20"/>
                <w:szCs w:val="20"/>
              </w:rPr>
              <w:t xml:space="preserve">MEB Ders kitabı </w:t>
            </w:r>
          </w:p>
          <w:p w:rsidR="0099634A" w:rsidRPr="00D96133" w:rsidRDefault="0099634A" w:rsidP="00D25D3B">
            <w:pPr>
              <w:spacing w:before="20" w:after="20"/>
              <w:jc w:val="both"/>
              <w:rPr>
                <w:sz w:val="20"/>
                <w:szCs w:val="20"/>
              </w:rPr>
            </w:pPr>
            <w:r>
              <w:rPr>
                <w:sz w:val="20"/>
                <w:szCs w:val="20"/>
              </w:rPr>
              <w:t>Sınav Eğitim Kurumları Yayınları</w:t>
            </w:r>
          </w:p>
          <w:p w:rsidR="0099634A" w:rsidRDefault="0099634A" w:rsidP="00D25D3B">
            <w:pPr>
              <w:spacing w:before="20" w:after="20"/>
              <w:jc w:val="both"/>
              <w:rPr>
                <w:sz w:val="20"/>
                <w:szCs w:val="20"/>
              </w:rPr>
            </w:pPr>
            <w:r>
              <w:rPr>
                <w:sz w:val="20"/>
                <w:szCs w:val="20"/>
              </w:rPr>
              <w:t>EBA Testler</w:t>
            </w:r>
          </w:p>
          <w:p w:rsidR="0099634A" w:rsidRPr="007D3836" w:rsidRDefault="0099634A" w:rsidP="00D25D3B">
            <w:pPr>
              <w:spacing w:before="20" w:after="20"/>
              <w:jc w:val="both"/>
              <w:rPr>
                <w:sz w:val="20"/>
                <w:szCs w:val="20"/>
              </w:rPr>
            </w:pPr>
            <w:r>
              <w:rPr>
                <w:sz w:val="20"/>
                <w:szCs w:val="20"/>
              </w:rPr>
              <w:t>OGM Materyalleri</w:t>
            </w:r>
          </w:p>
        </w:tc>
      </w:tr>
      <w:tr w:rsidR="0099634A" w:rsidRPr="007D3836" w:rsidTr="00D25D3B">
        <w:trPr>
          <w:trHeight w:val="1861"/>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Dikkati Çekme</w:t>
            </w:r>
          </w:p>
          <w:p w:rsidR="0099634A" w:rsidRPr="00D96133" w:rsidRDefault="0099634A" w:rsidP="00D25D3B">
            <w:pPr>
              <w:spacing w:before="20" w:after="20"/>
              <w:rPr>
                <w:sz w:val="20"/>
                <w:szCs w:val="20"/>
              </w:rPr>
            </w:pPr>
            <w:r w:rsidRPr="00D96133">
              <w:rPr>
                <w:sz w:val="20"/>
                <w:szCs w:val="20"/>
              </w:rPr>
              <w:t>•  Güdüleme</w:t>
            </w:r>
          </w:p>
          <w:p w:rsidR="0099634A" w:rsidRPr="00D96133" w:rsidRDefault="0099634A" w:rsidP="00D25D3B">
            <w:pPr>
              <w:spacing w:before="20" w:after="20"/>
              <w:rPr>
                <w:sz w:val="20"/>
                <w:szCs w:val="20"/>
              </w:rPr>
            </w:pPr>
            <w:r w:rsidRPr="00D96133">
              <w:rPr>
                <w:sz w:val="20"/>
                <w:szCs w:val="20"/>
              </w:rPr>
              <w:t>•  Gözden Geçirme</w:t>
            </w:r>
          </w:p>
          <w:p w:rsidR="0099634A" w:rsidRPr="00D96133" w:rsidRDefault="0099634A" w:rsidP="00D25D3B">
            <w:pPr>
              <w:spacing w:before="20" w:after="20"/>
              <w:rPr>
                <w:sz w:val="20"/>
                <w:szCs w:val="20"/>
              </w:rPr>
            </w:pPr>
            <w:r w:rsidRPr="00D96133">
              <w:rPr>
                <w:sz w:val="20"/>
                <w:szCs w:val="20"/>
              </w:rPr>
              <w:t>•  Derse Geçiş</w:t>
            </w:r>
          </w:p>
          <w:p w:rsidR="0099634A" w:rsidRPr="00D96133" w:rsidRDefault="0099634A" w:rsidP="00D25D3B">
            <w:pPr>
              <w:spacing w:before="20" w:after="20"/>
              <w:rPr>
                <w:sz w:val="20"/>
                <w:szCs w:val="20"/>
              </w:rPr>
            </w:pPr>
            <w:r w:rsidRPr="00D96133">
              <w:rPr>
                <w:sz w:val="20"/>
                <w:szCs w:val="20"/>
              </w:rPr>
              <w:t>• Bireysel Öğrenme Etkinlikleri (Ödev, deney, problem çözme vb.)</w:t>
            </w:r>
          </w:p>
          <w:p w:rsidR="0099634A" w:rsidRPr="00D96133" w:rsidRDefault="0099634A" w:rsidP="00D25D3B">
            <w:pPr>
              <w:spacing w:before="20" w:after="20"/>
              <w:rPr>
                <w:sz w:val="20"/>
                <w:szCs w:val="20"/>
              </w:rPr>
            </w:pPr>
            <w:r w:rsidRPr="00D96133">
              <w:rPr>
                <w:sz w:val="20"/>
                <w:szCs w:val="20"/>
              </w:rPr>
              <w:t>•  Grupla Öğrenme Etkinlikleri (Proje, gezi, gözlem vb.)</w:t>
            </w:r>
          </w:p>
          <w:p w:rsidR="0099634A" w:rsidRPr="007D3836" w:rsidRDefault="0099634A" w:rsidP="00D25D3B">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99634A" w:rsidRDefault="0099634A" w:rsidP="00D25D3B">
            <w:pPr>
              <w:rPr>
                <w:sz w:val="20"/>
                <w:szCs w:val="20"/>
              </w:rPr>
            </w:pPr>
            <w:r w:rsidRPr="00570CB5">
              <w:rPr>
                <w:sz w:val="20"/>
                <w:szCs w:val="20"/>
              </w:rPr>
              <w:t>Önceki hafta yap</w:t>
            </w:r>
            <w:r>
              <w:rPr>
                <w:sz w:val="20"/>
                <w:szCs w:val="20"/>
              </w:rPr>
              <w:t xml:space="preserve">ılanlar kısaca hatırlatılacak. </w:t>
            </w:r>
          </w:p>
          <w:p w:rsidR="0099634A" w:rsidRPr="00D96133" w:rsidRDefault="0099634A" w:rsidP="00D25D3B">
            <w:pPr>
              <w:rPr>
                <w:sz w:val="20"/>
                <w:szCs w:val="20"/>
              </w:rPr>
            </w:pPr>
            <w:r w:rsidRPr="00D96133">
              <w:rPr>
                <w:sz w:val="20"/>
                <w:szCs w:val="20"/>
              </w:rPr>
              <w:t xml:space="preserve">Bu derste neler öğrenileceği önceden bildirilecektir. </w:t>
            </w:r>
          </w:p>
          <w:p w:rsidR="0099634A" w:rsidRPr="00D96133" w:rsidRDefault="0099634A" w:rsidP="00D25D3B">
            <w:pPr>
              <w:rPr>
                <w:sz w:val="20"/>
                <w:szCs w:val="20"/>
              </w:rPr>
            </w:pPr>
            <w:r w:rsidRPr="00D96133">
              <w:rPr>
                <w:sz w:val="20"/>
                <w:szCs w:val="20"/>
              </w:rPr>
              <w:t xml:space="preserve">Bu derste öğrenilenleri günlük hayatta nasıl karşımıza çıkacağı hakkında bilgi verilecektir. </w:t>
            </w:r>
          </w:p>
          <w:p w:rsidR="0099634A" w:rsidRPr="00D96133" w:rsidRDefault="0099634A" w:rsidP="00D25D3B">
            <w:pPr>
              <w:rPr>
                <w:sz w:val="20"/>
                <w:szCs w:val="20"/>
              </w:rPr>
            </w:pPr>
            <w:r w:rsidRPr="00D96133">
              <w:rPr>
                <w:sz w:val="20"/>
                <w:szCs w:val="20"/>
              </w:rPr>
              <w:t>Öğrencilerin ön bilgileri yoklanacaktır.</w:t>
            </w:r>
          </w:p>
          <w:p w:rsidR="0099634A" w:rsidRPr="00D96133" w:rsidRDefault="0099634A" w:rsidP="00D25D3B">
            <w:pPr>
              <w:rPr>
                <w:sz w:val="20"/>
                <w:szCs w:val="20"/>
              </w:rPr>
            </w:pPr>
            <w:r w:rsidRPr="00D96133">
              <w:rPr>
                <w:sz w:val="20"/>
                <w:szCs w:val="20"/>
              </w:rPr>
              <w:t xml:space="preserve">Öğrencilerin ilgisi derse çekildikten ve güdülenmeleri sağlandıktan sonra derse geçilecektir. </w:t>
            </w:r>
          </w:p>
          <w:p w:rsidR="0099634A" w:rsidRPr="00D96133" w:rsidRDefault="0099634A" w:rsidP="00D25D3B">
            <w:pPr>
              <w:rPr>
                <w:sz w:val="20"/>
                <w:szCs w:val="20"/>
              </w:rPr>
            </w:pPr>
            <w:r w:rsidRPr="00D96133">
              <w:rPr>
                <w:sz w:val="20"/>
                <w:szCs w:val="20"/>
              </w:rPr>
              <w:t>Öğrencilerin not almaları sağlanacaktır.</w:t>
            </w:r>
          </w:p>
          <w:p w:rsidR="0099634A" w:rsidRPr="00D96133" w:rsidRDefault="0099634A" w:rsidP="00D25D3B">
            <w:pPr>
              <w:rPr>
                <w:b/>
                <w:sz w:val="20"/>
                <w:szCs w:val="20"/>
              </w:rPr>
            </w:pPr>
            <w:r w:rsidRPr="00D96133">
              <w:rPr>
                <w:b/>
                <w:sz w:val="20"/>
                <w:szCs w:val="20"/>
              </w:rPr>
              <w:t>ÖZET:</w:t>
            </w:r>
            <w:r w:rsidRPr="00D96133">
              <w:rPr>
                <w:sz w:val="20"/>
                <w:szCs w:val="20"/>
              </w:rPr>
              <w:t xml:space="preserve"> Ders dosyası içindedir.</w:t>
            </w:r>
          </w:p>
          <w:p w:rsidR="0099634A" w:rsidRPr="00D96133" w:rsidRDefault="0099634A" w:rsidP="00D25D3B">
            <w:pPr>
              <w:rPr>
                <w:b/>
                <w:sz w:val="20"/>
                <w:szCs w:val="20"/>
              </w:rPr>
            </w:pPr>
          </w:p>
          <w:p w:rsidR="0099634A" w:rsidRPr="00D96133" w:rsidRDefault="0099634A" w:rsidP="00D25D3B">
            <w:pPr>
              <w:rPr>
                <w:b/>
                <w:sz w:val="20"/>
                <w:szCs w:val="20"/>
              </w:rPr>
            </w:pPr>
          </w:p>
          <w:p w:rsidR="0099634A" w:rsidRPr="00C029B2" w:rsidRDefault="0099634A" w:rsidP="00D25D3B">
            <w:pPr>
              <w:rPr>
                <w:b/>
                <w:sz w:val="20"/>
                <w:szCs w:val="20"/>
              </w:rPr>
            </w:pPr>
          </w:p>
        </w:tc>
      </w:tr>
    </w:tbl>
    <w:p w:rsidR="0099634A" w:rsidRPr="007D3836" w:rsidRDefault="0099634A" w:rsidP="0099634A">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Ölçme-Değerlendirme</w:t>
            </w:r>
          </w:p>
          <w:p w:rsidR="0099634A" w:rsidRPr="00D96133" w:rsidRDefault="0099634A" w:rsidP="00D25D3B">
            <w:pPr>
              <w:spacing w:before="20" w:after="20"/>
              <w:rPr>
                <w:sz w:val="20"/>
                <w:szCs w:val="20"/>
              </w:rPr>
            </w:pPr>
            <w:r w:rsidRPr="00D96133">
              <w:rPr>
                <w:sz w:val="20"/>
                <w:szCs w:val="20"/>
              </w:rPr>
              <w:t>•  Bireysel öğrenme etkinliklerine yönelik ölçme-değerlendirme</w:t>
            </w:r>
          </w:p>
          <w:p w:rsidR="0099634A" w:rsidRPr="007D3836" w:rsidRDefault="0099634A" w:rsidP="00D25D3B">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99634A" w:rsidRPr="007D3836" w:rsidTr="00D25D3B">
        <w:trPr>
          <w:trHeight w:val="529"/>
        </w:trPr>
        <w:tc>
          <w:tcPr>
            <w:tcW w:w="2520" w:type="dxa"/>
            <w:tcBorders>
              <w:top w:val="single" w:sz="4" w:space="0" w:color="auto"/>
              <w:left w:val="single" w:sz="4" w:space="0" w:color="auto"/>
              <w:bottom w:val="single" w:sz="4" w:space="0" w:color="auto"/>
              <w:right w:val="single" w:sz="4" w:space="0" w:color="auto"/>
            </w:tcBorders>
          </w:tcPr>
          <w:p w:rsidR="0099634A" w:rsidRDefault="0099634A" w:rsidP="00D25D3B">
            <w:pPr>
              <w:spacing w:before="20" w:after="20"/>
              <w:rPr>
                <w:sz w:val="20"/>
                <w:szCs w:val="20"/>
              </w:rPr>
            </w:pPr>
          </w:p>
          <w:p w:rsidR="0099634A" w:rsidRPr="00D96133" w:rsidRDefault="0099634A" w:rsidP="00D25D3B">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99634A" w:rsidRPr="007D3836" w:rsidRDefault="0099634A" w:rsidP="00D25D3B">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99634A" w:rsidRDefault="0099634A" w:rsidP="0099634A">
      <w:pPr>
        <w:spacing w:before="20" w:after="20"/>
        <w:rPr>
          <w:sz w:val="20"/>
          <w:szCs w:val="20"/>
        </w:rPr>
      </w:pPr>
    </w:p>
    <w:p w:rsidR="0099634A" w:rsidRDefault="0099634A" w:rsidP="0099634A">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99634A" w:rsidRDefault="0099634A" w:rsidP="0099634A">
      <w:pPr>
        <w:spacing w:before="20" w:after="20"/>
        <w:rPr>
          <w:sz w:val="16"/>
          <w:szCs w:val="16"/>
        </w:rPr>
      </w:pPr>
      <w:r>
        <w:rPr>
          <w:sz w:val="16"/>
          <w:szCs w:val="16"/>
        </w:rPr>
        <w:t xml:space="preserve">                                                                                                                                                   </w:t>
      </w:r>
    </w:p>
    <w:p w:rsidR="00A34366" w:rsidRDefault="0099634A" w:rsidP="00FD62DF">
      <w:pPr>
        <w:spacing w:before="20" w:after="20"/>
        <w:jc w:val="both"/>
        <w:rPr>
          <w:sz w:val="20"/>
          <w:szCs w:val="20"/>
        </w:rPr>
      </w:pPr>
      <w:r>
        <w:rPr>
          <w:sz w:val="20"/>
          <w:szCs w:val="20"/>
        </w:rPr>
        <w:br w:type="page"/>
      </w:r>
    </w:p>
    <w:p w:rsidR="0099634A" w:rsidRDefault="0099634A" w:rsidP="00FD62DF">
      <w:pPr>
        <w:spacing w:before="20" w:after="20"/>
        <w:jc w:val="both"/>
        <w:rPr>
          <w:sz w:val="20"/>
          <w:szCs w:val="20"/>
        </w:rPr>
      </w:pPr>
    </w:p>
    <w:p w:rsidR="0099634A" w:rsidRPr="00512572" w:rsidRDefault="0099634A" w:rsidP="0099634A">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Pr>
                <w:sz w:val="20"/>
                <w:szCs w:val="20"/>
              </w:rPr>
              <w:t>Dersin A</w:t>
            </w:r>
            <w:r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 xml:space="preserve">Kimya </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D25D3B">
            <w:pPr>
              <w:ind w:right="113"/>
              <w:rPr>
                <w:rFonts w:eastAsia="Calibri"/>
                <w:b/>
                <w:color w:val="000000"/>
                <w:sz w:val="16"/>
                <w:szCs w:val="16"/>
                <w:lang w:eastAsia="en-US"/>
              </w:rPr>
            </w:pPr>
            <w:r w:rsidRPr="003921FA">
              <w:rPr>
                <w:b/>
                <w:noProof/>
                <w:sz w:val="20"/>
                <w:szCs w:val="20"/>
              </w:rPr>
              <w:t xml:space="preserve">ÜNİTE </w:t>
            </w:r>
            <w:r>
              <w:rPr>
                <w:b/>
                <w:noProof/>
                <w:sz w:val="20"/>
                <w:szCs w:val="20"/>
              </w:rPr>
              <w:t>4</w:t>
            </w:r>
            <w:r w:rsidRPr="003921FA">
              <w:rPr>
                <w:b/>
                <w:noProof/>
                <w:sz w:val="20"/>
                <w:szCs w:val="20"/>
              </w:rPr>
              <w:t>:</w:t>
            </w:r>
            <w:r>
              <w:rPr>
                <w:b/>
                <w:noProof/>
                <w:sz w:val="20"/>
                <w:szCs w:val="20"/>
              </w:rPr>
              <w:t xml:space="preserve"> </w:t>
            </w:r>
            <w:r w:rsidRPr="0099634A">
              <w:rPr>
                <w:b/>
                <w:noProof/>
                <w:sz w:val="20"/>
                <w:szCs w:val="20"/>
              </w:rPr>
              <w:t>ENERJİ KAYNAKLARI VE BİLİMSEL GELİŞMELER</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rFonts w:cs="Calibri"/>
                <w:color w:val="000000"/>
                <w:sz w:val="20"/>
                <w:szCs w:val="20"/>
              </w:rPr>
            </w:pPr>
            <w:r>
              <w:rPr>
                <w:sz w:val="20"/>
                <w:szCs w:val="20"/>
              </w:rPr>
              <w:t>Sürdürülebilirlik</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tabs>
                <w:tab w:val="left" w:pos="470"/>
              </w:tabs>
              <w:rPr>
                <w:rFonts w:cs="Calibri"/>
                <w:color w:val="000000"/>
                <w:sz w:val="20"/>
                <w:szCs w:val="20"/>
              </w:rPr>
            </w:pPr>
            <w:r w:rsidRPr="0099634A">
              <w:rPr>
                <w:rFonts w:cs="Calibri"/>
                <w:color w:val="000000"/>
                <w:sz w:val="20"/>
                <w:szCs w:val="20"/>
              </w:rPr>
              <w:t>40+40+40+40 dakika</w:t>
            </w:r>
          </w:p>
        </w:tc>
      </w:tr>
    </w:tbl>
    <w:p w:rsidR="0099634A" w:rsidRPr="007D3836" w:rsidRDefault="0099634A" w:rsidP="0099634A">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sz w:val="20"/>
                <w:szCs w:val="20"/>
              </w:rPr>
            </w:pPr>
            <w:r w:rsidRPr="0099634A">
              <w:rPr>
                <w:sz w:val="20"/>
                <w:szCs w:val="20"/>
              </w:rPr>
              <w:t>Sürdürülebilir hayat ve kalkınmanın toplum ve çevre için önemini kimya bilimi ile ilişkilendirerek açıklar.</w:t>
            </w:r>
          </w:p>
        </w:tc>
      </w:tr>
      <w:tr w:rsidR="0099634A" w:rsidRPr="007D3836" w:rsidTr="00D25D3B">
        <w:trPr>
          <w:trHeight w:val="4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sz w:val="20"/>
                <w:szCs w:val="20"/>
              </w:rPr>
            </w:pPr>
            <w:r w:rsidRPr="0099634A">
              <w:rPr>
                <w:sz w:val="20"/>
                <w:szCs w:val="20"/>
              </w:rPr>
              <w:t>Enerji, polimer, kâğıt ve metal sektörlerinin sürdürülebilir hayat üzerindeki etkilerine değinilir.</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99634A" w:rsidRPr="003F2AFE" w:rsidRDefault="0099634A" w:rsidP="00D25D3B">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99634A" w:rsidRPr="007D3836" w:rsidTr="00D25D3B">
        <w:trPr>
          <w:trHeight w:val="5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D25D3B">
            <w:pPr>
              <w:spacing w:before="20" w:after="20"/>
              <w:jc w:val="both"/>
              <w:rPr>
                <w:sz w:val="20"/>
                <w:szCs w:val="20"/>
              </w:rPr>
            </w:pPr>
            <w:r>
              <w:rPr>
                <w:sz w:val="20"/>
                <w:szCs w:val="20"/>
              </w:rPr>
              <w:t xml:space="preserve">MEB Ders kitabı </w:t>
            </w:r>
          </w:p>
          <w:p w:rsidR="0099634A" w:rsidRPr="00D96133" w:rsidRDefault="0099634A" w:rsidP="00D25D3B">
            <w:pPr>
              <w:spacing w:before="20" w:after="20"/>
              <w:jc w:val="both"/>
              <w:rPr>
                <w:sz w:val="20"/>
                <w:szCs w:val="20"/>
              </w:rPr>
            </w:pPr>
            <w:r>
              <w:rPr>
                <w:sz w:val="20"/>
                <w:szCs w:val="20"/>
              </w:rPr>
              <w:t>Sınav Eğitim Kurumları Yayınları</w:t>
            </w:r>
          </w:p>
          <w:p w:rsidR="0099634A" w:rsidRDefault="0099634A" w:rsidP="00D25D3B">
            <w:pPr>
              <w:spacing w:before="20" w:after="20"/>
              <w:jc w:val="both"/>
              <w:rPr>
                <w:sz w:val="20"/>
                <w:szCs w:val="20"/>
              </w:rPr>
            </w:pPr>
            <w:r>
              <w:rPr>
                <w:sz w:val="20"/>
                <w:szCs w:val="20"/>
              </w:rPr>
              <w:t>EBA Testler</w:t>
            </w:r>
          </w:p>
          <w:p w:rsidR="0099634A" w:rsidRPr="007D3836" w:rsidRDefault="0099634A" w:rsidP="00D25D3B">
            <w:pPr>
              <w:spacing w:before="20" w:after="20"/>
              <w:jc w:val="both"/>
              <w:rPr>
                <w:sz w:val="20"/>
                <w:szCs w:val="20"/>
              </w:rPr>
            </w:pPr>
            <w:r>
              <w:rPr>
                <w:sz w:val="20"/>
                <w:szCs w:val="20"/>
              </w:rPr>
              <w:t>OGM Materyalleri</w:t>
            </w:r>
          </w:p>
        </w:tc>
      </w:tr>
      <w:tr w:rsidR="0099634A" w:rsidRPr="007D3836" w:rsidTr="00D25D3B">
        <w:trPr>
          <w:trHeight w:val="1861"/>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Dikkati Çekme</w:t>
            </w:r>
          </w:p>
          <w:p w:rsidR="0099634A" w:rsidRPr="00D96133" w:rsidRDefault="0099634A" w:rsidP="00D25D3B">
            <w:pPr>
              <w:spacing w:before="20" w:after="20"/>
              <w:rPr>
                <w:sz w:val="20"/>
                <w:szCs w:val="20"/>
              </w:rPr>
            </w:pPr>
            <w:r w:rsidRPr="00D96133">
              <w:rPr>
                <w:sz w:val="20"/>
                <w:szCs w:val="20"/>
              </w:rPr>
              <w:t>•  Güdüleme</w:t>
            </w:r>
          </w:p>
          <w:p w:rsidR="0099634A" w:rsidRPr="00D96133" w:rsidRDefault="0099634A" w:rsidP="00D25D3B">
            <w:pPr>
              <w:spacing w:before="20" w:after="20"/>
              <w:rPr>
                <w:sz w:val="20"/>
                <w:szCs w:val="20"/>
              </w:rPr>
            </w:pPr>
            <w:r w:rsidRPr="00D96133">
              <w:rPr>
                <w:sz w:val="20"/>
                <w:szCs w:val="20"/>
              </w:rPr>
              <w:t>•  Gözden Geçirme</w:t>
            </w:r>
          </w:p>
          <w:p w:rsidR="0099634A" w:rsidRPr="00D96133" w:rsidRDefault="0099634A" w:rsidP="00D25D3B">
            <w:pPr>
              <w:spacing w:before="20" w:after="20"/>
              <w:rPr>
                <w:sz w:val="20"/>
                <w:szCs w:val="20"/>
              </w:rPr>
            </w:pPr>
            <w:r w:rsidRPr="00D96133">
              <w:rPr>
                <w:sz w:val="20"/>
                <w:szCs w:val="20"/>
              </w:rPr>
              <w:t>•  Derse Geçiş</w:t>
            </w:r>
          </w:p>
          <w:p w:rsidR="0099634A" w:rsidRPr="00D96133" w:rsidRDefault="0099634A" w:rsidP="00D25D3B">
            <w:pPr>
              <w:spacing w:before="20" w:after="20"/>
              <w:rPr>
                <w:sz w:val="20"/>
                <w:szCs w:val="20"/>
              </w:rPr>
            </w:pPr>
            <w:r w:rsidRPr="00D96133">
              <w:rPr>
                <w:sz w:val="20"/>
                <w:szCs w:val="20"/>
              </w:rPr>
              <w:t>• Bireysel Öğrenme Etkinlikleri (Ödev, deney, problem çözme vb.)</w:t>
            </w:r>
          </w:p>
          <w:p w:rsidR="0099634A" w:rsidRPr="00D96133" w:rsidRDefault="0099634A" w:rsidP="00D25D3B">
            <w:pPr>
              <w:spacing w:before="20" w:after="20"/>
              <w:rPr>
                <w:sz w:val="20"/>
                <w:szCs w:val="20"/>
              </w:rPr>
            </w:pPr>
            <w:r w:rsidRPr="00D96133">
              <w:rPr>
                <w:sz w:val="20"/>
                <w:szCs w:val="20"/>
              </w:rPr>
              <w:t>•  Grupla Öğrenme Etkinlikleri (Proje, gezi, gözlem vb.)</w:t>
            </w:r>
          </w:p>
          <w:p w:rsidR="0099634A" w:rsidRPr="007D3836" w:rsidRDefault="0099634A" w:rsidP="00D25D3B">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99634A" w:rsidRDefault="0099634A" w:rsidP="00D25D3B">
            <w:pPr>
              <w:rPr>
                <w:sz w:val="20"/>
                <w:szCs w:val="20"/>
              </w:rPr>
            </w:pPr>
            <w:r w:rsidRPr="00570CB5">
              <w:rPr>
                <w:sz w:val="20"/>
                <w:szCs w:val="20"/>
              </w:rPr>
              <w:t>Önceki hafta yap</w:t>
            </w:r>
            <w:r>
              <w:rPr>
                <w:sz w:val="20"/>
                <w:szCs w:val="20"/>
              </w:rPr>
              <w:t xml:space="preserve">ılanlar kısaca hatırlatılacak. </w:t>
            </w:r>
          </w:p>
          <w:p w:rsidR="0099634A" w:rsidRPr="00D96133" w:rsidRDefault="0099634A" w:rsidP="00D25D3B">
            <w:pPr>
              <w:rPr>
                <w:sz w:val="20"/>
                <w:szCs w:val="20"/>
              </w:rPr>
            </w:pPr>
            <w:r w:rsidRPr="00D96133">
              <w:rPr>
                <w:sz w:val="20"/>
                <w:szCs w:val="20"/>
              </w:rPr>
              <w:t xml:space="preserve">Bu derste neler öğrenileceği önceden bildirilecektir. </w:t>
            </w:r>
          </w:p>
          <w:p w:rsidR="0099634A" w:rsidRPr="00D96133" w:rsidRDefault="0099634A" w:rsidP="00D25D3B">
            <w:pPr>
              <w:rPr>
                <w:sz w:val="20"/>
                <w:szCs w:val="20"/>
              </w:rPr>
            </w:pPr>
            <w:r w:rsidRPr="00D96133">
              <w:rPr>
                <w:sz w:val="20"/>
                <w:szCs w:val="20"/>
              </w:rPr>
              <w:t xml:space="preserve">Bu derste öğrenilenleri günlük hayatta nasıl karşımıza çıkacağı hakkında bilgi verilecektir. </w:t>
            </w:r>
          </w:p>
          <w:p w:rsidR="0099634A" w:rsidRPr="00D96133" w:rsidRDefault="0099634A" w:rsidP="00D25D3B">
            <w:pPr>
              <w:rPr>
                <w:sz w:val="20"/>
                <w:szCs w:val="20"/>
              </w:rPr>
            </w:pPr>
            <w:r w:rsidRPr="00D96133">
              <w:rPr>
                <w:sz w:val="20"/>
                <w:szCs w:val="20"/>
              </w:rPr>
              <w:t>Öğrencilerin ön bilgileri yoklanacaktır.</w:t>
            </w:r>
          </w:p>
          <w:p w:rsidR="0099634A" w:rsidRPr="00D96133" w:rsidRDefault="0099634A" w:rsidP="00D25D3B">
            <w:pPr>
              <w:rPr>
                <w:sz w:val="20"/>
                <w:szCs w:val="20"/>
              </w:rPr>
            </w:pPr>
            <w:r w:rsidRPr="00D96133">
              <w:rPr>
                <w:sz w:val="20"/>
                <w:szCs w:val="20"/>
              </w:rPr>
              <w:t xml:space="preserve">Öğrencilerin ilgisi derse çekildikten ve güdülenmeleri sağlandıktan sonra derse geçilecektir. </w:t>
            </w:r>
          </w:p>
          <w:p w:rsidR="0099634A" w:rsidRPr="00D96133" w:rsidRDefault="0099634A" w:rsidP="00D25D3B">
            <w:pPr>
              <w:rPr>
                <w:sz w:val="20"/>
                <w:szCs w:val="20"/>
              </w:rPr>
            </w:pPr>
            <w:r w:rsidRPr="00D96133">
              <w:rPr>
                <w:sz w:val="20"/>
                <w:szCs w:val="20"/>
              </w:rPr>
              <w:t>Öğrencilerin not almaları sağlanacaktır.</w:t>
            </w:r>
          </w:p>
          <w:p w:rsidR="0099634A" w:rsidRPr="00D96133" w:rsidRDefault="0099634A" w:rsidP="00D25D3B">
            <w:pPr>
              <w:rPr>
                <w:b/>
                <w:sz w:val="20"/>
                <w:szCs w:val="20"/>
              </w:rPr>
            </w:pPr>
            <w:r w:rsidRPr="00D96133">
              <w:rPr>
                <w:b/>
                <w:sz w:val="20"/>
                <w:szCs w:val="20"/>
              </w:rPr>
              <w:t>ÖZET:</w:t>
            </w:r>
            <w:r w:rsidRPr="00D96133">
              <w:rPr>
                <w:sz w:val="20"/>
                <w:szCs w:val="20"/>
              </w:rPr>
              <w:t xml:space="preserve"> Ders dosyası içindedir.</w:t>
            </w:r>
          </w:p>
          <w:p w:rsidR="0099634A" w:rsidRPr="00D96133" w:rsidRDefault="0099634A" w:rsidP="00D25D3B">
            <w:pPr>
              <w:rPr>
                <w:b/>
                <w:sz w:val="20"/>
                <w:szCs w:val="20"/>
              </w:rPr>
            </w:pPr>
          </w:p>
          <w:p w:rsidR="0099634A" w:rsidRPr="00D96133" w:rsidRDefault="0099634A" w:rsidP="00D25D3B">
            <w:pPr>
              <w:rPr>
                <w:b/>
                <w:sz w:val="20"/>
                <w:szCs w:val="20"/>
              </w:rPr>
            </w:pPr>
          </w:p>
          <w:p w:rsidR="0099634A" w:rsidRPr="00C029B2" w:rsidRDefault="0099634A" w:rsidP="00D25D3B">
            <w:pPr>
              <w:rPr>
                <w:b/>
                <w:sz w:val="20"/>
                <w:szCs w:val="20"/>
              </w:rPr>
            </w:pPr>
          </w:p>
        </w:tc>
      </w:tr>
    </w:tbl>
    <w:p w:rsidR="0099634A" w:rsidRPr="007D3836" w:rsidRDefault="0099634A" w:rsidP="0099634A">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Ölçme-Değerlendirme</w:t>
            </w:r>
          </w:p>
          <w:p w:rsidR="0099634A" w:rsidRPr="00D96133" w:rsidRDefault="0099634A" w:rsidP="00D25D3B">
            <w:pPr>
              <w:spacing w:before="20" w:after="20"/>
              <w:rPr>
                <w:sz w:val="20"/>
                <w:szCs w:val="20"/>
              </w:rPr>
            </w:pPr>
            <w:r w:rsidRPr="00D96133">
              <w:rPr>
                <w:sz w:val="20"/>
                <w:szCs w:val="20"/>
              </w:rPr>
              <w:t>•  Bireysel öğrenme etkinliklerine yönelik ölçme-değerlendirme</w:t>
            </w:r>
          </w:p>
          <w:p w:rsidR="0099634A" w:rsidRPr="007D3836" w:rsidRDefault="0099634A" w:rsidP="00D25D3B">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99634A" w:rsidRPr="007D3836" w:rsidTr="00D25D3B">
        <w:trPr>
          <w:trHeight w:val="529"/>
        </w:trPr>
        <w:tc>
          <w:tcPr>
            <w:tcW w:w="2520" w:type="dxa"/>
            <w:tcBorders>
              <w:top w:val="single" w:sz="4" w:space="0" w:color="auto"/>
              <w:left w:val="single" w:sz="4" w:space="0" w:color="auto"/>
              <w:bottom w:val="single" w:sz="4" w:space="0" w:color="auto"/>
              <w:right w:val="single" w:sz="4" w:space="0" w:color="auto"/>
            </w:tcBorders>
          </w:tcPr>
          <w:p w:rsidR="0099634A" w:rsidRDefault="0099634A" w:rsidP="00D25D3B">
            <w:pPr>
              <w:spacing w:before="20" w:after="20"/>
              <w:rPr>
                <w:sz w:val="20"/>
                <w:szCs w:val="20"/>
              </w:rPr>
            </w:pPr>
          </w:p>
          <w:p w:rsidR="0099634A" w:rsidRPr="00D96133" w:rsidRDefault="0099634A" w:rsidP="00D25D3B">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99634A" w:rsidRPr="007D3836" w:rsidRDefault="0099634A" w:rsidP="00D25D3B">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99634A" w:rsidRDefault="0099634A" w:rsidP="0099634A">
      <w:pPr>
        <w:spacing w:before="20" w:after="20"/>
        <w:rPr>
          <w:sz w:val="20"/>
          <w:szCs w:val="20"/>
        </w:rPr>
      </w:pPr>
    </w:p>
    <w:p w:rsidR="0099634A" w:rsidRDefault="0099634A" w:rsidP="0099634A">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p>
    <w:p w:rsidR="0099634A" w:rsidRDefault="0099634A" w:rsidP="0099634A">
      <w:pPr>
        <w:spacing w:before="20" w:after="20"/>
        <w:jc w:val="both"/>
        <w:rPr>
          <w:sz w:val="20"/>
          <w:szCs w:val="20"/>
        </w:rPr>
      </w:pPr>
      <w:r>
        <w:rPr>
          <w:sz w:val="20"/>
          <w:szCs w:val="20"/>
        </w:rPr>
        <w:br w:type="page"/>
      </w:r>
    </w:p>
    <w:p w:rsidR="0099634A" w:rsidRDefault="0099634A" w:rsidP="0099634A">
      <w:pPr>
        <w:spacing w:before="20" w:after="20"/>
        <w:jc w:val="both"/>
        <w:rPr>
          <w:b/>
          <w:sz w:val="20"/>
          <w:szCs w:val="20"/>
        </w:rPr>
      </w:pPr>
    </w:p>
    <w:p w:rsidR="0099634A" w:rsidRPr="00512572" w:rsidRDefault="0099634A" w:rsidP="0099634A">
      <w:pPr>
        <w:spacing w:before="20" w:after="20"/>
        <w:jc w:val="both"/>
        <w:rPr>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Pr>
                <w:sz w:val="20"/>
                <w:szCs w:val="20"/>
              </w:rPr>
              <w:t>Dersin A</w:t>
            </w:r>
            <w:r w:rsidRPr="00D96133">
              <w:rPr>
                <w:sz w:val="20"/>
                <w:szCs w:val="20"/>
              </w:rPr>
              <w:t>dı</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 xml:space="preserve">Kimya </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Sınıf</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ind w:right="113"/>
              <w:rPr>
                <w:rFonts w:eastAsia="Calibri"/>
                <w:color w:val="000000"/>
                <w:sz w:val="16"/>
                <w:szCs w:val="16"/>
                <w:lang w:eastAsia="en-US"/>
              </w:rPr>
            </w:pPr>
            <w:r w:rsidRPr="0099634A">
              <w:rPr>
                <w:rFonts w:eastAsia="Calibri"/>
                <w:color w:val="000000"/>
                <w:sz w:val="20"/>
                <w:szCs w:val="16"/>
                <w:lang w:eastAsia="en-US"/>
              </w:rPr>
              <w:t>12</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Ünitenin Adı/No</w:t>
            </w:r>
          </w:p>
        </w:tc>
        <w:tc>
          <w:tcPr>
            <w:tcW w:w="7200" w:type="dxa"/>
            <w:tcBorders>
              <w:top w:val="single" w:sz="4" w:space="0" w:color="auto"/>
              <w:left w:val="single" w:sz="4" w:space="0" w:color="auto"/>
              <w:bottom w:val="single" w:sz="4" w:space="0" w:color="auto"/>
              <w:right w:val="single" w:sz="4" w:space="0" w:color="auto"/>
            </w:tcBorders>
          </w:tcPr>
          <w:p w:rsidR="0099634A" w:rsidRPr="003921FA" w:rsidRDefault="0099634A" w:rsidP="00D25D3B">
            <w:pPr>
              <w:ind w:right="113"/>
              <w:rPr>
                <w:rFonts w:eastAsia="Calibri"/>
                <w:b/>
                <w:color w:val="000000"/>
                <w:sz w:val="16"/>
                <w:szCs w:val="16"/>
                <w:lang w:eastAsia="en-US"/>
              </w:rPr>
            </w:pPr>
            <w:r w:rsidRPr="003921FA">
              <w:rPr>
                <w:b/>
                <w:noProof/>
                <w:sz w:val="20"/>
                <w:szCs w:val="20"/>
              </w:rPr>
              <w:t xml:space="preserve">ÜNİTE </w:t>
            </w:r>
            <w:r>
              <w:rPr>
                <w:b/>
                <w:noProof/>
                <w:sz w:val="20"/>
                <w:szCs w:val="20"/>
              </w:rPr>
              <w:t>4</w:t>
            </w:r>
            <w:r w:rsidRPr="003921FA">
              <w:rPr>
                <w:b/>
                <w:noProof/>
                <w:sz w:val="20"/>
                <w:szCs w:val="20"/>
              </w:rPr>
              <w:t>:</w:t>
            </w:r>
            <w:r>
              <w:rPr>
                <w:b/>
                <w:noProof/>
                <w:sz w:val="20"/>
                <w:szCs w:val="20"/>
              </w:rPr>
              <w:t xml:space="preserve"> </w:t>
            </w:r>
            <w:r w:rsidRPr="0099634A">
              <w:rPr>
                <w:b/>
                <w:noProof/>
                <w:sz w:val="20"/>
                <w:szCs w:val="20"/>
              </w:rPr>
              <w:t>ENERJİ KAYNAKLARI VE BİLİMSEL GELİŞMELER</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99634A">
            <w:pPr>
              <w:jc w:val="both"/>
              <w:rPr>
                <w:sz w:val="20"/>
                <w:szCs w:val="20"/>
              </w:rPr>
            </w:pPr>
            <w:r w:rsidRPr="00D96133">
              <w:rPr>
                <w:sz w:val="20"/>
                <w:szCs w:val="20"/>
              </w:rPr>
              <w:t>Konu</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99634A">
            <w:pPr>
              <w:jc w:val="both"/>
              <w:rPr>
                <w:sz w:val="20"/>
                <w:szCs w:val="20"/>
              </w:rPr>
            </w:pPr>
            <w:proofErr w:type="spellStart"/>
            <w:r w:rsidRPr="0099634A">
              <w:rPr>
                <w:sz w:val="20"/>
                <w:szCs w:val="20"/>
              </w:rPr>
              <w:t>Nanoteknoloji</w:t>
            </w:r>
            <w:proofErr w:type="spellEnd"/>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Önerilen Süre</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tabs>
                <w:tab w:val="left" w:pos="470"/>
              </w:tabs>
              <w:rPr>
                <w:rFonts w:cs="Calibri"/>
                <w:color w:val="000000"/>
                <w:sz w:val="20"/>
                <w:szCs w:val="20"/>
              </w:rPr>
            </w:pPr>
            <w:r w:rsidRPr="0099634A">
              <w:rPr>
                <w:rFonts w:cs="Calibri"/>
                <w:color w:val="000000"/>
                <w:sz w:val="20"/>
                <w:szCs w:val="20"/>
              </w:rPr>
              <w:t>40+40+40+40 dakika</w:t>
            </w:r>
          </w:p>
        </w:tc>
      </w:tr>
    </w:tbl>
    <w:p w:rsidR="0099634A" w:rsidRPr="007D3836" w:rsidRDefault="0099634A" w:rsidP="0099634A">
      <w:pPr>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xml:space="preserve">Öğrenci Kazanımları /Hedef ve Davranışlar </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sz w:val="20"/>
                <w:szCs w:val="20"/>
              </w:rPr>
            </w:pPr>
            <w:proofErr w:type="spellStart"/>
            <w:r w:rsidRPr="0099634A">
              <w:rPr>
                <w:sz w:val="20"/>
                <w:szCs w:val="20"/>
              </w:rPr>
              <w:t>Nanoteknoloji</w:t>
            </w:r>
            <w:proofErr w:type="spellEnd"/>
            <w:r w:rsidRPr="0099634A">
              <w:rPr>
                <w:sz w:val="20"/>
                <w:szCs w:val="20"/>
              </w:rPr>
              <w:t xml:space="preserve"> alanındaki gelişmeleri bilim, toplum, teknoloji, çevre ve ekonomiye etkileri açısından değerlendirir. </w:t>
            </w:r>
          </w:p>
        </w:tc>
      </w:tr>
      <w:tr w:rsidR="0099634A" w:rsidRPr="007D3836" w:rsidTr="00D25D3B">
        <w:trPr>
          <w:trHeight w:val="4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Ünite Kavramları ve Sembolleri/Davranış Örüntüsü</w:t>
            </w:r>
          </w:p>
        </w:tc>
        <w:tc>
          <w:tcPr>
            <w:tcW w:w="7200" w:type="dxa"/>
            <w:tcBorders>
              <w:top w:val="single" w:sz="4" w:space="0" w:color="auto"/>
              <w:left w:val="single" w:sz="4" w:space="0" w:color="auto"/>
              <w:bottom w:val="single" w:sz="4" w:space="0" w:color="auto"/>
              <w:right w:val="single" w:sz="4" w:space="0" w:color="auto"/>
            </w:tcBorders>
          </w:tcPr>
          <w:p w:rsidR="0099634A" w:rsidRPr="0099634A" w:rsidRDefault="0099634A" w:rsidP="00D25D3B">
            <w:pPr>
              <w:jc w:val="both"/>
              <w:rPr>
                <w:sz w:val="20"/>
                <w:szCs w:val="20"/>
              </w:rPr>
            </w:pPr>
            <w:proofErr w:type="spellStart"/>
            <w:r w:rsidRPr="0099634A">
              <w:rPr>
                <w:sz w:val="20"/>
                <w:szCs w:val="20"/>
              </w:rPr>
              <w:t>Nanoteknoloji</w:t>
            </w:r>
            <w:proofErr w:type="spellEnd"/>
            <w:r w:rsidRPr="0099634A">
              <w:rPr>
                <w:sz w:val="20"/>
                <w:szCs w:val="20"/>
              </w:rPr>
              <w:t xml:space="preserve"> kavramı örnekler üzerinden açıklanır.</w:t>
            </w:r>
          </w:p>
        </w:tc>
      </w:tr>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xml:space="preserve">Öğretme-Öğrenme-Yöntem ve Teknikleri </w:t>
            </w:r>
          </w:p>
        </w:tc>
        <w:tc>
          <w:tcPr>
            <w:tcW w:w="7200" w:type="dxa"/>
            <w:tcBorders>
              <w:top w:val="single" w:sz="4" w:space="0" w:color="auto"/>
              <w:left w:val="single" w:sz="4" w:space="0" w:color="auto"/>
              <w:bottom w:val="single" w:sz="4" w:space="0" w:color="auto"/>
              <w:right w:val="single" w:sz="4" w:space="0" w:color="auto"/>
            </w:tcBorders>
          </w:tcPr>
          <w:p w:rsidR="0099634A" w:rsidRPr="003F2AFE" w:rsidRDefault="0099634A" w:rsidP="00D25D3B">
            <w:pPr>
              <w:jc w:val="both"/>
            </w:pPr>
            <w:r w:rsidRPr="003F2AFE">
              <w:rPr>
                <w:sz w:val="20"/>
                <w:szCs w:val="20"/>
              </w:rPr>
              <w:t>Öğrenci merkezcil eğitim, Öğretmen merkezcil eğitim, Proje tabanlı eğitim, Keşfetme yolu ile öğretme stratejisi, Araştırma – inceleme yolu ile öğretme stratejisi, Tartışma yolu ile öğretme stratejisi, Soru – cevap, Gösteri ve deney uygulaması, Grupla çalışma, Gezi ve gözlem, Problem çözme, Bilgi teknolojilerinden (akıllı tahta, ses sistemleri, projeksiyon, internet vb. katılımlı ders işleme) faydalanma, Not tutma, Örnekleme, Tümdengelim, Tümevarım, Kavram haritası</w:t>
            </w:r>
          </w:p>
        </w:tc>
      </w:tr>
      <w:tr w:rsidR="0099634A" w:rsidRPr="007D3836" w:rsidTr="00D25D3B">
        <w:trPr>
          <w:trHeight w:val="539"/>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Kullanılan Eğitim Teknolojileri-Araç, Gereçler ve Kaynakça</w:t>
            </w:r>
          </w:p>
        </w:tc>
        <w:tc>
          <w:tcPr>
            <w:tcW w:w="7200" w:type="dxa"/>
            <w:tcBorders>
              <w:top w:val="single" w:sz="4" w:space="0" w:color="auto"/>
              <w:left w:val="single" w:sz="4" w:space="0" w:color="auto"/>
              <w:bottom w:val="single" w:sz="4" w:space="0" w:color="auto"/>
              <w:right w:val="single" w:sz="4" w:space="0" w:color="auto"/>
            </w:tcBorders>
          </w:tcPr>
          <w:p w:rsidR="0099634A" w:rsidRDefault="0099634A" w:rsidP="00D25D3B">
            <w:pPr>
              <w:spacing w:before="20" w:after="20"/>
              <w:jc w:val="both"/>
              <w:rPr>
                <w:sz w:val="20"/>
                <w:szCs w:val="20"/>
              </w:rPr>
            </w:pPr>
            <w:r>
              <w:rPr>
                <w:sz w:val="20"/>
                <w:szCs w:val="20"/>
              </w:rPr>
              <w:t xml:space="preserve">MEB Ders kitabı </w:t>
            </w:r>
          </w:p>
          <w:p w:rsidR="0099634A" w:rsidRPr="00D96133" w:rsidRDefault="0099634A" w:rsidP="00D25D3B">
            <w:pPr>
              <w:spacing w:before="20" w:after="20"/>
              <w:jc w:val="both"/>
              <w:rPr>
                <w:sz w:val="20"/>
                <w:szCs w:val="20"/>
              </w:rPr>
            </w:pPr>
            <w:r>
              <w:rPr>
                <w:sz w:val="20"/>
                <w:szCs w:val="20"/>
              </w:rPr>
              <w:t>Sınav Eğitim Kurumları Yayınları</w:t>
            </w:r>
          </w:p>
          <w:p w:rsidR="0099634A" w:rsidRDefault="0099634A" w:rsidP="00D25D3B">
            <w:pPr>
              <w:spacing w:before="20" w:after="20"/>
              <w:jc w:val="both"/>
              <w:rPr>
                <w:sz w:val="20"/>
                <w:szCs w:val="20"/>
              </w:rPr>
            </w:pPr>
            <w:r>
              <w:rPr>
                <w:sz w:val="20"/>
                <w:szCs w:val="20"/>
              </w:rPr>
              <w:t>EBA Testler</w:t>
            </w:r>
          </w:p>
          <w:p w:rsidR="0099634A" w:rsidRPr="007D3836" w:rsidRDefault="0099634A" w:rsidP="00D25D3B">
            <w:pPr>
              <w:spacing w:before="20" w:after="20"/>
              <w:jc w:val="both"/>
              <w:rPr>
                <w:sz w:val="20"/>
                <w:szCs w:val="20"/>
              </w:rPr>
            </w:pPr>
            <w:r>
              <w:rPr>
                <w:sz w:val="20"/>
                <w:szCs w:val="20"/>
              </w:rPr>
              <w:t>OGM Materyalleri</w:t>
            </w:r>
          </w:p>
        </w:tc>
      </w:tr>
      <w:tr w:rsidR="0099634A" w:rsidRPr="007D3836" w:rsidTr="00D25D3B">
        <w:trPr>
          <w:trHeight w:val="1861"/>
        </w:trPr>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rPr>
                <w:sz w:val="20"/>
                <w:szCs w:val="20"/>
              </w:rPr>
            </w:pPr>
            <w:r w:rsidRPr="00D96133">
              <w:rPr>
                <w:sz w:val="20"/>
                <w:szCs w:val="20"/>
              </w:rPr>
              <w:t>•  Dikkati Çekme</w:t>
            </w:r>
          </w:p>
          <w:p w:rsidR="0099634A" w:rsidRPr="00D96133" w:rsidRDefault="0099634A" w:rsidP="00D25D3B">
            <w:pPr>
              <w:spacing w:before="20" w:after="20"/>
              <w:rPr>
                <w:sz w:val="20"/>
                <w:szCs w:val="20"/>
              </w:rPr>
            </w:pPr>
            <w:r w:rsidRPr="00D96133">
              <w:rPr>
                <w:sz w:val="20"/>
                <w:szCs w:val="20"/>
              </w:rPr>
              <w:t>•  Güdüleme</w:t>
            </w:r>
          </w:p>
          <w:p w:rsidR="0099634A" w:rsidRPr="00D96133" w:rsidRDefault="0099634A" w:rsidP="00D25D3B">
            <w:pPr>
              <w:spacing w:before="20" w:after="20"/>
              <w:rPr>
                <w:sz w:val="20"/>
                <w:szCs w:val="20"/>
              </w:rPr>
            </w:pPr>
            <w:r w:rsidRPr="00D96133">
              <w:rPr>
                <w:sz w:val="20"/>
                <w:szCs w:val="20"/>
              </w:rPr>
              <w:t>•  Gözden Geçirme</w:t>
            </w:r>
          </w:p>
          <w:p w:rsidR="0099634A" w:rsidRPr="00D96133" w:rsidRDefault="0099634A" w:rsidP="00D25D3B">
            <w:pPr>
              <w:spacing w:before="20" w:after="20"/>
              <w:rPr>
                <w:sz w:val="20"/>
                <w:szCs w:val="20"/>
              </w:rPr>
            </w:pPr>
            <w:r w:rsidRPr="00D96133">
              <w:rPr>
                <w:sz w:val="20"/>
                <w:szCs w:val="20"/>
              </w:rPr>
              <w:t>•  Derse Geçiş</w:t>
            </w:r>
          </w:p>
          <w:p w:rsidR="0099634A" w:rsidRPr="00D96133" w:rsidRDefault="0099634A" w:rsidP="00D25D3B">
            <w:pPr>
              <w:spacing w:before="20" w:after="20"/>
              <w:rPr>
                <w:sz w:val="20"/>
                <w:szCs w:val="20"/>
              </w:rPr>
            </w:pPr>
            <w:r w:rsidRPr="00D96133">
              <w:rPr>
                <w:sz w:val="20"/>
                <w:szCs w:val="20"/>
              </w:rPr>
              <w:t>• Bireysel Öğrenme Etkinlikleri (Ödev, deney, problem çözme vb.)</w:t>
            </w:r>
          </w:p>
          <w:p w:rsidR="0099634A" w:rsidRPr="00D96133" w:rsidRDefault="0099634A" w:rsidP="00D25D3B">
            <w:pPr>
              <w:spacing w:before="20" w:after="20"/>
              <w:rPr>
                <w:sz w:val="20"/>
                <w:szCs w:val="20"/>
              </w:rPr>
            </w:pPr>
            <w:r w:rsidRPr="00D96133">
              <w:rPr>
                <w:sz w:val="20"/>
                <w:szCs w:val="20"/>
              </w:rPr>
              <w:t>•  Grupla Öğrenme Etkinlikleri (Proje, gezi, gözlem vb.)</w:t>
            </w:r>
          </w:p>
          <w:p w:rsidR="0099634A" w:rsidRPr="007D3836" w:rsidRDefault="0099634A" w:rsidP="00D25D3B">
            <w:pPr>
              <w:spacing w:before="20" w:after="20"/>
              <w:rPr>
                <w:sz w:val="20"/>
                <w:szCs w:val="20"/>
              </w:rPr>
            </w:pPr>
            <w:r w:rsidRPr="00D96133">
              <w:rPr>
                <w:sz w:val="20"/>
                <w:szCs w:val="20"/>
              </w:rPr>
              <w:t>•  Özet</w:t>
            </w:r>
          </w:p>
        </w:tc>
        <w:tc>
          <w:tcPr>
            <w:tcW w:w="7200" w:type="dxa"/>
            <w:tcBorders>
              <w:top w:val="single" w:sz="4" w:space="0" w:color="auto"/>
              <w:left w:val="single" w:sz="4" w:space="0" w:color="auto"/>
              <w:bottom w:val="single" w:sz="4" w:space="0" w:color="auto"/>
              <w:right w:val="single" w:sz="4" w:space="0" w:color="auto"/>
            </w:tcBorders>
            <w:vAlign w:val="center"/>
          </w:tcPr>
          <w:p w:rsidR="0099634A" w:rsidRDefault="0099634A" w:rsidP="00D25D3B">
            <w:pPr>
              <w:rPr>
                <w:sz w:val="20"/>
                <w:szCs w:val="20"/>
              </w:rPr>
            </w:pPr>
            <w:r w:rsidRPr="00570CB5">
              <w:rPr>
                <w:sz w:val="20"/>
                <w:szCs w:val="20"/>
              </w:rPr>
              <w:t>Önceki hafta yap</w:t>
            </w:r>
            <w:r>
              <w:rPr>
                <w:sz w:val="20"/>
                <w:szCs w:val="20"/>
              </w:rPr>
              <w:t xml:space="preserve">ılanlar kısaca hatırlatılacak. </w:t>
            </w:r>
          </w:p>
          <w:p w:rsidR="0099634A" w:rsidRPr="00D96133" w:rsidRDefault="0099634A" w:rsidP="00D25D3B">
            <w:pPr>
              <w:rPr>
                <w:sz w:val="20"/>
                <w:szCs w:val="20"/>
              </w:rPr>
            </w:pPr>
            <w:r w:rsidRPr="00D96133">
              <w:rPr>
                <w:sz w:val="20"/>
                <w:szCs w:val="20"/>
              </w:rPr>
              <w:t xml:space="preserve">Bu derste neler öğrenileceği önceden bildirilecektir. </w:t>
            </w:r>
          </w:p>
          <w:p w:rsidR="0099634A" w:rsidRPr="00D96133" w:rsidRDefault="0099634A" w:rsidP="00D25D3B">
            <w:pPr>
              <w:rPr>
                <w:sz w:val="20"/>
                <w:szCs w:val="20"/>
              </w:rPr>
            </w:pPr>
            <w:r w:rsidRPr="00D96133">
              <w:rPr>
                <w:sz w:val="20"/>
                <w:szCs w:val="20"/>
              </w:rPr>
              <w:t xml:space="preserve">Bu derste öğrenilenleri günlük hayatta nasıl karşımıza çıkacağı hakkında bilgi verilecektir. </w:t>
            </w:r>
          </w:p>
          <w:p w:rsidR="0099634A" w:rsidRPr="00D96133" w:rsidRDefault="0099634A" w:rsidP="00D25D3B">
            <w:pPr>
              <w:rPr>
                <w:sz w:val="20"/>
                <w:szCs w:val="20"/>
              </w:rPr>
            </w:pPr>
            <w:r w:rsidRPr="00D96133">
              <w:rPr>
                <w:sz w:val="20"/>
                <w:szCs w:val="20"/>
              </w:rPr>
              <w:t>Öğrencilerin ön bilgileri yoklanacaktır.</w:t>
            </w:r>
          </w:p>
          <w:p w:rsidR="0099634A" w:rsidRPr="00D96133" w:rsidRDefault="0099634A" w:rsidP="00D25D3B">
            <w:pPr>
              <w:rPr>
                <w:sz w:val="20"/>
                <w:szCs w:val="20"/>
              </w:rPr>
            </w:pPr>
            <w:r w:rsidRPr="00D96133">
              <w:rPr>
                <w:sz w:val="20"/>
                <w:szCs w:val="20"/>
              </w:rPr>
              <w:t xml:space="preserve">Öğrencilerin ilgisi derse çekildikten ve güdülenmeleri sağlandıktan sonra derse geçilecektir. </w:t>
            </w:r>
          </w:p>
          <w:p w:rsidR="0099634A" w:rsidRPr="00D96133" w:rsidRDefault="0099634A" w:rsidP="00D25D3B">
            <w:pPr>
              <w:rPr>
                <w:sz w:val="20"/>
                <w:szCs w:val="20"/>
              </w:rPr>
            </w:pPr>
            <w:r w:rsidRPr="00D96133">
              <w:rPr>
                <w:sz w:val="20"/>
                <w:szCs w:val="20"/>
              </w:rPr>
              <w:t>Öğrencilerin not almaları sağlanacaktır.</w:t>
            </w:r>
          </w:p>
          <w:p w:rsidR="0099634A" w:rsidRPr="00D96133" w:rsidRDefault="0099634A" w:rsidP="00D25D3B">
            <w:pPr>
              <w:rPr>
                <w:b/>
                <w:sz w:val="20"/>
                <w:szCs w:val="20"/>
              </w:rPr>
            </w:pPr>
            <w:r w:rsidRPr="00D96133">
              <w:rPr>
                <w:b/>
                <w:sz w:val="20"/>
                <w:szCs w:val="20"/>
              </w:rPr>
              <w:t>ÖZET:</w:t>
            </w:r>
            <w:r w:rsidRPr="00D96133">
              <w:rPr>
                <w:sz w:val="20"/>
                <w:szCs w:val="20"/>
              </w:rPr>
              <w:t xml:space="preserve"> Ders dosyası içindedir.</w:t>
            </w:r>
          </w:p>
          <w:p w:rsidR="0099634A" w:rsidRPr="00D96133" w:rsidRDefault="0099634A" w:rsidP="00D25D3B">
            <w:pPr>
              <w:rPr>
                <w:b/>
                <w:sz w:val="20"/>
                <w:szCs w:val="20"/>
              </w:rPr>
            </w:pPr>
          </w:p>
          <w:p w:rsidR="0099634A" w:rsidRPr="00D96133" w:rsidRDefault="0099634A" w:rsidP="00D25D3B">
            <w:pPr>
              <w:rPr>
                <w:b/>
                <w:sz w:val="20"/>
                <w:szCs w:val="20"/>
              </w:rPr>
            </w:pPr>
          </w:p>
          <w:p w:rsidR="0099634A" w:rsidRPr="00C029B2" w:rsidRDefault="0099634A" w:rsidP="00D25D3B">
            <w:pPr>
              <w:rPr>
                <w:b/>
                <w:sz w:val="20"/>
                <w:szCs w:val="20"/>
              </w:rPr>
            </w:pPr>
          </w:p>
        </w:tc>
      </w:tr>
    </w:tbl>
    <w:p w:rsidR="0099634A" w:rsidRPr="007D3836" w:rsidRDefault="0099634A" w:rsidP="0099634A">
      <w:pPr>
        <w:jc w:val="both"/>
        <w:rPr>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200"/>
      </w:tblGrid>
      <w:tr w:rsidR="0099634A" w:rsidRPr="007D3836" w:rsidTr="00D25D3B">
        <w:tc>
          <w:tcPr>
            <w:tcW w:w="252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Ölçme-Değerlendirme</w:t>
            </w:r>
          </w:p>
          <w:p w:rsidR="0099634A" w:rsidRPr="00D96133" w:rsidRDefault="0099634A" w:rsidP="00D25D3B">
            <w:pPr>
              <w:spacing w:before="20" w:after="20"/>
              <w:rPr>
                <w:sz w:val="20"/>
                <w:szCs w:val="20"/>
              </w:rPr>
            </w:pPr>
            <w:r w:rsidRPr="00D96133">
              <w:rPr>
                <w:sz w:val="20"/>
                <w:szCs w:val="20"/>
              </w:rPr>
              <w:t>•  Bireysel öğrenme etkinliklerine yönelik ölçme-değerlendirme</w:t>
            </w:r>
          </w:p>
          <w:p w:rsidR="0099634A" w:rsidRPr="007D3836" w:rsidRDefault="0099634A" w:rsidP="00D25D3B">
            <w:pPr>
              <w:spacing w:before="20" w:after="20"/>
              <w:jc w:val="both"/>
              <w:rPr>
                <w:sz w:val="20"/>
                <w:szCs w:val="20"/>
              </w:rPr>
            </w:pPr>
            <w:r w:rsidRPr="00D96133">
              <w:rPr>
                <w:sz w:val="20"/>
                <w:szCs w:val="20"/>
              </w:rPr>
              <w:t>•Öğrenme güçlüğü olan öğrenciler ve ileri düzeyde öğrenme hızında olan öğrenciler için ek ölçme-değerlendirme etkinlikleri</w:t>
            </w:r>
          </w:p>
        </w:tc>
        <w:tc>
          <w:tcPr>
            <w:tcW w:w="7200" w:type="dxa"/>
            <w:tcBorders>
              <w:top w:val="single" w:sz="4" w:space="0" w:color="auto"/>
              <w:left w:val="single" w:sz="4" w:space="0" w:color="auto"/>
              <w:bottom w:val="single" w:sz="4" w:space="0" w:color="auto"/>
              <w:right w:val="single" w:sz="4" w:space="0" w:color="auto"/>
            </w:tcBorders>
          </w:tcPr>
          <w:p w:rsidR="0099634A" w:rsidRPr="00D96133" w:rsidRDefault="0099634A" w:rsidP="00D25D3B">
            <w:pPr>
              <w:spacing w:before="20" w:after="20"/>
              <w:jc w:val="both"/>
              <w:rPr>
                <w:sz w:val="20"/>
                <w:szCs w:val="20"/>
              </w:rPr>
            </w:pPr>
            <w:r w:rsidRPr="00D96133">
              <w:rPr>
                <w:sz w:val="20"/>
                <w:szCs w:val="20"/>
              </w:rPr>
              <w:t>Dersin amacının ne kadar gerçekleştiğini ölçmek için hazırlık ve dersi sunma aşamasında sorulan sorulardan bazıları yöneltilerek cevaplamaları istenecek, değerlendirilecek, yanlışlar ve eksikler tamamlanacak.</w:t>
            </w:r>
          </w:p>
        </w:tc>
      </w:tr>
      <w:tr w:rsidR="0099634A" w:rsidRPr="007D3836" w:rsidTr="00D25D3B">
        <w:trPr>
          <w:trHeight w:val="529"/>
        </w:trPr>
        <w:tc>
          <w:tcPr>
            <w:tcW w:w="2520" w:type="dxa"/>
            <w:tcBorders>
              <w:top w:val="single" w:sz="4" w:space="0" w:color="auto"/>
              <w:left w:val="single" w:sz="4" w:space="0" w:color="auto"/>
              <w:bottom w:val="single" w:sz="4" w:space="0" w:color="auto"/>
              <w:right w:val="single" w:sz="4" w:space="0" w:color="auto"/>
            </w:tcBorders>
          </w:tcPr>
          <w:p w:rsidR="0099634A" w:rsidRDefault="0099634A" w:rsidP="00D25D3B">
            <w:pPr>
              <w:spacing w:before="20" w:after="20"/>
              <w:rPr>
                <w:sz w:val="20"/>
                <w:szCs w:val="20"/>
              </w:rPr>
            </w:pPr>
          </w:p>
          <w:p w:rsidR="0099634A" w:rsidRPr="00D96133" w:rsidRDefault="0099634A" w:rsidP="00D25D3B">
            <w:pPr>
              <w:spacing w:before="20" w:after="20"/>
              <w:rPr>
                <w:sz w:val="20"/>
                <w:szCs w:val="20"/>
              </w:rPr>
            </w:pPr>
            <w:r w:rsidRPr="00D96133">
              <w:rPr>
                <w:sz w:val="20"/>
                <w:szCs w:val="20"/>
              </w:rPr>
              <w:t>Planın Uygulamasına İlişkin Açıklamalar</w:t>
            </w:r>
          </w:p>
        </w:tc>
        <w:tc>
          <w:tcPr>
            <w:tcW w:w="7200" w:type="dxa"/>
            <w:tcBorders>
              <w:top w:val="single" w:sz="4" w:space="0" w:color="auto"/>
              <w:left w:val="single" w:sz="4" w:space="0" w:color="auto"/>
              <w:bottom w:val="single" w:sz="4" w:space="0" w:color="auto"/>
              <w:right w:val="single" w:sz="4" w:space="0" w:color="auto"/>
            </w:tcBorders>
          </w:tcPr>
          <w:p w:rsidR="0099634A" w:rsidRPr="007D3836" w:rsidRDefault="0099634A" w:rsidP="00D25D3B">
            <w:pPr>
              <w:spacing w:before="20" w:after="20"/>
              <w:jc w:val="both"/>
              <w:rPr>
                <w:sz w:val="20"/>
                <w:szCs w:val="20"/>
              </w:rPr>
            </w:pPr>
            <w:r>
              <w:rPr>
                <w:sz w:val="20"/>
                <w:szCs w:val="20"/>
              </w:rPr>
              <w:t xml:space="preserve">Bu ders planı MEB ve Talim Terbiye Kurulu’nun en son güncellemesi ile oluşturulmuş ortaöğretim ders programına uygun olarak hazırlanmıştır. İlgili ders kapsamında uygun görülen deney uygulamaları hazırlanan laboratuvar föyü doğrultusunda yapılacaktır.  </w:t>
            </w:r>
          </w:p>
        </w:tc>
      </w:tr>
    </w:tbl>
    <w:p w:rsidR="0099634A" w:rsidRDefault="0099634A" w:rsidP="0099634A">
      <w:pPr>
        <w:spacing w:before="20" w:after="20"/>
        <w:rPr>
          <w:sz w:val="20"/>
          <w:szCs w:val="20"/>
        </w:rPr>
      </w:pPr>
    </w:p>
    <w:p w:rsidR="0099634A" w:rsidRDefault="0099634A" w:rsidP="0099634A">
      <w:pPr>
        <w:spacing w:before="20" w:after="20"/>
        <w:rPr>
          <w:sz w:val="16"/>
          <w:szCs w:val="16"/>
        </w:rPr>
      </w:pPr>
      <w:r w:rsidRPr="007D3836">
        <w:rPr>
          <w:sz w:val="20"/>
          <w:szCs w:val="20"/>
        </w:rPr>
        <w:t xml:space="preserve"> </w:t>
      </w:r>
      <w:r w:rsidRPr="00FD269D">
        <w:rPr>
          <w:sz w:val="16"/>
          <w:szCs w:val="16"/>
        </w:rPr>
        <w:t xml:space="preserve"> </w:t>
      </w:r>
      <w:r>
        <w:rPr>
          <w:sz w:val="16"/>
          <w:szCs w:val="16"/>
        </w:rPr>
        <w:t xml:space="preserve">                                                                                                                                                                                          </w:t>
      </w:r>
    </w:p>
    <w:p w:rsidR="0099634A" w:rsidRPr="007D3836" w:rsidRDefault="0099634A" w:rsidP="00FD62DF">
      <w:pPr>
        <w:spacing w:before="20" w:after="20"/>
        <w:jc w:val="both"/>
        <w:rPr>
          <w:sz w:val="20"/>
          <w:szCs w:val="20"/>
        </w:rPr>
      </w:pPr>
    </w:p>
    <w:sectPr w:rsidR="0099634A" w:rsidRPr="007D3836" w:rsidSect="003F2AFE">
      <w:headerReference w:type="default" r:id="rId8"/>
      <w:footerReference w:type="default" r:id="rId9"/>
      <w:pgSz w:w="11906" w:h="16838"/>
      <w:pgMar w:top="567" w:right="567" w:bottom="567" w:left="567" w:header="708" w:footer="4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49A" w:rsidRDefault="0053749A">
      <w:r>
        <w:separator/>
      </w:r>
    </w:p>
  </w:endnote>
  <w:endnote w:type="continuationSeparator" w:id="0">
    <w:p w:rsidR="0053749A" w:rsidRDefault="00537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C42" w:rsidRDefault="00BB5C42" w:rsidP="003F2AFE">
    <w:pPr>
      <w:pStyle w:val="Altbilgi"/>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49A" w:rsidRDefault="0053749A">
      <w:r>
        <w:separator/>
      </w:r>
    </w:p>
  </w:footnote>
  <w:footnote w:type="continuationSeparator" w:id="0">
    <w:p w:rsidR="0053749A" w:rsidRDefault="00537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C42" w:rsidRPr="00711FD1" w:rsidRDefault="00BB5C42">
    <w:pPr>
      <w:pStyle w:val="stbilgi"/>
      <w:rPr>
        <w:b/>
        <w:szCs w:val="18"/>
      </w:rPr>
    </w:pPr>
    <w:r w:rsidRPr="00711FD1">
      <w:rPr>
        <w:b/>
        <w:szCs w:val="18"/>
      </w:rPr>
      <w:t xml:space="preserve">2022- 2023 EĞİTİM ÖĞRETİM YILI </w:t>
    </w:r>
  </w:p>
  <w:p w:rsidR="00BB5C42" w:rsidRPr="00711FD1" w:rsidRDefault="00BB5C42">
    <w:pPr>
      <w:pStyle w:val="stbilgi"/>
      <w:rPr>
        <w:b/>
        <w:szCs w:val="18"/>
      </w:rPr>
    </w:pPr>
    <w:r w:rsidRPr="00711FD1">
      <w:rPr>
        <w:b/>
        <w:szCs w:val="18"/>
      </w:rPr>
      <w:t>KİMYA DERSİ GÜNLÜK DERS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5CAC"/>
    <w:multiLevelType w:val="hybridMultilevel"/>
    <w:tmpl w:val="17AA457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59C60D0"/>
    <w:multiLevelType w:val="hybridMultilevel"/>
    <w:tmpl w:val="B5109EBC"/>
    <w:lvl w:ilvl="0" w:tplc="041F0001">
      <w:start w:val="1"/>
      <w:numFmt w:val="bullet"/>
      <w:lvlText w:val=""/>
      <w:lvlJc w:val="left"/>
      <w:pPr>
        <w:ind w:left="2007" w:hanging="360"/>
      </w:pPr>
      <w:rPr>
        <w:rFonts w:ascii="Symbol" w:hAnsi="Symbol" w:hint="default"/>
      </w:rPr>
    </w:lvl>
    <w:lvl w:ilvl="1" w:tplc="041F0003" w:tentative="1">
      <w:start w:val="1"/>
      <w:numFmt w:val="bullet"/>
      <w:lvlText w:val="o"/>
      <w:lvlJc w:val="left"/>
      <w:pPr>
        <w:ind w:left="2727" w:hanging="360"/>
      </w:pPr>
      <w:rPr>
        <w:rFonts w:ascii="Courier New" w:hAnsi="Courier New" w:cs="Courier New" w:hint="default"/>
      </w:rPr>
    </w:lvl>
    <w:lvl w:ilvl="2" w:tplc="041F0005" w:tentative="1">
      <w:start w:val="1"/>
      <w:numFmt w:val="bullet"/>
      <w:lvlText w:val=""/>
      <w:lvlJc w:val="left"/>
      <w:pPr>
        <w:ind w:left="3447" w:hanging="360"/>
      </w:pPr>
      <w:rPr>
        <w:rFonts w:ascii="Wingdings" w:hAnsi="Wingdings" w:hint="default"/>
      </w:rPr>
    </w:lvl>
    <w:lvl w:ilvl="3" w:tplc="041F0001" w:tentative="1">
      <w:start w:val="1"/>
      <w:numFmt w:val="bullet"/>
      <w:lvlText w:val=""/>
      <w:lvlJc w:val="left"/>
      <w:pPr>
        <w:ind w:left="4167" w:hanging="360"/>
      </w:pPr>
      <w:rPr>
        <w:rFonts w:ascii="Symbol" w:hAnsi="Symbol" w:hint="default"/>
      </w:rPr>
    </w:lvl>
    <w:lvl w:ilvl="4" w:tplc="041F0003" w:tentative="1">
      <w:start w:val="1"/>
      <w:numFmt w:val="bullet"/>
      <w:lvlText w:val="o"/>
      <w:lvlJc w:val="left"/>
      <w:pPr>
        <w:ind w:left="4887" w:hanging="360"/>
      </w:pPr>
      <w:rPr>
        <w:rFonts w:ascii="Courier New" w:hAnsi="Courier New" w:cs="Courier New" w:hint="default"/>
      </w:rPr>
    </w:lvl>
    <w:lvl w:ilvl="5" w:tplc="041F0005" w:tentative="1">
      <w:start w:val="1"/>
      <w:numFmt w:val="bullet"/>
      <w:lvlText w:val=""/>
      <w:lvlJc w:val="left"/>
      <w:pPr>
        <w:ind w:left="5607" w:hanging="360"/>
      </w:pPr>
      <w:rPr>
        <w:rFonts w:ascii="Wingdings" w:hAnsi="Wingdings" w:hint="default"/>
      </w:rPr>
    </w:lvl>
    <w:lvl w:ilvl="6" w:tplc="041F0001" w:tentative="1">
      <w:start w:val="1"/>
      <w:numFmt w:val="bullet"/>
      <w:lvlText w:val=""/>
      <w:lvlJc w:val="left"/>
      <w:pPr>
        <w:ind w:left="6327" w:hanging="360"/>
      </w:pPr>
      <w:rPr>
        <w:rFonts w:ascii="Symbol" w:hAnsi="Symbol" w:hint="default"/>
      </w:rPr>
    </w:lvl>
    <w:lvl w:ilvl="7" w:tplc="041F0003" w:tentative="1">
      <w:start w:val="1"/>
      <w:numFmt w:val="bullet"/>
      <w:lvlText w:val="o"/>
      <w:lvlJc w:val="left"/>
      <w:pPr>
        <w:ind w:left="7047" w:hanging="360"/>
      </w:pPr>
      <w:rPr>
        <w:rFonts w:ascii="Courier New" w:hAnsi="Courier New" w:cs="Courier New" w:hint="default"/>
      </w:rPr>
    </w:lvl>
    <w:lvl w:ilvl="8" w:tplc="041F0005" w:tentative="1">
      <w:start w:val="1"/>
      <w:numFmt w:val="bullet"/>
      <w:lvlText w:val=""/>
      <w:lvlJc w:val="left"/>
      <w:pPr>
        <w:ind w:left="7767" w:hanging="360"/>
      </w:pPr>
      <w:rPr>
        <w:rFonts w:ascii="Wingdings" w:hAnsi="Wingdings" w:hint="default"/>
      </w:rPr>
    </w:lvl>
  </w:abstractNum>
  <w:abstractNum w:abstractNumId="2">
    <w:nsid w:val="09EA1604"/>
    <w:multiLevelType w:val="hybridMultilevel"/>
    <w:tmpl w:val="8D7678F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A133424"/>
    <w:multiLevelType w:val="hybridMultilevel"/>
    <w:tmpl w:val="2B34C7E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0EA50045"/>
    <w:multiLevelType w:val="hybridMultilevel"/>
    <w:tmpl w:val="EF1A7E24"/>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5">
    <w:nsid w:val="15EA74BD"/>
    <w:multiLevelType w:val="hybridMultilevel"/>
    <w:tmpl w:val="7CF06E1E"/>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6">
    <w:nsid w:val="185951BD"/>
    <w:multiLevelType w:val="hybridMultilevel"/>
    <w:tmpl w:val="861085E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8F76C61"/>
    <w:multiLevelType w:val="hybridMultilevel"/>
    <w:tmpl w:val="2B8CDDA4"/>
    <w:lvl w:ilvl="0" w:tplc="C23ACB1A">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8">
    <w:nsid w:val="1AFD1433"/>
    <w:multiLevelType w:val="hybridMultilevel"/>
    <w:tmpl w:val="3FB21D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B571C68"/>
    <w:multiLevelType w:val="hybridMultilevel"/>
    <w:tmpl w:val="069E31F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02C627F"/>
    <w:multiLevelType w:val="hybridMultilevel"/>
    <w:tmpl w:val="B80C12E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1">
    <w:nsid w:val="24575F10"/>
    <w:multiLevelType w:val="hybridMultilevel"/>
    <w:tmpl w:val="8E04C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B6159E"/>
    <w:multiLevelType w:val="hybridMultilevel"/>
    <w:tmpl w:val="E91A47C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
    <w:nsid w:val="298B7B56"/>
    <w:multiLevelType w:val="hybridMultilevel"/>
    <w:tmpl w:val="B51681E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nsid w:val="2A4D7F3D"/>
    <w:multiLevelType w:val="hybridMultilevel"/>
    <w:tmpl w:val="495A544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CCB1CF2"/>
    <w:multiLevelType w:val="hybridMultilevel"/>
    <w:tmpl w:val="30885A1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3DCF6642"/>
    <w:multiLevelType w:val="hybridMultilevel"/>
    <w:tmpl w:val="F0AA5720"/>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4A2418A"/>
    <w:multiLevelType w:val="hybridMultilevel"/>
    <w:tmpl w:val="34864F7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54B1613"/>
    <w:multiLevelType w:val="hybridMultilevel"/>
    <w:tmpl w:val="28BAE8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4F967963"/>
    <w:multiLevelType w:val="hybridMultilevel"/>
    <w:tmpl w:val="3964122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506D1E0E"/>
    <w:multiLevelType w:val="hybridMultilevel"/>
    <w:tmpl w:val="5FA843A8"/>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1">
    <w:nsid w:val="588A0197"/>
    <w:multiLevelType w:val="hybridMultilevel"/>
    <w:tmpl w:val="FF54D57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D8A4944"/>
    <w:multiLevelType w:val="hybridMultilevel"/>
    <w:tmpl w:val="0BB09B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FBD1FD9"/>
    <w:multiLevelType w:val="hybridMultilevel"/>
    <w:tmpl w:val="4B126744"/>
    <w:lvl w:ilvl="0" w:tplc="041F0011">
      <w:start w:val="1"/>
      <w:numFmt w:val="decimal"/>
      <w:lvlText w:val="%1)"/>
      <w:lvlJc w:val="left"/>
      <w:pPr>
        <w:ind w:left="567" w:hanging="360"/>
      </w:pPr>
      <w:rPr>
        <w:rFonts w:hint="default"/>
      </w:rPr>
    </w:lvl>
    <w:lvl w:ilvl="1" w:tplc="041F0019" w:tentative="1">
      <w:start w:val="1"/>
      <w:numFmt w:val="lowerLetter"/>
      <w:lvlText w:val="%2."/>
      <w:lvlJc w:val="left"/>
      <w:pPr>
        <w:ind w:left="1287" w:hanging="360"/>
      </w:pPr>
    </w:lvl>
    <w:lvl w:ilvl="2" w:tplc="041F001B" w:tentative="1">
      <w:start w:val="1"/>
      <w:numFmt w:val="lowerRoman"/>
      <w:lvlText w:val="%3."/>
      <w:lvlJc w:val="right"/>
      <w:pPr>
        <w:ind w:left="2007" w:hanging="180"/>
      </w:pPr>
    </w:lvl>
    <w:lvl w:ilvl="3" w:tplc="041F000F" w:tentative="1">
      <w:start w:val="1"/>
      <w:numFmt w:val="decimal"/>
      <w:lvlText w:val="%4."/>
      <w:lvlJc w:val="left"/>
      <w:pPr>
        <w:ind w:left="2727" w:hanging="360"/>
      </w:pPr>
    </w:lvl>
    <w:lvl w:ilvl="4" w:tplc="041F0019" w:tentative="1">
      <w:start w:val="1"/>
      <w:numFmt w:val="lowerLetter"/>
      <w:lvlText w:val="%5."/>
      <w:lvlJc w:val="left"/>
      <w:pPr>
        <w:ind w:left="3447" w:hanging="360"/>
      </w:pPr>
    </w:lvl>
    <w:lvl w:ilvl="5" w:tplc="041F001B" w:tentative="1">
      <w:start w:val="1"/>
      <w:numFmt w:val="lowerRoman"/>
      <w:lvlText w:val="%6."/>
      <w:lvlJc w:val="right"/>
      <w:pPr>
        <w:ind w:left="4167" w:hanging="180"/>
      </w:pPr>
    </w:lvl>
    <w:lvl w:ilvl="6" w:tplc="041F000F" w:tentative="1">
      <w:start w:val="1"/>
      <w:numFmt w:val="decimal"/>
      <w:lvlText w:val="%7."/>
      <w:lvlJc w:val="left"/>
      <w:pPr>
        <w:ind w:left="4887" w:hanging="360"/>
      </w:pPr>
    </w:lvl>
    <w:lvl w:ilvl="7" w:tplc="041F0019" w:tentative="1">
      <w:start w:val="1"/>
      <w:numFmt w:val="lowerLetter"/>
      <w:lvlText w:val="%8."/>
      <w:lvlJc w:val="left"/>
      <w:pPr>
        <w:ind w:left="5607" w:hanging="360"/>
      </w:pPr>
    </w:lvl>
    <w:lvl w:ilvl="8" w:tplc="041F001B" w:tentative="1">
      <w:start w:val="1"/>
      <w:numFmt w:val="lowerRoman"/>
      <w:lvlText w:val="%9."/>
      <w:lvlJc w:val="right"/>
      <w:pPr>
        <w:ind w:left="6327" w:hanging="180"/>
      </w:pPr>
    </w:lvl>
  </w:abstractNum>
  <w:abstractNum w:abstractNumId="24">
    <w:nsid w:val="6204721A"/>
    <w:multiLevelType w:val="hybridMultilevel"/>
    <w:tmpl w:val="62D26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8C77641"/>
    <w:multiLevelType w:val="hybridMultilevel"/>
    <w:tmpl w:val="BB427BC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nsid w:val="704D156C"/>
    <w:multiLevelType w:val="hybridMultilevel"/>
    <w:tmpl w:val="20C0BD4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nsid w:val="7EEE4094"/>
    <w:multiLevelType w:val="hybridMultilevel"/>
    <w:tmpl w:val="FD1002E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6"/>
  </w:num>
  <w:num w:numId="2">
    <w:abstractNumId w:val="27"/>
  </w:num>
  <w:num w:numId="3">
    <w:abstractNumId w:val="3"/>
  </w:num>
  <w:num w:numId="4">
    <w:abstractNumId w:val="9"/>
  </w:num>
  <w:num w:numId="5">
    <w:abstractNumId w:val="24"/>
  </w:num>
  <w:num w:numId="6">
    <w:abstractNumId w:val="6"/>
  </w:num>
  <w:num w:numId="7">
    <w:abstractNumId w:val="17"/>
  </w:num>
  <w:num w:numId="8">
    <w:abstractNumId w:val="14"/>
  </w:num>
  <w:num w:numId="9">
    <w:abstractNumId w:val="23"/>
  </w:num>
  <w:num w:numId="10">
    <w:abstractNumId w:val="0"/>
  </w:num>
  <w:num w:numId="11">
    <w:abstractNumId w:val="19"/>
  </w:num>
  <w:num w:numId="12">
    <w:abstractNumId w:val="15"/>
  </w:num>
  <w:num w:numId="13">
    <w:abstractNumId w:val="13"/>
  </w:num>
  <w:num w:numId="14">
    <w:abstractNumId w:val="25"/>
  </w:num>
  <w:num w:numId="15">
    <w:abstractNumId w:val="5"/>
  </w:num>
  <w:num w:numId="16">
    <w:abstractNumId w:val="18"/>
  </w:num>
  <w:num w:numId="17">
    <w:abstractNumId w:val="26"/>
  </w:num>
  <w:num w:numId="18">
    <w:abstractNumId w:val="2"/>
  </w:num>
  <w:num w:numId="19">
    <w:abstractNumId w:val="10"/>
  </w:num>
  <w:num w:numId="20">
    <w:abstractNumId w:val="12"/>
  </w:num>
  <w:num w:numId="21">
    <w:abstractNumId w:val="20"/>
  </w:num>
  <w:num w:numId="22">
    <w:abstractNumId w:val="1"/>
  </w:num>
  <w:num w:numId="23">
    <w:abstractNumId w:val="8"/>
  </w:num>
  <w:num w:numId="24">
    <w:abstractNumId w:val="4"/>
  </w:num>
  <w:num w:numId="25">
    <w:abstractNumId w:val="22"/>
  </w:num>
  <w:num w:numId="26">
    <w:abstractNumId w:val="11"/>
  </w:num>
  <w:num w:numId="27">
    <w:abstractNumId w:val="21"/>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2DF"/>
    <w:rsid w:val="0000411B"/>
    <w:rsid w:val="00011340"/>
    <w:rsid w:val="00014A79"/>
    <w:rsid w:val="000214DD"/>
    <w:rsid w:val="000263D0"/>
    <w:rsid w:val="00030211"/>
    <w:rsid w:val="00037B3F"/>
    <w:rsid w:val="000430B3"/>
    <w:rsid w:val="00046159"/>
    <w:rsid w:val="00046937"/>
    <w:rsid w:val="00062298"/>
    <w:rsid w:val="00066C7F"/>
    <w:rsid w:val="00070E25"/>
    <w:rsid w:val="00074651"/>
    <w:rsid w:val="00094DA1"/>
    <w:rsid w:val="00096111"/>
    <w:rsid w:val="000C3433"/>
    <w:rsid w:val="000D01EF"/>
    <w:rsid w:val="000E390E"/>
    <w:rsid w:val="000F2AC1"/>
    <w:rsid w:val="000F4688"/>
    <w:rsid w:val="001041AE"/>
    <w:rsid w:val="001256AC"/>
    <w:rsid w:val="001312A8"/>
    <w:rsid w:val="00132634"/>
    <w:rsid w:val="0014423A"/>
    <w:rsid w:val="00147465"/>
    <w:rsid w:val="00152429"/>
    <w:rsid w:val="00156E04"/>
    <w:rsid w:val="00160CBF"/>
    <w:rsid w:val="00174E15"/>
    <w:rsid w:val="0019403F"/>
    <w:rsid w:val="00197130"/>
    <w:rsid w:val="001A27FB"/>
    <w:rsid w:val="001B42EE"/>
    <w:rsid w:val="001B7A62"/>
    <w:rsid w:val="001C2DA2"/>
    <w:rsid w:val="001D31CC"/>
    <w:rsid w:val="001D4664"/>
    <w:rsid w:val="001E13CE"/>
    <w:rsid w:val="001E4B58"/>
    <w:rsid w:val="001F3EB7"/>
    <w:rsid w:val="001F4569"/>
    <w:rsid w:val="00227F21"/>
    <w:rsid w:val="0023328B"/>
    <w:rsid w:val="00235660"/>
    <w:rsid w:val="002441B4"/>
    <w:rsid w:val="0025251E"/>
    <w:rsid w:val="0026230E"/>
    <w:rsid w:val="00267131"/>
    <w:rsid w:val="00281B40"/>
    <w:rsid w:val="00284656"/>
    <w:rsid w:val="00286126"/>
    <w:rsid w:val="002863F4"/>
    <w:rsid w:val="002867B1"/>
    <w:rsid w:val="0029132F"/>
    <w:rsid w:val="002B5A77"/>
    <w:rsid w:val="002C0874"/>
    <w:rsid w:val="002D180B"/>
    <w:rsid w:val="002E4221"/>
    <w:rsid w:val="002E7968"/>
    <w:rsid w:val="002F3642"/>
    <w:rsid w:val="002F6DB0"/>
    <w:rsid w:val="00324308"/>
    <w:rsid w:val="00325E46"/>
    <w:rsid w:val="00360DE4"/>
    <w:rsid w:val="00374D33"/>
    <w:rsid w:val="0038008F"/>
    <w:rsid w:val="00386342"/>
    <w:rsid w:val="003921FA"/>
    <w:rsid w:val="003955E7"/>
    <w:rsid w:val="003C107B"/>
    <w:rsid w:val="003C7BF4"/>
    <w:rsid w:val="003E2C83"/>
    <w:rsid w:val="003F2AFE"/>
    <w:rsid w:val="003F7A85"/>
    <w:rsid w:val="00400C92"/>
    <w:rsid w:val="00407A31"/>
    <w:rsid w:val="00447F48"/>
    <w:rsid w:val="00456FEC"/>
    <w:rsid w:val="004652CC"/>
    <w:rsid w:val="00471B8E"/>
    <w:rsid w:val="004845DC"/>
    <w:rsid w:val="00486C89"/>
    <w:rsid w:val="00492ED9"/>
    <w:rsid w:val="004962C6"/>
    <w:rsid w:val="004A61E8"/>
    <w:rsid w:val="004B0806"/>
    <w:rsid w:val="004B18A1"/>
    <w:rsid w:val="004C1D8A"/>
    <w:rsid w:val="004C5734"/>
    <w:rsid w:val="004C77C0"/>
    <w:rsid w:val="004E4F93"/>
    <w:rsid w:val="004F05CC"/>
    <w:rsid w:val="004F4A7C"/>
    <w:rsid w:val="004F7BA0"/>
    <w:rsid w:val="005111B1"/>
    <w:rsid w:val="00511862"/>
    <w:rsid w:val="00512572"/>
    <w:rsid w:val="00512F25"/>
    <w:rsid w:val="00527ACF"/>
    <w:rsid w:val="00530F83"/>
    <w:rsid w:val="0053749A"/>
    <w:rsid w:val="005416FD"/>
    <w:rsid w:val="00542DE6"/>
    <w:rsid w:val="00555AC6"/>
    <w:rsid w:val="005561B7"/>
    <w:rsid w:val="00564EE9"/>
    <w:rsid w:val="005666FF"/>
    <w:rsid w:val="005678CE"/>
    <w:rsid w:val="00584178"/>
    <w:rsid w:val="005956B8"/>
    <w:rsid w:val="005B24E3"/>
    <w:rsid w:val="005C02A0"/>
    <w:rsid w:val="005C6D11"/>
    <w:rsid w:val="005D59C7"/>
    <w:rsid w:val="005F04C4"/>
    <w:rsid w:val="005F6529"/>
    <w:rsid w:val="00600B13"/>
    <w:rsid w:val="00607DF1"/>
    <w:rsid w:val="00640E3C"/>
    <w:rsid w:val="00642C88"/>
    <w:rsid w:val="0064518B"/>
    <w:rsid w:val="00650496"/>
    <w:rsid w:val="006538B3"/>
    <w:rsid w:val="00654D68"/>
    <w:rsid w:val="00661FB5"/>
    <w:rsid w:val="006623CD"/>
    <w:rsid w:val="00662B79"/>
    <w:rsid w:val="00670826"/>
    <w:rsid w:val="00681131"/>
    <w:rsid w:val="006911D1"/>
    <w:rsid w:val="006A21CD"/>
    <w:rsid w:val="006B1624"/>
    <w:rsid w:val="006C3B93"/>
    <w:rsid w:val="006E0C2F"/>
    <w:rsid w:val="006E7692"/>
    <w:rsid w:val="006F34EA"/>
    <w:rsid w:val="006F5938"/>
    <w:rsid w:val="007039D2"/>
    <w:rsid w:val="00704456"/>
    <w:rsid w:val="00711FD1"/>
    <w:rsid w:val="00716D69"/>
    <w:rsid w:val="0072347A"/>
    <w:rsid w:val="00734B80"/>
    <w:rsid w:val="007478F2"/>
    <w:rsid w:val="00750E1E"/>
    <w:rsid w:val="00752762"/>
    <w:rsid w:val="00756FCC"/>
    <w:rsid w:val="00763C17"/>
    <w:rsid w:val="00767E2F"/>
    <w:rsid w:val="007703B1"/>
    <w:rsid w:val="0077756B"/>
    <w:rsid w:val="0078441D"/>
    <w:rsid w:val="00784722"/>
    <w:rsid w:val="00791BC0"/>
    <w:rsid w:val="0079639C"/>
    <w:rsid w:val="007A796E"/>
    <w:rsid w:val="007B32F3"/>
    <w:rsid w:val="007B78F4"/>
    <w:rsid w:val="007C44EF"/>
    <w:rsid w:val="007D1783"/>
    <w:rsid w:val="007D2990"/>
    <w:rsid w:val="007D3836"/>
    <w:rsid w:val="007D5BC9"/>
    <w:rsid w:val="007D60E4"/>
    <w:rsid w:val="008020EE"/>
    <w:rsid w:val="00815C54"/>
    <w:rsid w:val="0081717A"/>
    <w:rsid w:val="008171F6"/>
    <w:rsid w:val="00824B44"/>
    <w:rsid w:val="00835030"/>
    <w:rsid w:val="00847FCE"/>
    <w:rsid w:val="008522F6"/>
    <w:rsid w:val="0086130A"/>
    <w:rsid w:val="00876EDB"/>
    <w:rsid w:val="00877F3E"/>
    <w:rsid w:val="008822B9"/>
    <w:rsid w:val="00884C8D"/>
    <w:rsid w:val="00893DE8"/>
    <w:rsid w:val="0089696A"/>
    <w:rsid w:val="008C1237"/>
    <w:rsid w:val="008C6C71"/>
    <w:rsid w:val="008D06B2"/>
    <w:rsid w:val="008D3C4E"/>
    <w:rsid w:val="008E2329"/>
    <w:rsid w:val="008E7987"/>
    <w:rsid w:val="0092205E"/>
    <w:rsid w:val="009236A2"/>
    <w:rsid w:val="00931110"/>
    <w:rsid w:val="009410DA"/>
    <w:rsid w:val="00953B4D"/>
    <w:rsid w:val="00957C37"/>
    <w:rsid w:val="00962457"/>
    <w:rsid w:val="009830D8"/>
    <w:rsid w:val="00985AF1"/>
    <w:rsid w:val="0099634A"/>
    <w:rsid w:val="009A0EC7"/>
    <w:rsid w:val="009C55F8"/>
    <w:rsid w:val="009C59E3"/>
    <w:rsid w:val="009C5B8A"/>
    <w:rsid w:val="009D00A6"/>
    <w:rsid w:val="009E0074"/>
    <w:rsid w:val="009E1121"/>
    <w:rsid w:val="009E137A"/>
    <w:rsid w:val="009E35F3"/>
    <w:rsid w:val="009F3F97"/>
    <w:rsid w:val="00A03573"/>
    <w:rsid w:val="00A05B0D"/>
    <w:rsid w:val="00A05ECA"/>
    <w:rsid w:val="00A22D38"/>
    <w:rsid w:val="00A23516"/>
    <w:rsid w:val="00A34366"/>
    <w:rsid w:val="00A455DB"/>
    <w:rsid w:val="00A5633F"/>
    <w:rsid w:val="00A61C0F"/>
    <w:rsid w:val="00A717E0"/>
    <w:rsid w:val="00A90FBF"/>
    <w:rsid w:val="00A94CCC"/>
    <w:rsid w:val="00AA755F"/>
    <w:rsid w:val="00AB1E3F"/>
    <w:rsid w:val="00AC0E52"/>
    <w:rsid w:val="00AE0DE9"/>
    <w:rsid w:val="00AE524F"/>
    <w:rsid w:val="00AF0131"/>
    <w:rsid w:val="00AF315A"/>
    <w:rsid w:val="00B136A8"/>
    <w:rsid w:val="00B41402"/>
    <w:rsid w:val="00B42ABC"/>
    <w:rsid w:val="00B517CD"/>
    <w:rsid w:val="00B52C38"/>
    <w:rsid w:val="00B552B7"/>
    <w:rsid w:val="00B564F2"/>
    <w:rsid w:val="00B82DDA"/>
    <w:rsid w:val="00B91914"/>
    <w:rsid w:val="00B96101"/>
    <w:rsid w:val="00B964AE"/>
    <w:rsid w:val="00BB5C42"/>
    <w:rsid w:val="00BD0665"/>
    <w:rsid w:val="00BD1D09"/>
    <w:rsid w:val="00BE4339"/>
    <w:rsid w:val="00BF29E8"/>
    <w:rsid w:val="00C029B2"/>
    <w:rsid w:val="00C44BD4"/>
    <w:rsid w:val="00C54C21"/>
    <w:rsid w:val="00C60F55"/>
    <w:rsid w:val="00C63259"/>
    <w:rsid w:val="00C6788B"/>
    <w:rsid w:val="00C810B3"/>
    <w:rsid w:val="00C82417"/>
    <w:rsid w:val="00CB2F96"/>
    <w:rsid w:val="00CC66A3"/>
    <w:rsid w:val="00CE6463"/>
    <w:rsid w:val="00CF1E40"/>
    <w:rsid w:val="00D14B26"/>
    <w:rsid w:val="00D16E2F"/>
    <w:rsid w:val="00D20E26"/>
    <w:rsid w:val="00D22D00"/>
    <w:rsid w:val="00D24E64"/>
    <w:rsid w:val="00D25D3B"/>
    <w:rsid w:val="00D30AEE"/>
    <w:rsid w:val="00D36141"/>
    <w:rsid w:val="00D36C0A"/>
    <w:rsid w:val="00D407CA"/>
    <w:rsid w:val="00D45055"/>
    <w:rsid w:val="00D4542C"/>
    <w:rsid w:val="00D47B1F"/>
    <w:rsid w:val="00D527F0"/>
    <w:rsid w:val="00D614AE"/>
    <w:rsid w:val="00D62515"/>
    <w:rsid w:val="00D6701C"/>
    <w:rsid w:val="00D86D46"/>
    <w:rsid w:val="00D96133"/>
    <w:rsid w:val="00DA27BD"/>
    <w:rsid w:val="00DA3688"/>
    <w:rsid w:val="00DA46F8"/>
    <w:rsid w:val="00DB22C0"/>
    <w:rsid w:val="00DC024E"/>
    <w:rsid w:val="00DD0B66"/>
    <w:rsid w:val="00DD41CD"/>
    <w:rsid w:val="00DE1AE4"/>
    <w:rsid w:val="00DF0400"/>
    <w:rsid w:val="00DF1668"/>
    <w:rsid w:val="00DF724E"/>
    <w:rsid w:val="00DF75DA"/>
    <w:rsid w:val="00DF7FE9"/>
    <w:rsid w:val="00E031E2"/>
    <w:rsid w:val="00E07DE1"/>
    <w:rsid w:val="00E26338"/>
    <w:rsid w:val="00E346F8"/>
    <w:rsid w:val="00E35C68"/>
    <w:rsid w:val="00E44ECA"/>
    <w:rsid w:val="00E47CBD"/>
    <w:rsid w:val="00E53644"/>
    <w:rsid w:val="00E5440F"/>
    <w:rsid w:val="00E54C0C"/>
    <w:rsid w:val="00E60CB3"/>
    <w:rsid w:val="00E65E3F"/>
    <w:rsid w:val="00E94B86"/>
    <w:rsid w:val="00E94F97"/>
    <w:rsid w:val="00E96C82"/>
    <w:rsid w:val="00EA17EB"/>
    <w:rsid w:val="00EA7DF2"/>
    <w:rsid w:val="00EB17E2"/>
    <w:rsid w:val="00EB5636"/>
    <w:rsid w:val="00EC3F04"/>
    <w:rsid w:val="00ED75C4"/>
    <w:rsid w:val="00ED7E6B"/>
    <w:rsid w:val="00EE1CCE"/>
    <w:rsid w:val="00EE51C5"/>
    <w:rsid w:val="00EE5A75"/>
    <w:rsid w:val="00EF148E"/>
    <w:rsid w:val="00EF57F5"/>
    <w:rsid w:val="00F07B86"/>
    <w:rsid w:val="00F13A9B"/>
    <w:rsid w:val="00F201FE"/>
    <w:rsid w:val="00F2643D"/>
    <w:rsid w:val="00F37517"/>
    <w:rsid w:val="00F45EF1"/>
    <w:rsid w:val="00F51B57"/>
    <w:rsid w:val="00F52697"/>
    <w:rsid w:val="00F5375C"/>
    <w:rsid w:val="00F54991"/>
    <w:rsid w:val="00F55B26"/>
    <w:rsid w:val="00F57818"/>
    <w:rsid w:val="00F70FF8"/>
    <w:rsid w:val="00F726E4"/>
    <w:rsid w:val="00F74044"/>
    <w:rsid w:val="00F74723"/>
    <w:rsid w:val="00F74A33"/>
    <w:rsid w:val="00F74FCC"/>
    <w:rsid w:val="00F82A3F"/>
    <w:rsid w:val="00F93AF0"/>
    <w:rsid w:val="00F94586"/>
    <w:rsid w:val="00F9645C"/>
    <w:rsid w:val="00FA141F"/>
    <w:rsid w:val="00FA2CE1"/>
    <w:rsid w:val="00FB5AFA"/>
    <w:rsid w:val="00FD1F37"/>
    <w:rsid w:val="00FD4A05"/>
    <w:rsid w:val="00FD62DF"/>
    <w:rsid w:val="00FE0456"/>
    <w:rsid w:val="00FF15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62D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4B18A1"/>
    <w:pPr>
      <w:tabs>
        <w:tab w:val="center" w:pos="4536"/>
        <w:tab w:val="right" w:pos="9072"/>
      </w:tabs>
    </w:pPr>
  </w:style>
  <w:style w:type="paragraph" w:styleId="Altbilgi">
    <w:name w:val="footer"/>
    <w:basedOn w:val="Normal"/>
    <w:rsid w:val="004B18A1"/>
    <w:pPr>
      <w:tabs>
        <w:tab w:val="center" w:pos="4536"/>
        <w:tab w:val="right" w:pos="9072"/>
      </w:tabs>
    </w:pPr>
  </w:style>
  <w:style w:type="table" w:styleId="TabloKlavuzu">
    <w:name w:val="Table Grid"/>
    <w:basedOn w:val="NormalTablo"/>
    <w:rsid w:val="005111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99"/>
    <w:qFormat/>
    <w:rsid w:val="00A34366"/>
    <w:rPr>
      <w:rFonts w:ascii="Calibri" w:eastAsia="Calibri" w:hAnsi="Calibri" w:cs="Calibri"/>
      <w:sz w:val="22"/>
      <w:szCs w:val="22"/>
      <w:lang w:eastAsia="en-US"/>
    </w:rPr>
  </w:style>
  <w:style w:type="paragraph" w:styleId="NormalWeb">
    <w:name w:val="Normal (Web)"/>
    <w:basedOn w:val="Normal"/>
    <w:uiPriority w:val="99"/>
    <w:unhideWhenUsed/>
    <w:rsid w:val="003F2AF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62D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4B18A1"/>
    <w:pPr>
      <w:tabs>
        <w:tab w:val="center" w:pos="4536"/>
        <w:tab w:val="right" w:pos="9072"/>
      </w:tabs>
    </w:pPr>
  </w:style>
  <w:style w:type="paragraph" w:styleId="Altbilgi">
    <w:name w:val="footer"/>
    <w:basedOn w:val="Normal"/>
    <w:rsid w:val="004B18A1"/>
    <w:pPr>
      <w:tabs>
        <w:tab w:val="center" w:pos="4536"/>
        <w:tab w:val="right" w:pos="9072"/>
      </w:tabs>
    </w:pPr>
  </w:style>
  <w:style w:type="table" w:styleId="TabloKlavuzu">
    <w:name w:val="Table Grid"/>
    <w:basedOn w:val="NormalTablo"/>
    <w:rsid w:val="005111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99"/>
    <w:qFormat/>
    <w:rsid w:val="00A34366"/>
    <w:rPr>
      <w:rFonts w:ascii="Calibri" w:eastAsia="Calibri" w:hAnsi="Calibri" w:cs="Calibri"/>
      <w:sz w:val="22"/>
      <w:szCs w:val="22"/>
      <w:lang w:eastAsia="en-US"/>
    </w:rPr>
  </w:style>
  <w:style w:type="paragraph" w:styleId="NormalWeb">
    <w:name w:val="Normal (Web)"/>
    <w:basedOn w:val="Normal"/>
    <w:uiPriority w:val="99"/>
    <w:unhideWhenUsed/>
    <w:rsid w:val="003F2AF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54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15036</Words>
  <Characters>85706</Characters>
  <Application>Microsoft Office Word</Application>
  <DocSecurity>0</DocSecurity>
  <Lines>714</Lines>
  <Paragraphs>201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BAYAT ANADOLU LİSESİ  10</vt:lpstr>
      <vt:lpstr>BAYAT ANADOLU LİSESİ  10</vt:lpstr>
    </vt:vector>
  </TitlesOfParts>
  <Company>By NeC ® 2010 | Katilimsiz.Com</Company>
  <LinksUpToDate>false</LinksUpToDate>
  <CharactersWithSpaces>100541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BAYAT ANADOLU LİSESİ  10</dc:title>
  <dc:creator>özden</dc:creator>
  <cp:lastModifiedBy>Buro</cp:lastModifiedBy>
  <cp:revision>2</cp:revision>
  <dcterms:created xsi:type="dcterms:W3CDTF">2022-10-07T12:08:00Z</dcterms:created>
  <dcterms:modified xsi:type="dcterms:W3CDTF">2022-10-07T12:08:00Z</dcterms:modified>
</cp:coreProperties>
</file>