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2E91" w:rsidRPr="00D42C9C" w:rsidRDefault="008008A0" w:rsidP="009C2E9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2022-2023</w:t>
      </w:r>
      <w:r w:rsidR="008F6027">
        <w:rPr>
          <w:b/>
          <w:bCs/>
          <w:sz w:val="22"/>
          <w:szCs w:val="22"/>
        </w:rPr>
        <w:t xml:space="preserve"> </w:t>
      </w:r>
      <w:r w:rsidR="009C2E91">
        <w:rPr>
          <w:b/>
          <w:bCs/>
          <w:sz w:val="22"/>
          <w:szCs w:val="22"/>
        </w:rPr>
        <w:t xml:space="preserve"> EĞİTİM-ÖĞRETİM YILI </w:t>
      </w:r>
      <w:r w:rsidR="009C2E91">
        <w:rPr>
          <w:b/>
          <w:bCs/>
          <w:sz w:val="22"/>
          <w:szCs w:val="22"/>
        </w:rPr>
        <w:br/>
      </w:r>
      <w:r w:rsidR="00D83046">
        <w:rPr>
          <w:b/>
          <w:bCs/>
          <w:sz w:val="22"/>
          <w:szCs w:val="22"/>
        </w:rPr>
        <w:t>…………….</w:t>
      </w:r>
      <w:r w:rsidR="009C2E91">
        <w:rPr>
          <w:b/>
          <w:bCs/>
          <w:sz w:val="22"/>
          <w:szCs w:val="22"/>
        </w:rPr>
        <w:t xml:space="preserve">  İLK</w:t>
      </w:r>
      <w:r w:rsidR="009C2E91" w:rsidRPr="00D42C9C">
        <w:rPr>
          <w:b/>
          <w:bCs/>
          <w:sz w:val="22"/>
          <w:szCs w:val="22"/>
        </w:rPr>
        <w:t xml:space="preserve">OKULU </w:t>
      </w:r>
    </w:p>
    <w:p w:rsidR="009C2E91" w:rsidRPr="00D42C9C" w:rsidRDefault="009C2E91" w:rsidP="009C2E91">
      <w:pPr>
        <w:jc w:val="center"/>
        <w:rPr>
          <w:b/>
          <w:bCs/>
          <w:sz w:val="22"/>
          <w:szCs w:val="22"/>
        </w:rPr>
      </w:pPr>
      <w:r w:rsidRPr="00D42C9C">
        <w:rPr>
          <w:b/>
          <w:bCs/>
          <w:sz w:val="22"/>
          <w:szCs w:val="22"/>
        </w:rPr>
        <w:t>TİYATRO KULÜBÜ YIL SONU ÇALIŞMA RAPORU</w:t>
      </w:r>
    </w:p>
    <w:p w:rsidR="009C2E91" w:rsidRDefault="009C2E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8146"/>
      </w:tblGrid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 w:cs="Arial"/>
                <w:bCs/>
              </w:rPr>
            </w:pPr>
            <w:r w:rsidRPr="00951AC6">
              <w:rPr>
                <w:rFonts w:ascii="Arial Black" w:hAnsi="Arial Black" w:cs="Arial"/>
                <w:bCs/>
              </w:rPr>
              <w:t>EYLÜL</w:t>
            </w:r>
          </w:p>
          <w:p w:rsidR="009C2E91" w:rsidRDefault="009C2E91" w:rsidP="00951AC6">
            <w:pPr>
              <w:ind w:left="113" w:right="113"/>
              <w:jc w:val="center"/>
            </w:pPr>
            <w:r w:rsidRPr="00951AC6">
              <w:rPr>
                <w:rFonts w:ascii="Arial Black" w:hAnsi="Arial Black" w:cs="Arial"/>
                <w:bCs/>
              </w:rPr>
              <w:t>EKİM</w:t>
            </w:r>
          </w:p>
        </w:tc>
        <w:tc>
          <w:tcPr>
            <w:tcW w:w="8384" w:type="dxa"/>
          </w:tcPr>
          <w:p w:rsidR="009C2E91" w:rsidRPr="00951AC6" w:rsidRDefault="009C2E91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Kulüp tüzüğü yazıldı. </w:t>
            </w:r>
            <w:r w:rsidRPr="00951AC6">
              <w:rPr>
                <w:sz w:val="22"/>
                <w:szCs w:val="22"/>
              </w:rPr>
              <w:br/>
              <w:t>Sosyal kulüpler hakkında bilgi verildi.</w:t>
            </w:r>
            <w:r w:rsidRPr="00951AC6">
              <w:rPr>
                <w:sz w:val="22"/>
                <w:szCs w:val="22"/>
              </w:rPr>
              <w:br/>
              <w:t xml:space="preserve">Tiyatro  Kulübünde görevli olan öğrencilerin bir listesi yapıldı. </w:t>
            </w:r>
            <w:r w:rsidRPr="00951AC6">
              <w:rPr>
                <w:sz w:val="22"/>
                <w:szCs w:val="22"/>
              </w:rPr>
              <w:br/>
              <w:t>Kulüp genel kurulunun sene başı toplantısı yapıldı ve yönetim kurulu oluşturuldu.</w:t>
            </w:r>
            <w:r w:rsidRPr="00951AC6">
              <w:rPr>
                <w:sz w:val="22"/>
                <w:szCs w:val="22"/>
              </w:rPr>
              <w:br/>
              <w:t xml:space="preserve">Kulüp iç yönetmeliği ve yıllık çalışma programı taslağı genel kurula sunuldu. </w:t>
            </w:r>
            <w:r w:rsidRPr="00951AC6">
              <w:rPr>
                <w:sz w:val="22"/>
                <w:szCs w:val="22"/>
              </w:rPr>
              <w:br/>
              <w:t xml:space="preserve">Kulüp çalışma programı hazırlandı. </w:t>
            </w:r>
            <w:r w:rsidRPr="00951AC6">
              <w:rPr>
                <w:sz w:val="22"/>
                <w:szCs w:val="22"/>
              </w:rPr>
              <w:br/>
              <w:t>Drama Egzersiz Programı için oyun şiir dinletisi yapılmasına karar verildi. 20 öğrenci ile egzersiz çalışmasına başlandı.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KASIM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10 Kasım Atatürk’ü Anma Haftası ile ilgili anma programı için öğrenciler tarafından  kısa bir skeç sunuldu. 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Öğrencilere Dünya Çocuk Kitapları Haftası ile ilgili bilgi verildi. “Tiyatro ve çocuk” konulu yazı ve resimler kulüp panosunda sergilendi.</w:t>
            </w:r>
            <w:r w:rsidRPr="00951AC6">
              <w:rPr>
                <w:sz w:val="22"/>
                <w:szCs w:val="22"/>
              </w:rPr>
              <w:br/>
              <w:t>Tiyatro oyunları olan internet sitelerinin isimleri panoda duyuruldu.</w:t>
            </w:r>
          </w:p>
          <w:p w:rsidR="009C2E91" w:rsidRPr="00951AC6" w:rsidRDefault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 Drama egzersiz çalışmalarına devam edildi.   </w:t>
            </w:r>
            <w:r w:rsidRPr="00951AC6">
              <w:rPr>
                <w:sz w:val="22"/>
                <w:szCs w:val="22"/>
              </w:rPr>
              <w:br/>
            </w:r>
          </w:p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ARALIK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Öğrencilere Vakıf haftası ile ilgili bilgi verildi. Tutum ve Yatırım Haftası ile ilgili de bilgilendirme yapıldı. Mevlana Celalettin Rumi Hazretleri ile ilgili bilgilendirme yapılarak, onun özlü sözlerinden şiirlerinden örnekler sunuldu.</w:t>
            </w:r>
          </w:p>
          <w:p w:rsidR="009C2E91" w:rsidRPr="00951AC6" w:rsidRDefault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Yunus Emre hayatı, eserleri hakkında bilgilendirme yapılarak öğrencilerden şiirlerinin getirilmesi ve okunması istendi. Öğrencilere hoşlandıkları şiirleri okuma ezberleme alışkanlığı kazandırılmaya çalışıldı.</w:t>
            </w:r>
            <w:r w:rsidRPr="00951AC6">
              <w:rPr>
                <w:sz w:val="22"/>
                <w:szCs w:val="22"/>
              </w:rPr>
              <w:br/>
              <w:t xml:space="preserve">Drama egzersiz çalışmalarına devam edildi.   </w:t>
            </w:r>
          </w:p>
          <w:p w:rsidR="00875255" w:rsidRPr="00951AC6" w:rsidRDefault="00875255">
            <w:pPr>
              <w:rPr>
                <w:sz w:val="22"/>
                <w:szCs w:val="22"/>
              </w:rPr>
            </w:pPr>
          </w:p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OCAK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Genel kurul ve kulüp üyeleriyle birlikte 2. dönemde yapılacak olan çalışmalar gözden geçirildi.</w:t>
            </w:r>
            <w:r w:rsidRPr="00951AC6">
              <w:rPr>
                <w:sz w:val="22"/>
                <w:szCs w:val="22"/>
              </w:rPr>
              <w:br/>
              <w:t>1. dönem sonuna gelindiğinde yapılan tüm faaliyetlerin genel bir değerlendirilmesi yapıldı ve eksiklikler belirlenerek 2. dönemde bunların olmaması için öğrencilerle birlikte bazı tedbirler alındı.</w:t>
            </w:r>
            <w:r w:rsidR="00D83046">
              <w:rPr>
                <w:sz w:val="22"/>
                <w:szCs w:val="22"/>
              </w:rPr>
              <w:t xml:space="preserve"> </w:t>
            </w:r>
            <w:hyperlink r:id="rId4" w:history="1">
              <w:r w:rsidR="00D83046" w:rsidRPr="00D83046">
                <w:rPr>
                  <w:rStyle w:val="Kpr"/>
                  <w:color w:val="FFFFFF"/>
                  <w:sz w:val="22"/>
                  <w:szCs w:val="22"/>
                </w:rPr>
                <w:t>https://www.sorubak.com/sinav/</w:t>
              </w:r>
            </w:hyperlink>
            <w:r w:rsidR="00D83046">
              <w:rPr>
                <w:sz w:val="22"/>
                <w:szCs w:val="22"/>
              </w:rPr>
              <w:t xml:space="preserve"> 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 Drama egzersiz çalışmalarına devam edildi.</w:t>
            </w:r>
            <w:r w:rsidRPr="00951AC6">
              <w:rPr>
                <w:sz w:val="22"/>
                <w:szCs w:val="22"/>
              </w:rPr>
              <w:br/>
              <w:t>Sosyal kulüple ilgili formlar doldurulup değerlendirildi</w:t>
            </w:r>
          </w:p>
          <w:p w:rsidR="00875255" w:rsidRDefault="00875255" w:rsidP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ŞUBAT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bCs/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Daha önce alınmış olan kararlar gözden geçirildi. Belirli günler ve haftalarla ilgili çalışmalar yapıldı.</w:t>
            </w:r>
          </w:p>
          <w:p w:rsidR="009C2E91" w:rsidRPr="00951AC6" w:rsidRDefault="009C2E91" w:rsidP="00875255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MART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Güzel ve düzgün konuşmanın önemi ve bunun da kitap okuma ve drama ile gerçekleştirilebileceği üzerinde duruldu..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12 Mart İstiklal Marşı’nın Kabulü ve Mehmet Akif’i Anma Haftası ile ilgili şiirler ve yazılar hazırlandı okul panosunda sergilendi. </w:t>
            </w:r>
            <w:r w:rsidRPr="00951AC6">
              <w:rPr>
                <w:sz w:val="22"/>
                <w:szCs w:val="22"/>
              </w:rPr>
              <w:br/>
              <w:t>Öğrencilere tiyatro ve piyes türü hakkında bilgi verildi ve onlardan varsa rol aldıkları ya da izledikleri tiyatro oyunlarını ve bunlardan/ bundan edindiği yaşantıları sınıfa paylaşmaları istendi.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27 Mart Dünya Tiyatrolar Günü  kısa   kutlandı.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Öğrenciler Orman Haftası ile ilgili bilgilendirildi.</w:t>
            </w:r>
          </w:p>
          <w:p w:rsidR="009C2E91" w:rsidRPr="00951AC6" w:rsidRDefault="009C2E91" w:rsidP="00875255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lastRenderedPageBreak/>
              <w:t>NİSAN</w:t>
            </w:r>
          </w:p>
        </w:tc>
        <w:tc>
          <w:tcPr>
            <w:tcW w:w="8384" w:type="dxa"/>
          </w:tcPr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“Çocuklukta oyun ve eğitim”in önemini belirten yazılar kulüp panosunda sergilendi.</w:t>
            </w:r>
            <w:r w:rsidRPr="00951AC6">
              <w:rPr>
                <w:bCs/>
                <w:sz w:val="22"/>
                <w:szCs w:val="22"/>
              </w:rPr>
              <w:br/>
            </w:r>
            <w:r w:rsidRPr="00951AC6">
              <w:rPr>
                <w:sz w:val="22"/>
                <w:szCs w:val="22"/>
              </w:rPr>
              <w:t>Öğrenciler tarafından hazırlanan çocuklara yönelik tiyatro ile ilgili bilmece ve bulmaca örnekleri kulüp panosunda sergilendi.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23 Nisan Ulusal Egemenlik ve Çocuk Bayramı Haftası ile ilgili bilgiler verilerek tiyatro kulübü olarak bu hafta  ile ilgili hazırlanan oyunun gösterimi yapıldı.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MAYIS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19 Mayıs Gençlik ve Spor Bayramı Haftası ile ilgili öğrenciler bilgilendirildi.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 Provalar yapıldı.</w:t>
            </w:r>
            <w:r w:rsidRPr="00951AC6">
              <w:rPr>
                <w:sz w:val="22"/>
                <w:szCs w:val="22"/>
              </w:rPr>
              <w:br/>
            </w:r>
            <w:r w:rsidRPr="00951AC6">
              <w:rPr>
                <w:bCs/>
                <w:sz w:val="22"/>
                <w:szCs w:val="22"/>
              </w:rPr>
              <w:t>Şiir dinletisi için  hazırlıklara başlandı.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HAZİRAN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bCs/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 xml:space="preserve">“Tiyatrosuz yaşam” konulu yazılar ve resimler kulüp panosunda sergilendi. </w:t>
            </w: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Yıl sonu için hazırlanan şiir dinletisi mezuniyet töreninde  sergilendi.</w:t>
            </w: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Sosyal kulüple ilgili formlar doldurulup değerlendirildi.</w:t>
            </w: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Yıl içinde yapılan çalışmalar değerlendirildi.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</w:p>
          <w:p w:rsidR="009C2E91" w:rsidRDefault="009C2E91"/>
        </w:tc>
      </w:tr>
    </w:tbl>
    <w:p w:rsidR="009C2E91" w:rsidRDefault="009C2E91"/>
    <w:p w:rsidR="009C2E91" w:rsidRDefault="009C2E91"/>
    <w:p w:rsidR="009C2E91" w:rsidRDefault="009C2E91"/>
    <w:p w:rsidR="009C2E91" w:rsidRDefault="009C2E91"/>
    <w:p w:rsidR="009C2E91" w:rsidRDefault="009C2E91"/>
    <w:p w:rsidR="009C2E91" w:rsidRDefault="009C2E91"/>
    <w:p w:rsidR="009C2E91" w:rsidRDefault="009C2E91"/>
    <w:p w:rsidR="00015D63" w:rsidRPr="00D83046" w:rsidRDefault="00015D63" w:rsidP="009C2E91">
      <w:pPr>
        <w:rPr>
          <w:rFonts w:ascii="Comic Sans MS" w:hAnsi="Comic Sans MS"/>
          <w:color w:val="FFFFFF"/>
        </w:rPr>
      </w:pPr>
      <w:hyperlink r:id="rId5" w:history="1">
        <w:r w:rsidRPr="00D83046">
          <w:rPr>
            <w:rStyle w:val="Kpr"/>
            <w:rFonts w:ascii="Comic Sans MS" w:hAnsi="Comic Sans MS"/>
            <w:color w:val="FFFFFF"/>
          </w:rPr>
          <w:t>https://www.sorubak.com</w:t>
        </w:r>
      </w:hyperlink>
      <w:r w:rsidRPr="00D83046">
        <w:rPr>
          <w:rFonts w:ascii="Comic Sans MS" w:hAnsi="Comic Sans MS"/>
          <w:color w:val="FFFFFF"/>
        </w:rPr>
        <w:t xml:space="preserve"> </w:t>
      </w:r>
    </w:p>
    <w:p w:rsidR="009C2E91" w:rsidRPr="00D42C9C" w:rsidRDefault="009C2E91" w:rsidP="009C2E91">
      <w:pPr>
        <w:rPr>
          <w:sz w:val="22"/>
          <w:szCs w:val="22"/>
        </w:rPr>
      </w:pPr>
      <w:r w:rsidRPr="00D42C9C">
        <w:rPr>
          <w:sz w:val="22"/>
          <w:szCs w:val="22"/>
        </w:rPr>
        <w:t>…………………….</w:t>
      </w:r>
    </w:p>
    <w:p w:rsidR="009C2E91" w:rsidRPr="00D42C9C" w:rsidRDefault="009C2E91" w:rsidP="009C2E91">
      <w:pPr>
        <w:rPr>
          <w:sz w:val="22"/>
          <w:szCs w:val="22"/>
        </w:rPr>
      </w:pPr>
      <w:r w:rsidRPr="00D42C9C">
        <w:rPr>
          <w:sz w:val="22"/>
          <w:szCs w:val="22"/>
        </w:rPr>
        <w:t>Danışman Öğretmen</w:t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  <w:t xml:space="preserve">    </w:t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  <w:t xml:space="preserve"> </w:t>
      </w:r>
      <w:r w:rsidRPr="00D42C9C">
        <w:rPr>
          <w:sz w:val="22"/>
          <w:szCs w:val="22"/>
        </w:rPr>
        <w:tab/>
        <w:t xml:space="preserve">                                                                        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Uygundur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…./…../…..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………………………………..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Okul Müdürü</w:t>
      </w:r>
    </w:p>
    <w:p w:rsidR="009C2E91" w:rsidRPr="00D42C9C" w:rsidRDefault="009C2E91" w:rsidP="009C2E91">
      <w:pPr>
        <w:rPr>
          <w:sz w:val="22"/>
          <w:szCs w:val="22"/>
        </w:rPr>
      </w:pPr>
    </w:p>
    <w:p w:rsidR="009C2E91" w:rsidRDefault="009C2E91"/>
    <w:sectPr w:rsidR="009C2E91" w:rsidSect="009C2E9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91"/>
    <w:rsid w:val="00015D63"/>
    <w:rsid w:val="00300853"/>
    <w:rsid w:val="008008A0"/>
    <w:rsid w:val="00875255"/>
    <w:rsid w:val="008F6027"/>
    <w:rsid w:val="00951AC6"/>
    <w:rsid w:val="009C2E91"/>
    <w:rsid w:val="00D83046"/>
    <w:rsid w:val="00D87319"/>
    <w:rsid w:val="00E61644"/>
    <w:rsid w:val="00EA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BAD1A74-AF02-DD4D-9AD2-2DB79174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C2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E61644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D83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3773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Hasan Ayık</cp:lastModifiedBy>
  <cp:revision>2</cp:revision>
  <dcterms:created xsi:type="dcterms:W3CDTF">2022-09-17T09:55:00Z</dcterms:created>
  <dcterms:modified xsi:type="dcterms:W3CDTF">2022-09-17T09:55:00Z</dcterms:modified>
</cp:coreProperties>
</file>