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F18CF" w14:textId="77777777" w:rsidR="00B429E5" w:rsidRDefault="00000000" w:rsidP="00693810">
      <w:pPr>
        <w:jc w:val="center"/>
        <w:rPr>
          <w:rFonts w:asciiTheme="minorHAnsi" w:hAnsiTheme="minorHAnsi"/>
          <w:b/>
          <w:sz w:val="24"/>
          <w:szCs w:val="24"/>
        </w:rPr>
      </w:pPr>
      <w:r>
        <w:rPr>
          <w:rFonts w:asciiTheme="minorHAnsi" w:hAnsiTheme="minorHAnsi"/>
          <w:b/>
          <w:noProof/>
          <w:sz w:val="24"/>
          <w:szCs w:val="24"/>
        </w:rPr>
        <w:pict w14:anchorId="6BA621A2">
          <v:shapetype id="_x0000_t202" coordsize="21600,21600" o:spt="202" path="m,l,21600r21600,l21600,xe">
            <v:stroke joinstyle="miter"/>
            <v:path gradientshapeok="t" o:connecttype="rect"/>
          </v:shapetype>
          <v:shape id="_x0000_s2050" type="#_x0000_t202" style="position:absolute;left:0;text-align:left;margin-left:0;margin-top:0;width:800.1pt;height:64.85pt;z-index:251660288;mso-position-horizontal:center;mso-width-relative:margin;mso-height-relative:margin" fillcolor="#92d050">
            <v:textbox>
              <w:txbxContent>
                <w:p w14:paraId="0A954312" w14:textId="77777777" w:rsidR="002D50FA" w:rsidRPr="00451C60" w:rsidRDefault="002D50FA" w:rsidP="00451C60">
                  <w:pPr>
                    <w:spacing w:after="120"/>
                    <w:jc w:val="center"/>
                    <w:rPr>
                      <w:b/>
                      <w:sz w:val="28"/>
                      <w:szCs w:val="28"/>
                    </w:rPr>
                  </w:pPr>
                  <w:r>
                    <w:rPr>
                      <w:b/>
                      <w:sz w:val="28"/>
                      <w:szCs w:val="28"/>
                    </w:rPr>
                    <w:t>2022-2023 EĞİTİM/</w:t>
                  </w:r>
                  <w:r w:rsidRPr="00451C60">
                    <w:rPr>
                      <w:b/>
                      <w:sz w:val="28"/>
                      <w:szCs w:val="28"/>
                    </w:rPr>
                    <w:t xml:space="preserve">ÖĞRETİM YILI </w:t>
                  </w:r>
                  <w:r>
                    <w:rPr>
                      <w:b/>
                      <w:sz w:val="28"/>
                      <w:szCs w:val="28"/>
                    </w:rPr>
                    <w:t>…………………………………………………………………..</w:t>
                  </w:r>
                  <w:r w:rsidRPr="00451C60">
                    <w:rPr>
                      <w:b/>
                      <w:sz w:val="28"/>
                      <w:szCs w:val="28"/>
                    </w:rPr>
                    <w:t>LİSESİ</w:t>
                  </w:r>
                </w:p>
                <w:p w14:paraId="1B3AB6F3" w14:textId="77777777" w:rsidR="002D50FA" w:rsidRPr="00451C60" w:rsidRDefault="002D50FA" w:rsidP="00451C60">
                  <w:pPr>
                    <w:spacing w:after="120"/>
                    <w:jc w:val="center"/>
                    <w:rPr>
                      <w:sz w:val="28"/>
                      <w:szCs w:val="28"/>
                    </w:rPr>
                  </w:pPr>
                  <w:r w:rsidRPr="00451C60">
                    <w:rPr>
                      <w:b/>
                      <w:bCs/>
                      <w:sz w:val="28"/>
                      <w:szCs w:val="28"/>
                    </w:rPr>
                    <w:t>12.SINIF</w:t>
                  </w:r>
                  <w:r w:rsidRPr="00451C60">
                    <w:rPr>
                      <w:b/>
                      <w:sz w:val="28"/>
                      <w:szCs w:val="28"/>
                    </w:rPr>
                    <w:t xml:space="preserve"> </w:t>
                  </w:r>
                  <w:r w:rsidRPr="00451C60">
                    <w:rPr>
                      <w:b/>
                      <w:bCs/>
                      <w:sz w:val="28"/>
                      <w:szCs w:val="28"/>
                    </w:rPr>
                    <w:t xml:space="preserve">ÇAĞDAŞ TÜRK VE DÜNYA TARİHİ DERSİ </w:t>
                  </w:r>
                  <w:r w:rsidRPr="00451C60">
                    <w:rPr>
                      <w:b/>
                      <w:sz w:val="28"/>
                      <w:szCs w:val="28"/>
                    </w:rPr>
                    <w:t>ÜNİTELENDİRİLMİŞ YILLIK DERS PLANI</w:t>
                  </w:r>
                  <w:r w:rsidR="00E750C4">
                    <w:rPr>
                      <w:b/>
                      <w:sz w:val="28"/>
                      <w:szCs w:val="28"/>
                    </w:rPr>
                    <w:t xml:space="preserve"> ( 2</w:t>
                  </w:r>
                  <w:r>
                    <w:rPr>
                      <w:b/>
                      <w:sz w:val="28"/>
                      <w:szCs w:val="28"/>
                    </w:rPr>
                    <w:t xml:space="preserve"> SAATLİK)</w:t>
                  </w:r>
                </w:p>
              </w:txbxContent>
            </v:textbox>
          </v:shape>
        </w:pict>
      </w:r>
    </w:p>
    <w:p w14:paraId="4B27BF33" w14:textId="77777777" w:rsidR="00451C60" w:rsidRDefault="00451C60" w:rsidP="00693810">
      <w:pPr>
        <w:jc w:val="center"/>
        <w:rPr>
          <w:rFonts w:asciiTheme="minorHAnsi" w:hAnsiTheme="minorHAnsi"/>
          <w:b/>
          <w:sz w:val="24"/>
          <w:szCs w:val="24"/>
        </w:rPr>
      </w:pPr>
    </w:p>
    <w:p w14:paraId="4EDEE70F" w14:textId="77777777" w:rsidR="00451C60" w:rsidRPr="005F649C" w:rsidRDefault="00451C60" w:rsidP="00693810">
      <w:pPr>
        <w:jc w:val="center"/>
        <w:rPr>
          <w:rFonts w:asciiTheme="minorHAnsi" w:hAnsiTheme="minorHAnsi"/>
          <w:b/>
          <w:sz w:val="24"/>
          <w:szCs w:val="24"/>
        </w:rPr>
      </w:pPr>
    </w:p>
    <w:tbl>
      <w:tblPr>
        <w:tblW w:w="511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5"/>
        <w:gridCol w:w="708"/>
        <w:gridCol w:w="426"/>
        <w:gridCol w:w="1985"/>
        <w:gridCol w:w="6237"/>
        <w:gridCol w:w="1276"/>
        <w:gridCol w:w="1559"/>
        <w:gridCol w:w="1559"/>
        <w:gridCol w:w="1563"/>
      </w:tblGrid>
      <w:tr w:rsidR="00817824" w:rsidRPr="00D90C3D" w14:paraId="3B78A40D" w14:textId="77777777" w:rsidTr="009E2FA7">
        <w:trPr>
          <w:cantSplit/>
          <w:trHeight w:val="1313"/>
          <w:tblHeader/>
        </w:trPr>
        <w:tc>
          <w:tcPr>
            <w:tcW w:w="645" w:type="dxa"/>
            <w:shd w:val="clear" w:color="auto" w:fill="F2F2F2" w:themeFill="background1" w:themeFillShade="F2"/>
            <w:textDirection w:val="btLr"/>
          </w:tcPr>
          <w:p w14:paraId="58531AFE"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AY</w:t>
            </w:r>
          </w:p>
        </w:tc>
        <w:tc>
          <w:tcPr>
            <w:tcW w:w="708" w:type="dxa"/>
            <w:shd w:val="clear" w:color="auto" w:fill="F2F2F2" w:themeFill="background1" w:themeFillShade="F2"/>
            <w:textDirection w:val="btLr"/>
          </w:tcPr>
          <w:p w14:paraId="073F555F"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HAFTA</w:t>
            </w:r>
          </w:p>
        </w:tc>
        <w:tc>
          <w:tcPr>
            <w:tcW w:w="426" w:type="dxa"/>
            <w:shd w:val="clear" w:color="auto" w:fill="F2F2F2" w:themeFill="background1" w:themeFillShade="F2"/>
            <w:textDirection w:val="btLr"/>
          </w:tcPr>
          <w:p w14:paraId="23BAE1D9"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SAAT</w:t>
            </w:r>
          </w:p>
        </w:tc>
        <w:tc>
          <w:tcPr>
            <w:tcW w:w="1985" w:type="dxa"/>
            <w:shd w:val="clear" w:color="auto" w:fill="F2F2F2" w:themeFill="background1" w:themeFillShade="F2"/>
            <w:vAlign w:val="center"/>
          </w:tcPr>
          <w:p w14:paraId="53770E7C" w14:textId="77777777" w:rsidR="00C67E3A" w:rsidRPr="00D90C3D" w:rsidRDefault="003C3D38" w:rsidP="009254A0">
            <w:pPr>
              <w:spacing w:after="0" w:line="240" w:lineRule="auto"/>
              <w:rPr>
                <w:rFonts w:asciiTheme="minorHAnsi" w:hAnsiTheme="minorHAnsi"/>
                <w:b/>
                <w:sz w:val="20"/>
              </w:rPr>
            </w:pPr>
            <w:r>
              <w:rPr>
                <w:rFonts w:asciiTheme="minorHAnsi" w:hAnsiTheme="minorHAnsi"/>
                <w:b/>
                <w:color w:val="auto"/>
                <w:sz w:val="20"/>
              </w:rPr>
              <w:t xml:space="preserve">ÜNİTE </w:t>
            </w:r>
            <w:r w:rsidR="00D5006E" w:rsidRPr="00D90C3D">
              <w:rPr>
                <w:rFonts w:asciiTheme="minorHAnsi" w:hAnsiTheme="minorHAnsi"/>
                <w:b/>
                <w:color w:val="auto"/>
                <w:sz w:val="20"/>
              </w:rPr>
              <w:t>KONULAR</w:t>
            </w:r>
          </w:p>
        </w:tc>
        <w:tc>
          <w:tcPr>
            <w:tcW w:w="6237" w:type="dxa"/>
            <w:shd w:val="clear" w:color="auto" w:fill="F2F2F2" w:themeFill="background1" w:themeFillShade="F2"/>
            <w:vAlign w:val="center"/>
          </w:tcPr>
          <w:p w14:paraId="19737DEC" w14:textId="77777777" w:rsidR="00C67E3A" w:rsidRPr="00D90C3D" w:rsidRDefault="003C3D38" w:rsidP="009254A0">
            <w:pPr>
              <w:spacing w:after="0" w:line="240" w:lineRule="auto"/>
              <w:rPr>
                <w:rFonts w:asciiTheme="minorHAnsi" w:hAnsiTheme="minorHAnsi"/>
                <w:b/>
                <w:sz w:val="20"/>
              </w:rPr>
            </w:pPr>
            <w:r w:rsidRPr="003D4863">
              <w:rPr>
                <w:rFonts w:asciiTheme="minorHAnsi" w:hAnsiTheme="minorHAnsi"/>
                <w:b/>
                <w:sz w:val="18"/>
                <w:szCs w:val="18"/>
              </w:rPr>
              <w:t>KAZANIMLAR</w:t>
            </w:r>
            <w:r>
              <w:rPr>
                <w:rFonts w:asciiTheme="minorHAnsi" w:hAnsiTheme="minorHAnsi"/>
                <w:b/>
                <w:sz w:val="18"/>
                <w:szCs w:val="18"/>
              </w:rPr>
              <w:t xml:space="preserve"> VE AÇIKLAMALARI</w:t>
            </w:r>
          </w:p>
        </w:tc>
        <w:tc>
          <w:tcPr>
            <w:tcW w:w="1276" w:type="dxa"/>
            <w:shd w:val="clear" w:color="auto" w:fill="F2F2F2" w:themeFill="background1" w:themeFillShade="F2"/>
            <w:vAlign w:val="center"/>
          </w:tcPr>
          <w:p w14:paraId="7EB27629" w14:textId="77777777" w:rsidR="00C67E3A" w:rsidRPr="00D90C3D" w:rsidRDefault="00C67E3A" w:rsidP="00202065">
            <w:pPr>
              <w:jc w:val="center"/>
              <w:rPr>
                <w:rFonts w:asciiTheme="minorHAnsi" w:hAnsiTheme="minorHAnsi"/>
                <w:b/>
                <w:sz w:val="20"/>
              </w:rPr>
            </w:pPr>
            <w:r w:rsidRPr="00D90C3D">
              <w:rPr>
                <w:rFonts w:asciiTheme="minorHAnsi" w:hAnsiTheme="minorHAnsi"/>
                <w:b/>
                <w:sz w:val="20"/>
              </w:rPr>
              <w:t>ÖĞRENME-ÖĞRETME YÖNTEM VE TEKNİKLERİ</w:t>
            </w:r>
          </w:p>
        </w:tc>
        <w:tc>
          <w:tcPr>
            <w:tcW w:w="1559" w:type="dxa"/>
            <w:shd w:val="clear" w:color="auto" w:fill="F2F2F2" w:themeFill="background1" w:themeFillShade="F2"/>
            <w:vAlign w:val="center"/>
          </w:tcPr>
          <w:p w14:paraId="1F6C0246" w14:textId="77777777" w:rsidR="00C67E3A" w:rsidRPr="00D90C3D" w:rsidRDefault="00C67E3A" w:rsidP="00202065">
            <w:pPr>
              <w:autoSpaceDE w:val="0"/>
              <w:autoSpaceDN w:val="0"/>
              <w:adjustRightInd w:val="0"/>
              <w:jc w:val="center"/>
              <w:rPr>
                <w:rFonts w:asciiTheme="minorHAnsi" w:hAnsiTheme="minorHAnsi"/>
                <w:b/>
                <w:sz w:val="20"/>
              </w:rPr>
            </w:pPr>
            <w:r w:rsidRPr="00D90C3D">
              <w:rPr>
                <w:rFonts w:asciiTheme="minorHAnsi" w:hAnsiTheme="minorHAnsi"/>
                <w:b/>
                <w:sz w:val="20"/>
              </w:rPr>
              <w:t>KULLANILAN EĞİTİM TEKNOLOJİLERİ, ARAÇ VE GEREÇLER</w:t>
            </w:r>
          </w:p>
        </w:tc>
        <w:tc>
          <w:tcPr>
            <w:tcW w:w="1559" w:type="dxa"/>
            <w:tcBorders>
              <w:bottom w:val="single" w:sz="4" w:space="0" w:color="000000"/>
            </w:tcBorders>
            <w:shd w:val="clear" w:color="auto" w:fill="F2F2F2" w:themeFill="background1" w:themeFillShade="F2"/>
            <w:vAlign w:val="center"/>
          </w:tcPr>
          <w:p w14:paraId="0DA0092E" w14:textId="77777777" w:rsidR="00C67E3A" w:rsidRPr="00D90C3D" w:rsidRDefault="00C67E3A" w:rsidP="00202065">
            <w:pPr>
              <w:jc w:val="center"/>
              <w:rPr>
                <w:rFonts w:asciiTheme="minorHAnsi" w:hAnsiTheme="minorHAnsi"/>
                <w:b/>
                <w:sz w:val="20"/>
              </w:rPr>
            </w:pPr>
            <w:r w:rsidRPr="00D90C3D">
              <w:rPr>
                <w:rFonts w:asciiTheme="minorHAnsi" w:hAnsiTheme="minorHAnsi"/>
                <w:b/>
                <w:bCs/>
                <w:sz w:val="20"/>
              </w:rPr>
              <w:t>AÇIKLAMALAR</w:t>
            </w:r>
          </w:p>
        </w:tc>
        <w:tc>
          <w:tcPr>
            <w:tcW w:w="1563" w:type="dxa"/>
            <w:tcBorders>
              <w:bottom w:val="single" w:sz="4" w:space="0" w:color="000000"/>
            </w:tcBorders>
            <w:shd w:val="clear" w:color="auto" w:fill="F2F2F2" w:themeFill="background1" w:themeFillShade="F2"/>
            <w:vAlign w:val="center"/>
          </w:tcPr>
          <w:p w14:paraId="4F8CE3B4" w14:textId="77777777" w:rsidR="00C67E3A" w:rsidRPr="00D90C3D" w:rsidRDefault="00C67E3A" w:rsidP="00202065">
            <w:pPr>
              <w:ind w:left="-109"/>
              <w:jc w:val="center"/>
              <w:rPr>
                <w:rFonts w:asciiTheme="minorHAnsi" w:hAnsiTheme="minorHAnsi"/>
                <w:b/>
                <w:sz w:val="20"/>
              </w:rPr>
            </w:pPr>
            <w:r w:rsidRPr="00D90C3D">
              <w:rPr>
                <w:rFonts w:asciiTheme="minorHAnsi" w:hAnsiTheme="minorHAnsi"/>
                <w:b/>
                <w:sz w:val="20"/>
              </w:rPr>
              <w:t xml:space="preserve">DEĞERLENDİRME </w:t>
            </w:r>
          </w:p>
          <w:p w14:paraId="6B0860DB" w14:textId="77777777" w:rsidR="00C67E3A" w:rsidRPr="00D90C3D" w:rsidRDefault="00C67E3A" w:rsidP="00202065">
            <w:pPr>
              <w:ind w:left="-109"/>
              <w:jc w:val="center"/>
              <w:rPr>
                <w:rFonts w:asciiTheme="minorHAnsi" w:hAnsiTheme="minorHAnsi"/>
                <w:b/>
                <w:sz w:val="20"/>
              </w:rPr>
            </w:pPr>
            <w:r w:rsidRPr="00D90C3D">
              <w:rPr>
                <w:rFonts w:asciiTheme="minorHAnsi" w:hAnsiTheme="minorHAnsi"/>
                <w:b/>
                <w:sz w:val="20"/>
              </w:rPr>
              <w:t>(Hedef ve Kazanımlara Ulaşım Düzeyi)</w:t>
            </w:r>
          </w:p>
        </w:tc>
      </w:tr>
      <w:tr w:rsidR="00D5006E" w:rsidRPr="00D90C3D" w14:paraId="368E9999" w14:textId="77777777" w:rsidTr="009E2FA7">
        <w:trPr>
          <w:cantSplit/>
          <w:trHeight w:val="1975"/>
        </w:trPr>
        <w:tc>
          <w:tcPr>
            <w:tcW w:w="645" w:type="dxa"/>
            <w:textDirection w:val="btLr"/>
            <w:vAlign w:val="center"/>
          </w:tcPr>
          <w:p w14:paraId="1E3A4F2E" w14:textId="77777777" w:rsidR="00D5006E" w:rsidRPr="00D90C3D" w:rsidRDefault="00D5006E"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3DFC63FD" w14:textId="77777777" w:rsidR="00D5006E" w:rsidRPr="004660DC" w:rsidRDefault="00D5006E" w:rsidP="004660DC">
            <w:pPr>
              <w:pStyle w:val="Altyaz"/>
              <w:spacing w:after="0"/>
              <w:rPr>
                <w:rFonts w:asciiTheme="minorHAnsi" w:hAnsiTheme="minorHAnsi"/>
                <w:b/>
                <w:sz w:val="18"/>
                <w:szCs w:val="18"/>
              </w:rPr>
            </w:pPr>
            <w:r w:rsidRPr="004660DC">
              <w:rPr>
                <w:rFonts w:asciiTheme="minorHAnsi" w:hAnsiTheme="minorHAnsi"/>
                <w:b/>
                <w:sz w:val="18"/>
                <w:szCs w:val="18"/>
              </w:rPr>
              <w:t>1.HAFTA</w:t>
            </w:r>
          </w:p>
          <w:p w14:paraId="1694B74E" w14:textId="77777777" w:rsidR="00D5006E"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(12/16.09.2022</w:t>
            </w:r>
            <w:r w:rsidR="004660DC" w:rsidRPr="004660DC">
              <w:rPr>
                <w:rFonts w:asciiTheme="minorHAnsi" w:hAnsiTheme="minorHAnsi"/>
                <w:b/>
                <w:sz w:val="18"/>
                <w:szCs w:val="18"/>
              </w:rPr>
              <w:t>)</w:t>
            </w:r>
          </w:p>
        </w:tc>
        <w:tc>
          <w:tcPr>
            <w:tcW w:w="426" w:type="dxa"/>
            <w:textDirection w:val="btLr"/>
            <w:vAlign w:val="center"/>
          </w:tcPr>
          <w:p w14:paraId="6248EF5E" w14:textId="77777777" w:rsidR="00D5006E" w:rsidRPr="00D90C3D" w:rsidRDefault="009602A5" w:rsidP="00E763E3">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2313E6A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4D847806" w14:textId="77777777" w:rsidR="00D05C10" w:rsidRPr="00D90C3D" w:rsidRDefault="00D05C10" w:rsidP="00D05C10">
            <w:pPr>
              <w:rPr>
                <w:rFonts w:asciiTheme="minorHAnsi" w:hAnsiTheme="minorHAnsi" w:cs="Calibri"/>
                <w:b/>
                <w:sz w:val="20"/>
              </w:rPr>
            </w:pPr>
            <w:r w:rsidRPr="00D90C3D">
              <w:rPr>
                <w:rFonts w:asciiTheme="minorHAnsi" w:hAnsiTheme="minorHAnsi" w:cs="BlissTurk"/>
                <w:b/>
                <w:sz w:val="20"/>
              </w:rPr>
              <w:t>15 TEMMUZ ŞEHİTLERİNİ ANMA HAFTASI</w:t>
            </w:r>
          </w:p>
          <w:p w14:paraId="6DFD5279" w14:textId="77777777" w:rsidR="00D5006E" w:rsidRPr="00D90C3D" w:rsidRDefault="00D5006E" w:rsidP="00202065">
            <w:pPr>
              <w:spacing w:after="0" w:line="240" w:lineRule="auto"/>
              <w:rPr>
                <w:b/>
              </w:rPr>
            </w:pPr>
          </w:p>
        </w:tc>
        <w:tc>
          <w:tcPr>
            <w:tcW w:w="6237" w:type="dxa"/>
            <w:vAlign w:val="center"/>
          </w:tcPr>
          <w:p w14:paraId="2A51D30F"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p>
          <w:p w14:paraId="201ABDE5"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1.1. İkinci Dünya Savaşı’na neden olan gelişmeler bağlamında Birinci Dünya Savaşı’nın siyasi ve ekonomik sonuçlarını değerlendirir. </w:t>
            </w:r>
          </w:p>
          <w:p w14:paraId="3CF3ACB2"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Birinci Dünya Savaşı’nın arka planında yer alan stratejik ve emperyalist rekabet vurgulanır. </w:t>
            </w:r>
          </w:p>
          <w:p w14:paraId="6B34EC79"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Birinci Dünya Savaşı öncesi ve sonrasında ülkelerin sınırlarında meydana gelen değişim haritalar üzerinde gösterilir. </w:t>
            </w:r>
          </w:p>
          <w:p w14:paraId="6860C68E"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Birinci Dünya Savaşı sonrasında gerçekleştirilen Paris Barış Konferansı ve Versailles (Versay) Barış Antlaşması’na kısaca değinilir. </w:t>
            </w:r>
          </w:p>
          <w:p w14:paraId="63AE254D" w14:textId="77777777" w:rsidR="00D5006E" w:rsidRPr="00D90C3D" w:rsidRDefault="00793562" w:rsidP="00793562">
            <w:pPr>
              <w:spacing w:after="0" w:line="240" w:lineRule="auto"/>
              <w:rPr>
                <w:rFonts w:asciiTheme="minorHAnsi" w:hAnsiTheme="minorHAnsi"/>
                <w:b/>
                <w:sz w:val="18"/>
                <w:szCs w:val="18"/>
              </w:rPr>
            </w:pPr>
            <w:r w:rsidRPr="00D90C3D">
              <w:rPr>
                <w:rFonts w:asciiTheme="minorHAnsi" w:hAnsiTheme="minorHAnsi" w:cs="Calibri"/>
                <w:iCs/>
                <w:sz w:val="18"/>
                <w:szCs w:val="18"/>
                <w:lang w:eastAsia="tr-TR"/>
              </w:rPr>
              <w:t>ç) Komünizm, faşizm, nasyonal sosyalizm ideolojileri üzerinde durulur.</w:t>
            </w:r>
          </w:p>
        </w:tc>
        <w:tc>
          <w:tcPr>
            <w:tcW w:w="1276" w:type="dxa"/>
            <w:vAlign w:val="center"/>
          </w:tcPr>
          <w:p w14:paraId="2AD9F482" w14:textId="77777777" w:rsidR="00D5006E" w:rsidRPr="00D90C3D" w:rsidRDefault="00D5006E" w:rsidP="002A1379">
            <w:pPr>
              <w:rPr>
                <w:rFonts w:cs="Arial"/>
                <w:sz w:val="18"/>
                <w:szCs w:val="18"/>
              </w:rPr>
            </w:pPr>
            <w:r w:rsidRPr="00D90C3D">
              <w:rPr>
                <w:sz w:val="18"/>
                <w:szCs w:val="18"/>
              </w:rPr>
              <w:t xml:space="preserve">Anlatım, Soru-Cevap,  Örnekleme, BeyinFırtınası </w:t>
            </w:r>
          </w:p>
        </w:tc>
        <w:tc>
          <w:tcPr>
            <w:tcW w:w="1559" w:type="dxa"/>
            <w:vAlign w:val="center"/>
          </w:tcPr>
          <w:p w14:paraId="0685EA89" w14:textId="77777777" w:rsidR="00D5006E" w:rsidRPr="00D90C3D" w:rsidRDefault="00D5006E" w:rsidP="002A1379">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5A832BEF" w14:textId="77777777" w:rsidR="00D5006E" w:rsidRPr="00D90C3D" w:rsidRDefault="00D5006E" w:rsidP="00D05C10">
            <w:pPr>
              <w:jc w:val="center"/>
              <w:rPr>
                <w:rFonts w:asciiTheme="minorHAnsi" w:hAnsiTheme="minorHAnsi"/>
                <w:b/>
                <w:sz w:val="20"/>
              </w:rPr>
            </w:pPr>
          </w:p>
        </w:tc>
        <w:tc>
          <w:tcPr>
            <w:tcW w:w="1563" w:type="dxa"/>
            <w:shd w:val="clear" w:color="auto" w:fill="FFFFFF" w:themeFill="background1"/>
          </w:tcPr>
          <w:p w14:paraId="7539696E" w14:textId="77777777" w:rsidR="00D5006E" w:rsidRPr="00D90C3D" w:rsidRDefault="00D5006E" w:rsidP="00B429E5">
            <w:pPr>
              <w:spacing w:after="0" w:line="240" w:lineRule="auto"/>
              <w:rPr>
                <w:rFonts w:asciiTheme="minorHAnsi" w:hAnsiTheme="minorHAnsi"/>
                <w:b/>
                <w:sz w:val="20"/>
              </w:rPr>
            </w:pPr>
          </w:p>
        </w:tc>
      </w:tr>
      <w:tr w:rsidR="00817824" w:rsidRPr="00D90C3D" w14:paraId="182A7AFF" w14:textId="77777777" w:rsidTr="009E2FA7">
        <w:trPr>
          <w:cantSplit/>
          <w:trHeight w:val="1700"/>
        </w:trPr>
        <w:tc>
          <w:tcPr>
            <w:tcW w:w="645" w:type="dxa"/>
            <w:textDirection w:val="btLr"/>
            <w:vAlign w:val="center"/>
          </w:tcPr>
          <w:p w14:paraId="17A74725" w14:textId="77777777" w:rsidR="00817824" w:rsidRPr="00D90C3D" w:rsidRDefault="00817824"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076111A3" w14:textId="77777777" w:rsidR="00817824" w:rsidRPr="004660DC" w:rsidRDefault="00817824" w:rsidP="004660DC">
            <w:pPr>
              <w:pStyle w:val="Altyaz"/>
              <w:spacing w:after="0"/>
              <w:rPr>
                <w:rFonts w:asciiTheme="minorHAnsi" w:hAnsiTheme="minorHAnsi"/>
                <w:b/>
                <w:sz w:val="18"/>
                <w:szCs w:val="18"/>
              </w:rPr>
            </w:pPr>
            <w:r w:rsidRPr="004660DC">
              <w:rPr>
                <w:rFonts w:asciiTheme="minorHAnsi" w:hAnsiTheme="minorHAnsi"/>
                <w:b/>
                <w:sz w:val="18"/>
                <w:szCs w:val="18"/>
              </w:rPr>
              <w:t>2.HAFTA</w:t>
            </w:r>
          </w:p>
          <w:p w14:paraId="31EE60B9" w14:textId="77777777" w:rsidR="00817824"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(19/23.09.2022</w:t>
            </w:r>
            <w:r w:rsidR="004660DC" w:rsidRPr="004660DC">
              <w:rPr>
                <w:rFonts w:asciiTheme="minorHAnsi" w:hAnsiTheme="minorHAnsi"/>
                <w:b/>
                <w:sz w:val="18"/>
                <w:szCs w:val="18"/>
              </w:rPr>
              <w:t>)</w:t>
            </w:r>
          </w:p>
        </w:tc>
        <w:tc>
          <w:tcPr>
            <w:tcW w:w="426" w:type="dxa"/>
            <w:textDirection w:val="btLr"/>
            <w:vAlign w:val="center"/>
          </w:tcPr>
          <w:p w14:paraId="21017020" w14:textId="77777777" w:rsidR="00817824" w:rsidRPr="00D90C3D" w:rsidRDefault="009602A5" w:rsidP="00E763E3">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4F374A13"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17219B90" w14:textId="77777777" w:rsidR="00817824" w:rsidRPr="00D90C3D" w:rsidRDefault="00817824" w:rsidP="00202065">
            <w:pPr>
              <w:spacing w:after="0" w:line="240" w:lineRule="auto"/>
            </w:pPr>
          </w:p>
        </w:tc>
        <w:tc>
          <w:tcPr>
            <w:tcW w:w="6237" w:type="dxa"/>
            <w:vAlign w:val="center"/>
          </w:tcPr>
          <w:p w14:paraId="7F59A2EC"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1.2. SSCB’nin kurulmasının Orta Asya Türk toplumlarında meydana getirdiği değişimi örneklerle açıklar. </w:t>
            </w:r>
          </w:p>
          <w:p w14:paraId="2CCC401B" w14:textId="77777777" w:rsidR="00817824" w:rsidRPr="00D90C3D" w:rsidRDefault="00793562"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SSCB hâkimiyetindeki 1918 sonrası bağımsızlığını ilan eden Türk devletlerinin (Türkistan Millî Mücadeleleri ve Basmacı Hareketi, Gazavât/Müridizm Direniş Hareketi, Azerbaycan, Başkortostan) siyasal akıbetlerine ve Türk topluluklarının siyasal bağımsızlık hareketlerine değinilir.</w:t>
            </w:r>
          </w:p>
        </w:tc>
        <w:tc>
          <w:tcPr>
            <w:tcW w:w="1276" w:type="dxa"/>
            <w:vAlign w:val="center"/>
          </w:tcPr>
          <w:p w14:paraId="32C415C4" w14:textId="77777777" w:rsidR="00817824" w:rsidRPr="00D90C3D" w:rsidRDefault="00817824"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783BE65" w14:textId="77777777" w:rsidR="00817824" w:rsidRPr="00D90C3D" w:rsidRDefault="00817824" w:rsidP="00202065">
            <w:pPr>
              <w:rPr>
                <w:sz w:val="18"/>
                <w:szCs w:val="18"/>
              </w:rPr>
            </w:pPr>
            <w:r w:rsidRPr="00D90C3D">
              <w:rPr>
                <w:sz w:val="18"/>
                <w:szCs w:val="18"/>
              </w:rPr>
              <w:t>Ders kitabı,Akıllıtahta,EbaTestleri,PDF dosyaları,</w:t>
            </w:r>
          </w:p>
        </w:tc>
        <w:tc>
          <w:tcPr>
            <w:tcW w:w="1559" w:type="dxa"/>
          </w:tcPr>
          <w:p w14:paraId="042BF965" w14:textId="77777777" w:rsidR="00817824" w:rsidRPr="00D90C3D" w:rsidRDefault="00817824" w:rsidP="00B429E5">
            <w:pPr>
              <w:spacing w:after="0" w:line="240" w:lineRule="auto"/>
              <w:rPr>
                <w:rFonts w:asciiTheme="minorHAnsi" w:hAnsiTheme="minorHAnsi"/>
                <w:sz w:val="20"/>
              </w:rPr>
            </w:pPr>
          </w:p>
        </w:tc>
        <w:tc>
          <w:tcPr>
            <w:tcW w:w="1563" w:type="dxa"/>
          </w:tcPr>
          <w:p w14:paraId="260B3CDC" w14:textId="77777777" w:rsidR="00817824" w:rsidRPr="00D90C3D" w:rsidRDefault="00817824" w:rsidP="00B429E5">
            <w:pPr>
              <w:spacing w:after="0" w:line="240" w:lineRule="auto"/>
              <w:rPr>
                <w:rFonts w:asciiTheme="minorHAnsi" w:hAnsiTheme="minorHAnsi"/>
                <w:sz w:val="20"/>
              </w:rPr>
            </w:pPr>
          </w:p>
        </w:tc>
      </w:tr>
      <w:tr w:rsidR="00817824" w:rsidRPr="00D90C3D" w14:paraId="2B43658B" w14:textId="77777777" w:rsidTr="009E2FA7">
        <w:trPr>
          <w:cantSplit/>
          <w:trHeight w:val="1799"/>
        </w:trPr>
        <w:tc>
          <w:tcPr>
            <w:tcW w:w="645" w:type="dxa"/>
            <w:textDirection w:val="btLr"/>
            <w:vAlign w:val="center"/>
          </w:tcPr>
          <w:p w14:paraId="30BD4F85" w14:textId="77777777" w:rsidR="00817824" w:rsidRPr="00D90C3D" w:rsidRDefault="00817824"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69A074B6" w14:textId="77777777" w:rsidR="00817824" w:rsidRPr="004660DC" w:rsidRDefault="00817824" w:rsidP="004660DC">
            <w:pPr>
              <w:pStyle w:val="Altyaz"/>
              <w:spacing w:after="0"/>
              <w:rPr>
                <w:rFonts w:asciiTheme="minorHAnsi" w:hAnsiTheme="minorHAnsi"/>
                <w:b/>
                <w:sz w:val="18"/>
                <w:szCs w:val="18"/>
              </w:rPr>
            </w:pPr>
            <w:r w:rsidRPr="004660DC">
              <w:rPr>
                <w:rFonts w:asciiTheme="minorHAnsi" w:hAnsiTheme="minorHAnsi"/>
                <w:b/>
                <w:sz w:val="18"/>
                <w:szCs w:val="18"/>
              </w:rPr>
              <w:t>3.HAFTA</w:t>
            </w:r>
          </w:p>
          <w:p w14:paraId="4BAA4A53" w14:textId="77777777" w:rsidR="00817824"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(26/30.09.2022</w:t>
            </w:r>
            <w:r w:rsidR="004660DC" w:rsidRPr="004660DC">
              <w:rPr>
                <w:rFonts w:asciiTheme="minorHAnsi" w:hAnsiTheme="minorHAnsi"/>
                <w:b/>
                <w:sz w:val="18"/>
                <w:szCs w:val="18"/>
              </w:rPr>
              <w:t>)</w:t>
            </w:r>
          </w:p>
        </w:tc>
        <w:tc>
          <w:tcPr>
            <w:tcW w:w="426" w:type="dxa"/>
            <w:textDirection w:val="btLr"/>
            <w:vAlign w:val="center"/>
          </w:tcPr>
          <w:p w14:paraId="5EF234AE" w14:textId="77777777" w:rsidR="00817824" w:rsidRPr="00D90C3D" w:rsidRDefault="009602A5" w:rsidP="00E763E3">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CDBF1F2"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6CDD989E" w14:textId="77777777" w:rsidR="00817824" w:rsidRPr="00D90C3D" w:rsidRDefault="00817824" w:rsidP="00202065">
            <w:pPr>
              <w:spacing w:after="0" w:line="240" w:lineRule="auto"/>
              <w:rPr>
                <w:b/>
              </w:rPr>
            </w:pPr>
          </w:p>
        </w:tc>
        <w:tc>
          <w:tcPr>
            <w:tcW w:w="6237" w:type="dxa"/>
            <w:vAlign w:val="center"/>
          </w:tcPr>
          <w:p w14:paraId="0C34DF16"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1.3. Birinci Dünya Savaşı’ndan sonra Orta Doğu’da manda yönetimlerinin kurulmasının ve Afrika’daki sömürgecilik faaliyetlerinin siyasi sonuçlarını açıklar. </w:t>
            </w:r>
          </w:p>
          <w:p w14:paraId="635F01DE"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Yirminci yüzyıldaki küresel strateji ve teorilerin Orta Doğu’ya yansımaları sonucunda Osmanlı Devleti’nin ortadan kaldırılmasının bölgeye etkileri üzerinde durulur. </w:t>
            </w:r>
          </w:p>
          <w:p w14:paraId="4ED7884D"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p>
          <w:p w14:paraId="3D94C5F8"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Savaş sırasında imzalanan SykesPicot ve Mac MahonAntlaşmaları’nın modern Orta Doğu’nun oluşumuna etkisine değinilir. </w:t>
            </w:r>
          </w:p>
          <w:p w14:paraId="0F7B8653"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Manda, sömürge ve emperyalizm kavramları ile ilgili kavram haritası oluşturulur ve örnekler verilir. </w:t>
            </w:r>
          </w:p>
          <w:p w14:paraId="10DCDFB8" w14:textId="77777777" w:rsidR="00817824" w:rsidRPr="00D90C3D" w:rsidRDefault="00793562"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ç) Avrupa ülkelerinin Orta Doğu ve Afrika’daki sömürge politikalarına örneklerle değinilir.</w:t>
            </w:r>
          </w:p>
        </w:tc>
        <w:tc>
          <w:tcPr>
            <w:tcW w:w="1276" w:type="dxa"/>
            <w:vAlign w:val="center"/>
          </w:tcPr>
          <w:p w14:paraId="047F46DA" w14:textId="77777777" w:rsidR="00817824" w:rsidRPr="00D90C3D" w:rsidRDefault="00817824"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1CDC4BB" w14:textId="77777777" w:rsidR="00817824" w:rsidRPr="00D90C3D" w:rsidRDefault="00817824" w:rsidP="00202065">
            <w:pPr>
              <w:rPr>
                <w:sz w:val="18"/>
                <w:szCs w:val="18"/>
              </w:rPr>
            </w:pPr>
            <w:r w:rsidRPr="00D90C3D">
              <w:rPr>
                <w:sz w:val="18"/>
                <w:szCs w:val="18"/>
              </w:rPr>
              <w:t>Ders kitabı,Akıllıtahta,EbaTestleri,PDF dosyaları,</w:t>
            </w:r>
          </w:p>
        </w:tc>
        <w:tc>
          <w:tcPr>
            <w:tcW w:w="1559" w:type="dxa"/>
          </w:tcPr>
          <w:p w14:paraId="6E0101DD" w14:textId="77777777" w:rsidR="00817824" w:rsidRPr="00D90C3D" w:rsidRDefault="00817824" w:rsidP="00B429E5">
            <w:pPr>
              <w:spacing w:after="0" w:line="240" w:lineRule="auto"/>
              <w:rPr>
                <w:rFonts w:asciiTheme="minorHAnsi" w:hAnsiTheme="minorHAnsi"/>
                <w:sz w:val="20"/>
              </w:rPr>
            </w:pPr>
          </w:p>
        </w:tc>
        <w:tc>
          <w:tcPr>
            <w:tcW w:w="1563" w:type="dxa"/>
          </w:tcPr>
          <w:p w14:paraId="37B16383" w14:textId="77777777" w:rsidR="00817824" w:rsidRPr="00D90C3D" w:rsidRDefault="00817824" w:rsidP="00B429E5">
            <w:pPr>
              <w:spacing w:after="0" w:line="240" w:lineRule="auto"/>
              <w:rPr>
                <w:rFonts w:asciiTheme="minorHAnsi" w:hAnsiTheme="minorHAnsi"/>
                <w:sz w:val="20"/>
              </w:rPr>
            </w:pPr>
          </w:p>
        </w:tc>
      </w:tr>
      <w:tr w:rsidR="00D90C3D" w:rsidRPr="00D90C3D" w14:paraId="2C3C7B8E" w14:textId="77777777" w:rsidTr="009E2FA7">
        <w:trPr>
          <w:cantSplit/>
          <w:trHeight w:val="1313"/>
        </w:trPr>
        <w:tc>
          <w:tcPr>
            <w:tcW w:w="645" w:type="dxa"/>
            <w:textDirection w:val="btLr"/>
            <w:vAlign w:val="center"/>
          </w:tcPr>
          <w:p w14:paraId="539B4DE0"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lastRenderedPageBreak/>
              <w:t>E</w:t>
            </w:r>
            <w:r w:rsidR="002D50FA">
              <w:rPr>
                <w:rFonts w:asciiTheme="minorHAnsi" w:hAnsiTheme="minorHAnsi"/>
                <w:b/>
                <w:sz w:val="20"/>
              </w:rPr>
              <w:t>KİM</w:t>
            </w:r>
          </w:p>
        </w:tc>
        <w:tc>
          <w:tcPr>
            <w:tcW w:w="708" w:type="dxa"/>
            <w:textDirection w:val="btLr"/>
          </w:tcPr>
          <w:p w14:paraId="0807760D"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1</w:t>
            </w:r>
            <w:r w:rsidR="00D90C3D" w:rsidRPr="004660DC">
              <w:rPr>
                <w:rFonts w:asciiTheme="minorHAnsi" w:hAnsiTheme="minorHAnsi"/>
                <w:b/>
                <w:sz w:val="18"/>
                <w:szCs w:val="18"/>
              </w:rPr>
              <w:t>.HAFTA</w:t>
            </w:r>
          </w:p>
          <w:p w14:paraId="214884E0"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(03/07.10.2022</w:t>
            </w:r>
            <w:r w:rsidR="004660DC" w:rsidRPr="004660DC">
              <w:rPr>
                <w:rFonts w:asciiTheme="minorHAnsi" w:hAnsiTheme="minorHAnsi"/>
                <w:b/>
                <w:sz w:val="18"/>
                <w:szCs w:val="18"/>
              </w:rPr>
              <w:t>)</w:t>
            </w:r>
          </w:p>
        </w:tc>
        <w:tc>
          <w:tcPr>
            <w:tcW w:w="426" w:type="dxa"/>
            <w:textDirection w:val="btLr"/>
            <w:vAlign w:val="center"/>
          </w:tcPr>
          <w:p w14:paraId="761E4908"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2E4B8F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1B977A93" w14:textId="77777777" w:rsidR="00D90C3D" w:rsidRPr="00D90C3D" w:rsidRDefault="00D90C3D" w:rsidP="00202065">
            <w:pPr>
              <w:spacing w:after="0" w:line="240" w:lineRule="auto"/>
            </w:pPr>
          </w:p>
        </w:tc>
        <w:tc>
          <w:tcPr>
            <w:tcW w:w="6237" w:type="dxa"/>
            <w:vAlign w:val="center"/>
          </w:tcPr>
          <w:p w14:paraId="1D461367"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1.4. Modern kara, deniz ve hava hâkimiyet teorileri ile mutlak güç arzusu arasındaki ilişkiyi açıklar. </w:t>
            </w:r>
          </w:p>
          <w:p w14:paraId="2463112A"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Kara, deniz ve hava hâkimiyet teorilerine değinilerek küresel güçlerin mutlak güç olma arzusu vurgulanır. </w:t>
            </w:r>
          </w:p>
          <w:p w14:paraId="07963B5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1.5. Japonya’nın Uzak Doğu’da yeni bir güç olarak ortaya çıkmasının dünya güçler dengesine olan etkisini açıklar. </w:t>
            </w:r>
          </w:p>
          <w:p w14:paraId="296E8212"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MeijiRestorasyonu’nun Japon modernleşmesine olan etkisine değinilir. </w:t>
            </w:r>
          </w:p>
          <w:p w14:paraId="0F80B8B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583C2072"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b) Uzak Doğu’da yeni bir güç olarak ortaya çıkan Japonya’nın yayılmacı siyaseti ve bu siyasetin kıtaya etkisi üzerinde durulur.</w:t>
            </w:r>
          </w:p>
        </w:tc>
        <w:tc>
          <w:tcPr>
            <w:tcW w:w="1276" w:type="dxa"/>
            <w:vAlign w:val="center"/>
          </w:tcPr>
          <w:p w14:paraId="15B5A3F0"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45EDE97"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768E2DBB" w14:textId="77777777" w:rsidR="00D90C3D" w:rsidRPr="00D90C3D" w:rsidRDefault="00D90C3D" w:rsidP="00B429E5">
            <w:pPr>
              <w:spacing w:after="0" w:line="240" w:lineRule="auto"/>
              <w:rPr>
                <w:rFonts w:asciiTheme="minorHAnsi" w:hAnsiTheme="minorHAnsi"/>
                <w:sz w:val="20"/>
              </w:rPr>
            </w:pPr>
          </w:p>
        </w:tc>
        <w:tc>
          <w:tcPr>
            <w:tcW w:w="1563" w:type="dxa"/>
          </w:tcPr>
          <w:p w14:paraId="477D47E8" w14:textId="77777777" w:rsidR="00D90C3D" w:rsidRPr="00D90C3D" w:rsidRDefault="00D90C3D" w:rsidP="00B429E5">
            <w:pPr>
              <w:spacing w:after="0" w:line="240" w:lineRule="auto"/>
              <w:rPr>
                <w:rFonts w:asciiTheme="minorHAnsi" w:hAnsiTheme="minorHAnsi"/>
                <w:sz w:val="20"/>
              </w:rPr>
            </w:pPr>
          </w:p>
        </w:tc>
      </w:tr>
      <w:tr w:rsidR="00D90C3D" w:rsidRPr="00D90C3D" w14:paraId="04B328A2" w14:textId="77777777" w:rsidTr="009E2FA7">
        <w:trPr>
          <w:cantSplit/>
          <w:trHeight w:val="1313"/>
        </w:trPr>
        <w:tc>
          <w:tcPr>
            <w:tcW w:w="645" w:type="dxa"/>
            <w:textDirection w:val="btLr"/>
            <w:vAlign w:val="center"/>
          </w:tcPr>
          <w:p w14:paraId="275CBC1F"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2BA9BA52"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2</w:t>
            </w:r>
            <w:r w:rsidR="00D90C3D" w:rsidRPr="004660DC">
              <w:rPr>
                <w:rFonts w:asciiTheme="minorHAnsi" w:hAnsiTheme="minorHAnsi"/>
                <w:b/>
                <w:sz w:val="18"/>
                <w:szCs w:val="18"/>
              </w:rPr>
              <w:t>.HAFTA</w:t>
            </w:r>
          </w:p>
          <w:p w14:paraId="295D9316"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(10/14.10.2022</w:t>
            </w:r>
            <w:r w:rsidR="004660DC" w:rsidRPr="004660DC">
              <w:rPr>
                <w:rFonts w:asciiTheme="minorHAnsi" w:hAnsiTheme="minorHAnsi"/>
                <w:b/>
                <w:sz w:val="18"/>
                <w:szCs w:val="18"/>
              </w:rPr>
              <w:t>)</w:t>
            </w:r>
          </w:p>
        </w:tc>
        <w:tc>
          <w:tcPr>
            <w:tcW w:w="426" w:type="dxa"/>
            <w:textDirection w:val="btLr"/>
            <w:vAlign w:val="center"/>
          </w:tcPr>
          <w:p w14:paraId="05E08EC9"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12D255B1"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2A2E2245" w14:textId="77777777" w:rsidR="00D90C3D" w:rsidRPr="00D90C3D" w:rsidRDefault="00D90C3D" w:rsidP="00202065">
            <w:pPr>
              <w:spacing w:after="0" w:line="240" w:lineRule="auto"/>
              <w:rPr>
                <w:b/>
              </w:rPr>
            </w:pPr>
          </w:p>
        </w:tc>
        <w:tc>
          <w:tcPr>
            <w:tcW w:w="6237" w:type="dxa"/>
            <w:vAlign w:val="center"/>
          </w:tcPr>
          <w:p w14:paraId="46E58908"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1.6. İki dünya savaşı arasındaki dönemde dünyada meydana gelen siyasi ve ekonomik gelişmeleri açıklar. </w:t>
            </w:r>
          </w:p>
          <w:p w14:paraId="6EC6DB2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1929 Dünya Ekonomik Buhranı (Kara Perşembe) ve etkileri üzerinde durulur. </w:t>
            </w:r>
          </w:p>
          <w:p w14:paraId="5DD38DC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17F25D11" w14:textId="77777777" w:rsidR="00D90C3D" w:rsidRPr="00D90C3D" w:rsidRDefault="00D90C3D" w:rsidP="00793562">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b) Almanya’da ortaya çıkan hiper enflasyonun siyasi ve sosyal sonuçlarına (Almanya’daki siyasi kargaşa ve Nazizmin yükselişi) değinilir.</w:t>
            </w:r>
          </w:p>
          <w:p w14:paraId="47E905E1"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1.7. İki dünya savaşı arasındaki dönemde dünyada meydana gelen sosyokültürel olayları ve bilimsel gelişmeleri açıklar. </w:t>
            </w:r>
          </w:p>
          <w:p w14:paraId="51936520"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Sosyokültürel olaylara ve bilimsel gelişmelere öncülük eden dönemin edebiyat, sanat ve bilim insanları ile çalışmaları (John Steinbeck / Gazap Üzümleri, Picasso / Guernica ve Albert Einstein / İzafiyet Teorisi) tanıtılır. </w:t>
            </w:r>
          </w:p>
          <w:p w14:paraId="1E9B550B"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481A475C"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Bilimsel ve teknolojik gelişmelerin askeri ve mimari alan ile sağlık alanında getirdiği yenilikler üzerinde durulur. </w:t>
            </w:r>
          </w:p>
          <w:p w14:paraId="33306F63"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c) Dünyada sinema ve radyonun propaganda aracı olarak sosyokültürel etkisine değinilir</w:t>
            </w:r>
            <w:r w:rsidRPr="00D90C3D">
              <w:rPr>
                <w:rFonts w:asciiTheme="minorHAnsi" w:hAnsiTheme="minorHAnsi" w:cs="Calibri"/>
                <w:sz w:val="18"/>
                <w:szCs w:val="18"/>
                <w:lang w:eastAsia="tr-TR"/>
              </w:rPr>
              <w:t>.</w:t>
            </w:r>
          </w:p>
        </w:tc>
        <w:tc>
          <w:tcPr>
            <w:tcW w:w="1276" w:type="dxa"/>
            <w:vAlign w:val="center"/>
          </w:tcPr>
          <w:p w14:paraId="642DF012"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515FCAD7"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62F56DF3" w14:textId="77777777" w:rsidR="00D90C3D" w:rsidRPr="00D90C3D" w:rsidRDefault="00D90C3D" w:rsidP="009254A0">
            <w:pPr>
              <w:spacing w:after="0" w:line="240" w:lineRule="auto"/>
              <w:rPr>
                <w:rFonts w:asciiTheme="minorHAnsi" w:hAnsiTheme="minorHAnsi"/>
                <w:sz w:val="20"/>
              </w:rPr>
            </w:pPr>
          </w:p>
        </w:tc>
        <w:tc>
          <w:tcPr>
            <w:tcW w:w="1563" w:type="dxa"/>
          </w:tcPr>
          <w:p w14:paraId="7C87E6EE" w14:textId="77777777" w:rsidR="00D90C3D" w:rsidRPr="00D90C3D" w:rsidRDefault="00D90C3D" w:rsidP="009254A0">
            <w:pPr>
              <w:spacing w:after="0" w:line="240" w:lineRule="auto"/>
              <w:rPr>
                <w:rFonts w:asciiTheme="minorHAnsi" w:hAnsiTheme="minorHAnsi"/>
                <w:sz w:val="20"/>
              </w:rPr>
            </w:pPr>
          </w:p>
        </w:tc>
      </w:tr>
      <w:tr w:rsidR="00D90C3D" w:rsidRPr="00D90C3D" w14:paraId="6FD8EE5F" w14:textId="77777777" w:rsidTr="009E2FA7">
        <w:trPr>
          <w:cantSplit/>
          <w:trHeight w:val="1313"/>
        </w:trPr>
        <w:tc>
          <w:tcPr>
            <w:tcW w:w="645" w:type="dxa"/>
            <w:textDirection w:val="btLr"/>
            <w:vAlign w:val="center"/>
          </w:tcPr>
          <w:p w14:paraId="682A7F2E"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415DE79F"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3</w:t>
            </w:r>
            <w:r w:rsidR="00D90C3D" w:rsidRPr="004660DC">
              <w:rPr>
                <w:rFonts w:asciiTheme="minorHAnsi" w:hAnsiTheme="minorHAnsi"/>
                <w:b/>
                <w:sz w:val="18"/>
                <w:szCs w:val="18"/>
              </w:rPr>
              <w:t>.HAFTA</w:t>
            </w:r>
          </w:p>
          <w:p w14:paraId="4A8B856B"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(17/21.10.2022</w:t>
            </w:r>
            <w:r w:rsidR="004660DC" w:rsidRPr="004660DC">
              <w:rPr>
                <w:rFonts w:asciiTheme="minorHAnsi" w:hAnsiTheme="minorHAnsi"/>
                <w:b/>
                <w:sz w:val="18"/>
                <w:szCs w:val="18"/>
              </w:rPr>
              <w:t>)</w:t>
            </w:r>
          </w:p>
        </w:tc>
        <w:tc>
          <w:tcPr>
            <w:tcW w:w="426" w:type="dxa"/>
            <w:textDirection w:val="btLr"/>
            <w:vAlign w:val="center"/>
          </w:tcPr>
          <w:p w14:paraId="658A3EB9"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3952BC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0CBD52B4" w14:textId="77777777" w:rsidR="00D90C3D" w:rsidRPr="00D90C3D" w:rsidRDefault="00D90C3D" w:rsidP="00202065">
            <w:pPr>
              <w:spacing w:after="0" w:line="240" w:lineRule="auto"/>
            </w:pPr>
          </w:p>
        </w:tc>
        <w:tc>
          <w:tcPr>
            <w:tcW w:w="6237" w:type="dxa"/>
            <w:vAlign w:val="center"/>
          </w:tcPr>
          <w:p w14:paraId="561A7BF6" w14:textId="77777777" w:rsidR="00D90C3D" w:rsidRPr="00476FDF" w:rsidRDefault="00D90C3D" w:rsidP="00793562">
            <w:pPr>
              <w:autoSpaceDE w:val="0"/>
              <w:autoSpaceDN w:val="0"/>
              <w:adjustRightInd w:val="0"/>
              <w:spacing w:after="0" w:line="240" w:lineRule="auto"/>
              <w:rPr>
                <w:rFonts w:asciiTheme="minorHAnsi" w:hAnsiTheme="minorHAnsi" w:cs="Calibri"/>
                <w:color w:val="000000" w:themeColor="text1"/>
                <w:sz w:val="18"/>
                <w:szCs w:val="18"/>
                <w:lang w:eastAsia="tr-TR"/>
              </w:rPr>
            </w:pPr>
            <w:r w:rsidRPr="00476FDF">
              <w:rPr>
                <w:rFonts w:asciiTheme="minorHAnsi" w:hAnsiTheme="minorHAnsi" w:cs="Calibri"/>
                <w:b/>
                <w:bCs/>
                <w:color w:val="000000" w:themeColor="text1"/>
                <w:sz w:val="18"/>
                <w:szCs w:val="18"/>
                <w:lang w:eastAsia="tr-TR"/>
              </w:rPr>
              <w:t xml:space="preserve">2.1. İki dünya savaşı arasındaki dönemde oluşan uluslararası siyasi, ekonomik ve askeri denge ile İkinci Dünya Savaşı’nın nedenleri arasında ilişki kurar. </w:t>
            </w:r>
          </w:p>
          <w:p w14:paraId="51126B87" w14:textId="43DC5FD3" w:rsidR="00D90C3D" w:rsidRPr="00476FDF" w:rsidRDefault="00476FDF" w:rsidP="00793562">
            <w:pPr>
              <w:spacing w:after="0" w:line="240" w:lineRule="auto"/>
              <w:rPr>
                <w:rFonts w:asciiTheme="minorHAnsi" w:hAnsiTheme="minorHAnsi"/>
                <w:color w:val="000000" w:themeColor="text1"/>
                <w:sz w:val="18"/>
                <w:szCs w:val="18"/>
              </w:rPr>
            </w:pPr>
            <w:hyperlink r:id="rId6" w:history="1">
              <w:r w:rsidR="00D90C3D" w:rsidRPr="00476FDF">
                <w:rPr>
                  <w:rStyle w:val="Kpr"/>
                  <w:rFonts w:asciiTheme="minorHAnsi" w:hAnsiTheme="minorHAnsi" w:cs="Calibri"/>
                  <w:iCs/>
                  <w:color w:val="000000" w:themeColor="text1"/>
                  <w:sz w:val="18"/>
                  <w:szCs w:val="18"/>
                  <w:u w:val="none"/>
                  <w:lang w:eastAsia="tr-TR"/>
                </w:rPr>
                <w:t>Almanya’nın “Hayat Sahası”, İtalya’nın “Bizim Deniz” ve Japonya’nın “Ortak Refah Alanı” politikaları ve bunlara karşı Müttefik Devletlerin tutumlarına değinilir.</w:t>
              </w:r>
            </w:hyperlink>
          </w:p>
        </w:tc>
        <w:tc>
          <w:tcPr>
            <w:tcW w:w="1276" w:type="dxa"/>
            <w:vAlign w:val="center"/>
          </w:tcPr>
          <w:p w14:paraId="4AB3E7BE"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2CE4BB9"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6F3BE107" w14:textId="77777777" w:rsidR="00D90C3D" w:rsidRPr="00D90C3D" w:rsidRDefault="00D90C3D" w:rsidP="009254A0">
            <w:pPr>
              <w:spacing w:after="0" w:line="240" w:lineRule="auto"/>
              <w:rPr>
                <w:rFonts w:asciiTheme="minorHAnsi" w:hAnsiTheme="minorHAnsi"/>
                <w:sz w:val="20"/>
              </w:rPr>
            </w:pPr>
          </w:p>
        </w:tc>
        <w:tc>
          <w:tcPr>
            <w:tcW w:w="1563" w:type="dxa"/>
          </w:tcPr>
          <w:p w14:paraId="6734CE3D" w14:textId="77777777" w:rsidR="00D90C3D" w:rsidRPr="00D90C3D" w:rsidRDefault="00D90C3D" w:rsidP="009254A0">
            <w:pPr>
              <w:spacing w:after="0" w:line="240" w:lineRule="auto"/>
              <w:rPr>
                <w:rFonts w:asciiTheme="minorHAnsi" w:hAnsiTheme="minorHAnsi"/>
                <w:sz w:val="20"/>
              </w:rPr>
            </w:pPr>
          </w:p>
        </w:tc>
      </w:tr>
      <w:tr w:rsidR="00D90C3D" w:rsidRPr="00D90C3D" w14:paraId="42595919" w14:textId="77777777" w:rsidTr="009E2FA7">
        <w:trPr>
          <w:cantSplit/>
          <w:trHeight w:val="1313"/>
        </w:trPr>
        <w:tc>
          <w:tcPr>
            <w:tcW w:w="645" w:type="dxa"/>
            <w:textDirection w:val="btLr"/>
            <w:vAlign w:val="center"/>
          </w:tcPr>
          <w:p w14:paraId="703DA826"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08689A8A"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4</w:t>
            </w:r>
            <w:r w:rsidR="00D90C3D" w:rsidRPr="004660DC">
              <w:rPr>
                <w:rFonts w:asciiTheme="minorHAnsi" w:hAnsiTheme="minorHAnsi"/>
                <w:b/>
                <w:sz w:val="18"/>
                <w:szCs w:val="18"/>
              </w:rPr>
              <w:t>.HAFTA</w:t>
            </w:r>
          </w:p>
          <w:p w14:paraId="2FFD66CB"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(24/28.10.2022</w:t>
            </w:r>
            <w:r w:rsidR="004660DC" w:rsidRPr="004660DC">
              <w:rPr>
                <w:rFonts w:asciiTheme="minorHAnsi" w:hAnsiTheme="minorHAnsi"/>
                <w:b/>
                <w:sz w:val="18"/>
                <w:szCs w:val="18"/>
              </w:rPr>
              <w:t>)</w:t>
            </w:r>
          </w:p>
        </w:tc>
        <w:tc>
          <w:tcPr>
            <w:tcW w:w="426" w:type="dxa"/>
            <w:textDirection w:val="btLr"/>
            <w:vAlign w:val="center"/>
          </w:tcPr>
          <w:p w14:paraId="275D383D"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3E43425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3555F18E" w14:textId="77777777" w:rsidR="00D90C3D" w:rsidRPr="00D90C3D" w:rsidRDefault="002D50FA" w:rsidP="00202065">
            <w:pPr>
              <w:spacing w:after="0" w:line="240" w:lineRule="auto"/>
            </w:pPr>
            <w:r w:rsidRPr="00D90C3D">
              <w:rPr>
                <w:rFonts w:asciiTheme="minorHAnsi" w:hAnsiTheme="minorHAnsi"/>
                <w:b/>
                <w:sz w:val="20"/>
              </w:rPr>
              <w:t>29 EKİM CUMHURİYET BAYRAMI</w:t>
            </w:r>
          </w:p>
        </w:tc>
        <w:tc>
          <w:tcPr>
            <w:tcW w:w="6237" w:type="dxa"/>
            <w:vAlign w:val="center"/>
          </w:tcPr>
          <w:p w14:paraId="3D20B385"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2.2. İkinci Dünya Savaşı’nın seyrini değiştiren olayların sonuçlarını siyasi ve askerî açıdan karşılaştırır. </w:t>
            </w:r>
          </w:p>
          <w:p w14:paraId="2A93D47A"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PearlHarbor Baskını, Stalingrad Kuşatması, Normandiya Çıkarması harita üzerinden anlatılarak stratejik önemleri vurgulanır. </w:t>
            </w:r>
          </w:p>
          <w:p w14:paraId="044B1A06"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50321984"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b) Hiroşima ve Nagazaki’ye atılan atom bombalarının yıkıcı etkilerine değinilir.</w:t>
            </w:r>
          </w:p>
        </w:tc>
        <w:tc>
          <w:tcPr>
            <w:tcW w:w="1276" w:type="dxa"/>
            <w:vAlign w:val="center"/>
          </w:tcPr>
          <w:p w14:paraId="2D09C5C7"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AF5418D"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5DE0AB64" w14:textId="77777777" w:rsidR="00D90C3D" w:rsidRPr="00D90C3D" w:rsidRDefault="00D90C3D" w:rsidP="009254A0">
            <w:pPr>
              <w:spacing w:after="0" w:line="240" w:lineRule="auto"/>
              <w:rPr>
                <w:rFonts w:asciiTheme="minorHAnsi" w:hAnsiTheme="minorHAnsi"/>
                <w:sz w:val="20"/>
              </w:rPr>
            </w:pPr>
          </w:p>
        </w:tc>
        <w:tc>
          <w:tcPr>
            <w:tcW w:w="1563" w:type="dxa"/>
          </w:tcPr>
          <w:p w14:paraId="0F1C0E32" w14:textId="77777777" w:rsidR="00D90C3D" w:rsidRPr="00D90C3D" w:rsidRDefault="00D90C3D" w:rsidP="009254A0">
            <w:pPr>
              <w:spacing w:after="0" w:line="240" w:lineRule="auto"/>
              <w:rPr>
                <w:rFonts w:asciiTheme="minorHAnsi" w:hAnsiTheme="minorHAnsi"/>
                <w:sz w:val="20"/>
              </w:rPr>
            </w:pPr>
          </w:p>
        </w:tc>
      </w:tr>
      <w:tr w:rsidR="00D90C3D" w:rsidRPr="00D90C3D" w14:paraId="470983BC" w14:textId="77777777" w:rsidTr="009E2FA7">
        <w:trPr>
          <w:cantSplit/>
          <w:trHeight w:val="1313"/>
        </w:trPr>
        <w:tc>
          <w:tcPr>
            <w:tcW w:w="645" w:type="dxa"/>
            <w:textDirection w:val="btLr"/>
            <w:vAlign w:val="center"/>
          </w:tcPr>
          <w:p w14:paraId="78BBF21D" w14:textId="77777777" w:rsidR="00D90C3D" w:rsidRPr="00D90C3D" w:rsidRDefault="002D50FA" w:rsidP="009E72CF">
            <w:pPr>
              <w:ind w:left="113" w:right="113"/>
              <w:jc w:val="center"/>
              <w:rPr>
                <w:rFonts w:asciiTheme="minorHAnsi" w:hAnsiTheme="minorHAnsi"/>
                <w:b/>
                <w:sz w:val="20"/>
              </w:rPr>
            </w:pPr>
            <w:r>
              <w:rPr>
                <w:rFonts w:asciiTheme="minorHAnsi" w:hAnsiTheme="minorHAnsi"/>
                <w:b/>
                <w:sz w:val="20"/>
              </w:rPr>
              <w:lastRenderedPageBreak/>
              <w:t>KASIM</w:t>
            </w:r>
          </w:p>
        </w:tc>
        <w:tc>
          <w:tcPr>
            <w:tcW w:w="708" w:type="dxa"/>
            <w:textDirection w:val="btLr"/>
            <w:vAlign w:val="center"/>
          </w:tcPr>
          <w:p w14:paraId="5D44412A"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1</w:t>
            </w:r>
            <w:r w:rsidR="00D90C3D" w:rsidRPr="004660DC">
              <w:rPr>
                <w:rFonts w:asciiTheme="minorHAnsi" w:hAnsiTheme="minorHAnsi"/>
                <w:b/>
                <w:sz w:val="18"/>
                <w:szCs w:val="18"/>
              </w:rPr>
              <w:t>.HAFTA</w:t>
            </w:r>
          </w:p>
          <w:p w14:paraId="1E84C133" w14:textId="77777777" w:rsidR="004660DC" w:rsidRPr="004660DC" w:rsidRDefault="002D50FA" w:rsidP="004660DC">
            <w:pPr>
              <w:spacing w:after="0"/>
              <w:jc w:val="center"/>
              <w:rPr>
                <w:b/>
              </w:rPr>
            </w:pPr>
            <w:r>
              <w:rPr>
                <w:b/>
                <w:sz w:val="18"/>
                <w:szCs w:val="18"/>
              </w:rPr>
              <w:t>(31.10/04.11.2022</w:t>
            </w:r>
            <w:r w:rsidR="004660DC" w:rsidRPr="004660DC">
              <w:rPr>
                <w:b/>
                <w:sz w:val="18"/>
                <w:szCs w:val="18"/>
              </w:rPr>
              <w:t>)</w:t>
            </w:r>
          </w:p>
        </w:tc>
        <w:tc>
          <w:tcPr>
            <w:tcW w:w="426" w:type="dxa"/>
            <w:textDirection w:val="btLr"/>
            <w:vAlign w:val="center"/>
          </w:tcPr>
          <w:p w14:paraId="65F48C4E"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71B770D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256FCBA8" w14:textId="77777777" w:rsidR="00D90C3D" w:rsidRDefault="00D90C3D" w:rsidP="00202065">
            <w:pPr>
              <w:spacing w:after="0" w:line="240" w:lineRule="auto"/>
            </w:pPr>
          </w:p>
          <w:p w14:paraId="4CE4BBAE" w14:textId="77777777" w:rsidR="004660DC" w:rsidRPr="00D90C3D" w:rsidRDefault="004660DC" w:rsidP="00202065">
            <w:pPr>
              <w:spacing w:after="0" w:line="240" w:lineRule="auto"/>
            </w:pPr>
          </w:p>
        </w:tc>
        <w:tc>
          <w:tcPr>
            <w:tcW w:w="6237" w:type="dxa"/>
            <w:vAlign w:val="center"/>
          </w:tcPr>
          <w:p w14:paraId="7E00DF45"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2.3. İkinci Dünya Savaşı sırasında yaşanan insan hakları ihlallerinin sonuçlarını değerlendirir. </w:t>
            </w:r>
          </w:p>
          <w:p w14:paraId="02824AD6"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Asya ve Avrupa’da yaşanan insan hakları ihlallerine değinilir. </w:t>
            </w:r>
          </w:p>
          <w:p w14:paraId="5B7DB574"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00A7087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İnsan Hakları Evrensel Beyannamesi’nin ortaya çıkış sebepleri ve insanlığa kazandırdığı ortak insani değerleri üzerinde durulur. </w:t>
            </w:r>
          </w:p>
          <w:p w14:paraId="22FBDE1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33833E85" w14:textId="77777777" w:rsidR="00D90C3D" w:rsidRPr="00D90C3D" w:rsidRDefault="00D90C3D" w:rsidP="00793562">
            <w:pPr>
              <w:spacing w:after="0" w:line="240" w:lineRule="auto"/>
              <w:rPr>
                <w:rFonts w:asciiTheme="minorHAnsi" w:hAnsiTheme="minorHAnsi"/>
                <w:sz w:val="18"/>
                <w:szCs w:val="18"/>
              </w:rPr>
            </w:pPr>
          </w:p>
        </w:tc>
        <w:tc>
          <w:tcPr>
            <w:tcW w:w="1276" w:type="dxa"/>
            <w:vAlign w:val="center"/>
          </w:tcPr>
          <w:p w14:paraId="4D023B76"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9AFF678"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1E8F3E99" w14:textId="77777777" w:rsidR="00D90C3D" w:rsidRPr="00D90C3D" w:rsidRDefault="00D90C3D" w:rsidP="00C67E3A">
            <w:pPr>
              <w:spacing w:after="0" w:line="240" w:lineRule="auto"/>
              <w:jc w:val="center"/>
              <w:rPr>
                <w:rFonts w:asciiTheme="minorHAnsi" w:hAnsiTheme="minorHAnsi"/>
                <w:sz w:val="20"/>
              </w:rPr>
            </w:pPr>
          </w:p>
        </w:tc>
        <w:tc>
          <w:tcPr>
            <w:tcW w:w="1563" w:type="dxa"/>
          </w:tcPr>
          <w:p w14:paraId="786147B9" w14:textId="77777777" w:rsidR="00D90C3D" w:rsidRPr="00D90C3D" w:rsidRDefault="00D90C3D" w:rsidP="009254A0">
            <w:pPr>
              <w:spacing w:after="0" w:line="240" w:lineRule="auto"/>
              <w:rPr>
                <w:rFonts w:asciiTheme="minorHAnsi" w:hAnsiTheme="minorHAnsi"/>
                <w:sz w:val="20"/>
              </w:rPr>
            </w:pPr>
          </w:p>
        </w:tc>
      </w:tr>
      <w:tr w:rsidR="002D50FA" w:rsidRPr="00D90C3D" w14:paraId="30DA1DFD" w14:textId="77777777" w:rsidTr="009E2FA7">
        <w:trPr>
          <w:cantSplit/>
          <w:trHeight w:val="1465"/>
        </w:trPr>
        <w:tc>
          <w:tcPr>
            <w:tcW w:w="645" w:type="dxa"/>
            <w:vMerge w:val="restart"/>
            <w:textDirection w:val="btLr"/>
            <w:vAlign w:val="center"/>
          </w:tcPr>
          <w:p w14:paraId="530FA321" w14:textId="77777777" w:rsidR="002D50FA" w:rsidRPr="00D90C3D" w:rsidRDefault="002D50FA" w:rsidP="009E72CF">
            <w:pPr>
              <w:ind w:left="113" w:right="113"/>
              <w:jc w:val="center"/>
              <w:rPr>
                <w:rFonts w:asciiTheme="minorHAnsi" w:hAnsiTheme="minorHAnsi"/>
                <w:b/>
                <w:sz w:val="20"/>
              </w:rPr>
            </w:pPr>
            <w:r w:rsidRPr="00D90C3D">
              <w:rPr>
                <w:rFonts w:asciiTheme="minorHAnsi" w:hAnsiTheme="minorHAnsi"/>
                <w:b/>
                <w:sz w:val="20"/>
              </w:rPr>
              <w:t>KASIM</w:t>
            </w:r>
          </w:p>
        </w:tc>
        <w:tc>
          <w:tcPr>
            <w:tcW w:w="708" w:type="dxa"/>
            <w:vMerge w:val="restart"/>
            <w:textDirection w:val="btLr"/>
          </w:tcPr>
          <w:p w14:paraId="19F20F0B" w14:textId="77777777" w:rsidR="002D50FA"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2</w:t>
            </w:r>
            <w:r w:rsidRPr="004660DC">
              <w:rPr>
                <w:rFonts w:asciiTheme="minorHAnsi" w:hAnsiTheme="minorHAnsi"/>
                <w:b/>
                <w:sz w:val="18"/>
                <w:szCs w:val="18"/>
              </w:rPr>
              <w:t>.HAFTA</w:t>
            </w:r>
          </w:p>
          <w:p w14:paraId="7637DB9B" w14:textId="77777777" w:rsidR="002D50FA" w:rsidRPr="00D90C3D" w:rsidRDefault="002D50FA" w:rsidP="004660DC">
            <w:pPr>
              <w:pStyle w:val="Altyaz"/>
              <w:spacing w:after="0"/>
              <w:rPr>
                <w:rFonts w:asciiTheme="minorHAnsi" w:hAnsiTheme="minorHAnsi"/>
                <w:b/>
                <w:sz w:val="16"/>
                <w:szCs w:val="16"/>
              </w:rPr>
            </w:pPr>
            <w:r w:rsidRPr="004660DC">
              <w:rPr>
                <w:rFonts w:asciiTheme="minorHAnsi" w:hAnsiTheme="minorHAnsi"/>
                <w:b/>
                <w:sz w:val="18"/>
                <w:szCs w:val="18"/>
              </w:rPr>
              <w:t xml:space="preserve">( </w:t>
            </w:r>
            <w:r>
              <w:rPr>
                <w:rFonts w:asciiTheme="minorHAnsi" w:hAnsiTheme="minorHAnsi"/>
                <w:b/>
                <w:sz w:val="18"/>
                <w:szCs w:val="18"/>
              </w:rPr>
              <w:t>07/11.11.2022</w:t>
            </w:r>
            <w:r w:rsidRPr="004660DC">
              <w:rPr>
                <w:rFonts w:asciiTheme="minorHAnsi" w:hAnsiTheme="minorHAnsi"/>
                <w:b/>
                <w:sz w:val="18"/>
                <w:szCs w:val="18"/>
              </w:rPr>
              <w:t>)</w:t>
            </w:r>
          </w:p>
        </w:tc>
        <w:tc>
          <w:tcPr>
            <w:tcW w:w="426" w:type="dxa"/>
            <w:vMerge w:val="restart"/>
            <w:textDirection w:val="btLr"/>
            <w:vAlign w:val="center"/>
          </w:tcPr>
          <w:p w14:paraId="57F0B581" w14:textId="77777777" w:rsidR="002D50FA"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486FFACB" w14:textId="77777777" w:rsidR="002D50FA" w:rsidRPr="00D90C3D" w:rsidRDefault="002D50FA"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0AF50AED" w14:textId="77777777" w:rsidR="002D50FA" w:rsidRDefault="002D50FA" w:rsidP="00202065">
            <w:pPr>
              <w:spacing w:after="0" w:line="240" w:lineRule="auto"/>
              <w:rPr>
                <w:rFonts w:asciiTheme="minorHAnsi" w:hAnsiTheme="minorHAnsi"/>
                <w:b/>
                <w:sz w:val="20"/>
              </w:rPr>
            </w:pPr>
          </w:p>
          <w:p w14:paraId="75B0DD04" w14:textId="77777777" w:rsidR="002D50FA" w:rsidRDefault="002D50FA" w:rsidP="00202065">
            <w:pPr>
              <w:spacing w:after="0" w:line="240" w:lineRule="auto"/>
              <w:rPr>
                <w:rFonts w:asciiTheme="minorHAnsi" w:hAnsiTheme="minorHAnsi"/>
                <w:b/>
                <w:sz w:val="20"/>
              </w:rPr>
            </w:pPr>
          </w:p>
          <w:p w14:paraId="1D1BE821" w14:textId="77777777" w:rsidR="002D50FA" w:rsidRDefault="002D50FA" w:rsidP="00202065">
            <w:pPr>
              <w:spacing w:after="0" w:line="240" w:lineRule="auto"/>
              <w:rPr>
                <w:rFonts w:asciiTheme="minorHAnsi" w:hAnsiTheme="minorHAnsi"/>
                <w:b/>
                <w:sz w:val="20"/>
              </w:rPr>
            </w:pPr>
          </w:p>
          <w:p w14:paraId="52A4EF43" w14:textId="77777777" w:rsidR="002D50FA" w:rsidRPr="00D90C3D" w:rsidRDefault="002D50FA" w:rsidP="00202065">
            <w:pPr>
              <w:spacing w:after="0" w:line="240" w:lineRule="auto"/>
            </w:pPr>
            <w:r w:rsidRPr="00D90C3D">
              <w:rPr>
                <w:rFonts w:asciiTheme="minorHAnsi" w:hAnsiTheme="minorHAnsi"/>
                <w:b/>
                <w:sz w:val="20"/>
              </w:rPr>
              <w:t>10 KASIM ATATÜRK'Ü ANMA HAFTASI</w:t>
            </w:r>
          </w:p>
        </w:tc>
        <w:tc>
          <w:tcPr>
            <w:tcW w:w="6237" w:type="dxa"/>
            <w:vAlign w:val="center"/>
          </w:tcPr>
          <w:p w14:paraId="1C7BBCCD" w14:textId="77777777" w:rsidR="002D50FA" w:rsidRDefault="002D50FA" w:rsidP="00793562">
            <w:pPr>
              <w:autoSpaceDE w:val="0"/>
              <w:autoSpaceDN w:val="0"/>
              <w:adjustRightInd w:val="0"/>
              <w:spacing w:after="0" w:line="240" w:lineRule="auto"/>
              <w:rPr>
                <w:rFonts w:asciiTheme="minorHAnsi" w:hAnsiTheme="minorHAnsi" w:cs="Calibri"/>
                <w:b/>
                <w:bCs/>
                <w:sz w:val="18"/>
                <w:szCs w:val="18"/>
                <w:lang w:eastAsia="tr-TR"/>
              </w:rPr>
            </w:pPr>
          </w:p>
          <w:p w14:paraId="5206C7AF" w14:textId="77777777" w:rsidR="002D50FA" w:rsidRDefault="002D50FA" w:rsidP="00793562">
            <w:pPr>
              <w:autoSpaceDE w:val="0"/>
              <w:autoSpaceDN w:val="0"/>
              <w:adjustRightInd w:val="0"/>
              <w:spacing w:after="0" w:line="240" w:lineRule="auto"/>
              <w:rPr>
                <w:rFonts w:asciiTheme="minorHAnsi" w:hAnsiTheme="minorHAnsi" w:cs="Calibri"/>
                <w:b/>
                <w:bCs/>
                <w:sz w:val="18"/>
                <w:szCs w:val="18"/>
                <w:lang w:eastAsia="tr-TR"/>
              </w:rPr>
            </w:pPr>
          </w:p>
          <w:p w14:paraId="69275BCA"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2.4. İkinci Dünya Savaşı’nın siyasi ve ekonomik sonuçlarını açıklar. </w:t>
            </w:r>
          </w:p>
          <w:p w14:paraId="25F93EB5"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İki kutuplu dünya düzenini ortaya çıkaran nedenler üzerinde durulur. </w:t>
            </w:r>
          </w:p>
          <w:p w14:paraId="65E775ED"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p>
          <w:p w14:paraId="7BA3EC92"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Birleşmiş Milletler Teşkilatı’nın kuruluş amacı dikkate alınarak günümüzde eleştirilmesinin gerekçeleri üzerinde durulur. </w:t>
            </w:r>
          </w:p>
          <w:p w14:paraId="5AB79752"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Orta Doğu’nun yeniden şekillenmesi ile ilgili gelişmelere ve emperyalist politikalara yer verilir. </w:t>
            </w:r>
          </w:p>
          <w:p w14:paraId="50350F69" w14:textId="77777777" w:rsidR="002D50FA" w:rsidRDefault="002D50FA" w:rsidP="00793562">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IMF’nin kuruluş amacına ve günümüzdeki küresel politikalara olan etkisine değinilir.</w:t>
            </w:r>
          </w:p>
          <w:p w14:paraId="1E9D1B32"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2.5. İkinci Dünya Savaşı’nın kültürel, bilimsel ve teknolojik gelişmelere etkisini açıklar. </w:t>
            </w:r>
          </w:p>
          <w:p w14:paraId="0C28FDCC"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Savaşın, askerî teknolojinin gelişimine (tank, savaş gemisi, uçak, iletişim teknolojileri) olan etkilerine değinilir. </w:t>
            </w:r>
          </w:p>
          <w:p w14:paraId="1B9D2A2B"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p>
          <w:p w14:paraId="776769CB"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Örnekler üzerinden savaşın, sinema, edebiyat ve sanata etkisi üzerinde durulur. </w:t>
            </w:r>
          </w:p>
          <w:p w14:paraId="55527719" w14:textId="77777777" w:rsidR="002D50FA" w:rsidRPr="00D90C3D" w:rsidRDefault="002D50FA" w:rsidP="00793562">
            <w:pPr>
              <w:spacing w:after="0" w:line="240" w:lineRule="auto"/>
              <w:rPr>
                <w:rFonts w:asciiTheme="minorHAnsi" w:hAnsiTheme="minorHAnsi"/>
                <w:sz w:val="18"/>
                <w:szCs w:val="18"/>
              </w:rPr>
            </w:pPr>
          </w:p>
        </w:tc>
        <w:tc>
          <w:tcPr>
            <w:tcW w:w="1276" w:type="dxa"/>
            <w:vMerge w:val="restart"/>
            <w:vAlign w:val="center"/>
          </w:tcPr>
          <w:p w14:paraId="57AFD8B7" w14:textId="77777777" w:rsidR="002D50FA" w:rsidRPr="00D90C3D" w:rsidRDefault="002D50FA"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1019CE22" w14:textId="77777777" w:rsidR="002D50FA" w:rsidRPr="00D90C3D" w:rsidRDefault="002D50FA" w:rsidP="00202065">
            <w:pPr>
              <w:rPr>
                <w:sz w:val="18"/>
                <w:szCs w:val="18"/>
              </w:rPr>
            </w:pPr>
            <w:r w:rsidRPr="00D90C3D">
              <w:rPr>
                <w:sz w:val="18"/>
                <w:szCs w:val="18"/>
              </w:rPr>
              <w:t>Ders kitabı,Akıllıtahta,EbaTestleri,PDF dosyaları,</w:t>
            </w:r>
          </w:p>
        </w:tc>
        <w:tc>
          <w:tcPr>
            <w:tcW w:w="1559" w:type="dxa"/>
            <w:vMerge w:val="restart"/>
            <w:shd w:val="clear" w:color="auto" w:fill="FFFFFF" w:themeFill="background1"/>
            <w:vAlign w:val="center"/>
          </w:tcPr>
          <w:p w14:paraId="4905A62C" w14:textId="77777777" w:rsidR="002D50FA" w:rsidRPr="00D90C3D" w:rsidRDefault="002D50FA" w:rsidP="004660DC">
            <w:pPr>
              <w:jc w:val="center"/>
              <w:rPr>
                <w:rFonts w:asciiTheme="minorHAnsi" w:hAnsiTheme="minorHAnsi"/>
                <w:sz w:val="20"/>
              </w:rPr>
            </w:pPr>
          </w:p>
        </w:tc>
        <w:tc>
          <w:tcPr>
            <w:tcW w:w="1563" w:type="dxa"/>
            <w:vMerge w:val="restart"/>
          </w:tcPr>
          <w:p w14:paraId="78C4CC2F" w14:textId="77777777" w:rsidR="002D50FA" w:rsidRPr="00D90C3D" w:rsidRDefault="002D50FA" w:rsidP="009254A0">
            <w:pPr>
              <w:spacing w:after="0" w:line="240" w:lineRule="auto"/>
              <w:rPr>
                <w:rFonts w:asciiTheme="minorHAnsi" w:hAnsiTheme="minorHAnsi"/>
                <w:sz w:val="20"/>
              </w:rPr>
            </w:pPr>
          </w:p>
        </w:tc>
      </w:tr>
      <w:tr w:rsidR="002D50FA" w:rsidRPr="00D90C3D" w14:paraId="1AB558FA" w14:textId="77777777" w:rsidTr="009E2FA7">
        <w:trPr>
          <w:cantSplit/>
          <w:trHeight w:val="1750"/>
        </w:trPr>
        <w:tc>
          <w:tcPr>
            <w:tcW w:w="645" w:type="dxa"/>
            <w:vMerge/>
            <w:textDirection w:val="btLr"/>
            <w:vAlign w:val="center"/>
          </w:tcPr>
          <w:p w14:paraId="3ABD3094" w14:textId="77777777" w:rsidR="002D50FA" w:rsidRPr="00D90C3D" w:rsidRDefault="002D50FA" w:rsidP="009E72CF">
            <w:pPr>
              <w:ind w:left="113" w:right="113"/>
              <w:jc w:val="center"/>
              <w:rPr>
                <w:rFonts w:asciiTheme="minorHAnsi" w:hAnsiTheme="minorHAnsi"/>
                <w:b/>
                <w:sz w:val="20"/>
              </w:rPr>
            </w:pPr>
          </w:p>
        </w:tc>
        <w:tc>
          <w:tcPr>
            <w:tcW w:w="708" w:type="dxa"/>
            <w:vMerge/>
            <w:textDirection w:val="btLr"/>
          </w:tcPr>
          <w:p w14:paraId="06FD640D" w14:textId="77777777" w:rsidR="002D50FA" w:rsidRDefault="002D50FA" w:rsidP="004660DC">
            <w:pPr>
              <w:pStyle w:val="Altyaz"/>
              <w:spacing w:after="0"/>
              <w:rPr>
                <w:rFonts w:asciiTheme="minorHAnsi" w:hAnsiTheme="minorHAnsi"/>
                <w:b/>
                <w:sz w:val="18"/>
                <w:szCs w:val="18"/>
              </w:rPr>
            </w:pPr>
          </w:p>
        </w:tc>
        <w:tc>
          <w:tcPr>
            <w:tcW w:w="426" w:type="dxa"/>
            <w:vMerge/>
            <w:textDirection w:val="btLr"/>
            <w:vAlign w:val="center"/>
          </w:tcPr>
          <w:p w14:paraId="41F408BC" w14:textId="77777777" w:rsidR="002D50FA" w:rsidRDefault="002D50FA" w:rsidP="004660DC">
            <w:pPr>
              <w:spacing w:line="240" w:lineRule="auto"/>
              <w:jc w:val="center"/>
              <w:rPr>
                <w:rFonts w:asciiTheme="minorHAnsi" w:hAnsiTheme="minorHAnsi"/>
                <w:b/>
                <w:sz w:val="16"/>
                <w:szCs w:val="16"/>
              </w:rPr>
            </w:pPr>
          </w:p>
        </w:tc>
        <w:tc>
          <w:tcPr>
            <w:tcW w:w="8222" w:type="dxa"/>
            <w:gridSpan w:val="2"/>
            <w:vAlign w:val="center"/>
          </w:tcPr>
          <w:p w14:paraId="49FFEF1C" w14:textId="77777777" w:rsidR="002D50FA" w:rsidRPr="00D90C3D" w:rsidRDefault="002D50FA" w:rsidP="002D50FA">
            <w:pPr>
              <w:autoSpaceDE w:val="0"/>
              <w:autoSpaceDN w:val="0"/>
              <w:adjustRightInd w:val="0"/>
              <w:spacing w:after="0" w:line="240" w:lineRule="auto"/>
              <w:jc w:val="center"/>
              <w:rPr>
                <w:rFonts w:asciiTheme="minorHAnsi" w:hAnsiTheme="minorHAnsi" w:cs="Calibri"/>
                <w:b/>
                <w:bCs/>
                <w:sz w:val="18"/>
                <w:szCs w:val="18"/>
                <w:lang w:eastAsia="tr-TR"/>
              </w:rPr>
            </w:pPr>
            <w:r w:rsidRPr="004660DC">
              <w:rPr>
                <w:rFonts w:asciiTheme="minorHAnsi" w:hAnsiTheme="minorHAnsi" w:cs="Calibri"/>
                <w:b/>
                <w:bCs/>
                <w:color w:val="FF0000"/>
                <w:sz w:val="28"/>
                <w:szCs w:val="28"/>
                <w:lang w:eastAsia="tr-TR"/>
              </w:rPr>
              <w:t>I. DÖNEM I. YAZILI YOKLAMA</w:t>
            </w:r>
          </w:p>
        </w:tc>
        <w:tc>
          <w:tcPr>
            <w:tcW w:w="1276" w:type="dxa"/>
            <w:vMerge/>
            <w:vAlign w:val="center"/>
          </w:tcPr>
          <w:p w14:paraId="7A84E4B4" w14:textId="77777777" w:rsidR="002D50FA" w:rsidRPr="00D90C3D" w:rsidRDefault="002D50FA" w:rsidP="00202065">
            <w:pPr>
              <w:rPr>
                <w:sz w:val="18"/>
                <w:szCs w:val="18"/>
              </w:rPr>
            </w:pPr>
          </w:p>
        </w:tc>
        <w:tc>
          <w:tcPr>
            <w:tcW w:w="1559" w:type="dxa"/>
            <w:vMerge/>
            <w:vAlign w:val="center"/>
          </w:tcPr>
          <w:p w14:paraId="5746BDEF" w14:textId="77777777" w:rsidR="002D50FA" w:rsidRPr="00D90C3D" w:rsidRDefault="002D50FA" w:rsidP="00202065">
            <w:pPr>
              <w:rPr>
                <w:sz w:val="18"/>
                <w:szCs w:val="18"/>
              </w:rPr>
            </w:pPr>
          </w:p>
        </w:tc>
        <w:tc>
          <w:tcPr>
            <w:tcW w:w="1559" w:type="dxa"/>
            <w:vMerge/>
            <w:shd w:val="clear" w:color="auto" w:fill="FFFFFF" w:themeFill="background1"/>
            <w:vAlign w:val="center"/>
          </w:tcPr>
          <w:p w14:paraId="4FF14D12" w14:textId="77777777" w:rsidR="002D50FA" w:rsidRPr="00D90C3D" w:rsidRDefault="002D50FA" w:rsidP="004660DC">
            <w:pPr>
              <w:jc w:val="center"/>
              <w:rPr>
                <w:rFonts w:asciiTheme="minorHAnsi" w:hAnsiTheme="minorHAnsi"/>
                <w:sz w:val="20"/>
              </w:rPr>
            </w:pPr>
          </w:p>
        </w:tc>
        <w:tc>
          <w:tcPr>
            <w:tcW w:w="1563" w:type="dxa"/>
            <w:vMerge/>
          </w:tcPr>
          <w:p w14:paraId="77267DCF" w14:textId="77777777" w:rsidR="002D50FA" w:rsidRPr="00D90C3D" w:rsidRDefault="002D50FA" w:rsidP="009254A0">
            <w:pPr>
              <w:spacing w:after="0" w:line="240" w:lineRule="auto"/>
              <w:rPr>
                <w:rFonts w:asciiTheme="minorHAnsi" w:hAnsiTheme="minorHAnsi"/>
                <w:sz w:val="20"/>
              </w:rPr>
            </w:pPr>
          </w:p>
        </w:tc>
      </w:tr>
      <w:tr w:rsidR="0010587F" w:rsidRPr="00D90C3D" w14:paraId="563F80ED" w14:textId="77777777" w:rsidTr="009E2FA7">
        <w:trPr>
          <w:cantSplit/>
          <w:trHeight w:val="1937"/>
        </w:trPr>
        <w:tc>
          <w:tcPr>
            <w:tcW w:w="645" w:type="dxa"/>
            <w:shd w:val="clear" w:color="auto" w:fill="FFFF00"/>
            <w:textDirection w:val="btLr"/>
            <w:vAlign w:val="center"/>
          </w:tcPr>
          <w:p w14:paraId="3A231C27" w14:textId="77777777" w:rsidR="0010587F" w:rsidRPr="00D90C3D" w:rsidRDefault="0010587F" w:rsidP="0010587F">
            <w:pPr>
              <w:pStyle w:val="Altyaz"/>
              <w:ind w:left="113" w:right="113"/>
              <w:rPr>
                <w:rFonts w:asciiTheme="minorHAnsi" w:hAnsiTheme="minorHAnsi"/>
                <w:b/>
                <w:sz w:val="18"/>
                <w:szCs w:val="18"/>
              </w:rPr>
            </w:pPr>
            <w:r>
              <w:rPr>
                <w:rFonts w:asciiTheme="minorHAnsi" w:hAnsiTheme="minorHAnsi"/>
                <w:b/>
                <w:sz w:val="18"/>
                <w:szCs w:val="18"/>
              </w:rPr>
              <w:lastRenderedPageBreak/>
              <w:t>KASIM</w:t>
            </w:r>
          </w:p>
        </w:tc>
        <w:tc>
          <w:tcPr>
            <w:tcW w:w="708" w:type="dxa"/>
            <w:shd w:val="clear" w:color="auto" w:fill="FFFF00"/>
            <w:textDirection w:val="btLr"/>
            <w:vAlign w:val="center"/>
          </w:tcPr>
          <w:p w14:paraId="6FFBD9E2" w14:textId="77777777" w:rsidR="0010587F" w:rsidRPr="0010587F" w:rsidRDefault="0010587F" w:rsidP="0010587F">
            <w:pPr>
              <w:pStyle w:val="Altyaz"/>
              <w:spacing w:after="0"/>
              <w:ind w:left="113" w:right="113"/>
              <w:rPr>
                <w:rFonts w:asciiTheme="minorHAnsi" w:hAnsiTheme="minorHAnsi"/>
                <w:b/>
                <w:sz w:val="18"/>
                <w:szCs w:val="18"/>
              </w:rPr>
            </w:pPr>
            <w:r w:rsidRPr="0010587F">
              <w:rPr>
                <w:rFonts w:asciiTheme="minorHAnsi" w:hAnsiTheme="minorHAnsi"/>
                <w:b/>
                <w:sz w:val="18"/>
                <w:szCs w:val="18"/>
              </w:rPr>
              <w:t>3. HAFTA</w:t>
            </w:r>
          </w:p>
          <w:p w14:paraId="2BE2AB83" w14:textId="77777777" w:rsidR="0010587F" w:rsidRPr="0010587F" w:rsidRDefault="002D50FA" w:rsidP="0010587F">
            <w:pPr>
              <w:spacing w:after="0"/>
              <w:jc w:val="center"/>
            </w:pPr>
            <w:r>
              <w:rPr>
                <w:b/>
                <w:sz w:val="18"/>
                <w:szCs w:val="18"/>
              </w:rPr>
              <w:t>(14/18.11.2022</w:t>
            </w:r>
            <w:r w:rsidR="0010587F" w:rsidRPr="0010587F">
              <w:rPr>
                <w:b/>
                <w:sz w:val="18"/>
                <w:szCs w:val="18"/>
              </w:rPr>
              <w:t>)</w:t>
            </w:r>
          </w:p>
        </w:tc>
        <w:tc>
          <w:tcPr>
            <w:tcW w:w="14605" w:type="dxa"/>
            <w:gridSpan w:val="7"/>
            <w:shd w:val="clear" w:color="auto" w:fill="FFFF00"/>
            <w:vAlign w:val="center"/>
          </w:tcPr>
          <w:p w14:paraId="31DA9689" w14:textId="77777777" w:rsidR="0010587F" w:rsidRPr="004E41A2" w:rsidRDefault="002D50FA" w:rsidP="0010587F">
            <w:pPr>
              <w:spacing w:line="240" w:lineRule="auto"/>
              <w:jc w:val="center"/>
              <w:rPr>
                <w:rFonts w:asciiTheme="minorHAnsi" w:hAnsiTheme="minorHAnsi" w:cstheme="minorHAnsi"/>
                <w:b/>
                <w:bCs/>
                <w:color w:val="FF0000"/>
                <w:sz w:val="48"/>
                <w:szCs w:val="48"/>
              </w:rPr>
            </w:pPr>
            <w:r>
              <w:rPr>
                <w:rFonts w:asciiTheme="minorHAnsi" w:hAnsiTheme="minorHAnsi" w:cstheme="minorHAnsi"/>
                <w:b/>
                <w:bCs/>
                <w:color w:val="FF0000"/>
                <w:sz w:val="48"/>
                <w:szCs w:val="48"/>
              </w:rPr>
              <w:t>14/18 KASIM 2022</w:t>
            </w:r>
            <w:r w:rsidR="0010587F" w:rsidRPr="004E41A2">
              <w:rPr>
                <w:rFonts w:asciiTheme="minorHAnsi" w:hAnsiTheme="minorHAnsi" w:cstheme="minorHAnsi"/>
                <w:b/>
                <w:bCs/>
                <w:color w:val="FF0000"/>
                <w:sz w:val="48"/>
                <w:szCs w:val="48"/>
              </w:rPr>
              <w:t xml:space="preserve"> 1. ARA TATİL (SEMİNER)</w:t>
            </w:r>
          </w:p>
          <w:p w14:paraId="29CDC65C" w14:textId="77777777" w:rsidR="0010587F" w:rsidRPr="00D90C3D" w:rsidRDefault="0010587F" w:rsidP="00BC1683">
            <w:pPr>
              <w:pStyle w:val="Altyaz"/>
              <w:rPr>
                <w:rFonts w:asciiTheme="minorHAnsi" w:hAnsiTheme="minorHAnsi"/>
                <w:b/>
                <w:sz w:val="18"/>
                <w:szCs w:val="18"/>
              </w:rPr>
            </w:pPr>
          </w:p>
        </w:tc>
      </w:tr>
      <w:tr w:rsidR="00D90C3D" w:rsidRPr="00D90C3D" w14:paraId="1E030856" w14:textId="77777777" w:rsidTr="009E2FA7">
        <w:trPr>
          <w:cantSplit/>
          <w:trHeight w:val="1313"/>
        </w:trPr>
        <w:tc>
          <w:tcPr>
            <w:tcW w:w="645" w:type="dxa"/>
            <w:textDirection w:val="btLr"/>
            <w:vAlign w:val="center"/>
          </w:tcPr>
          <w:p w14:paraId="5D41E534"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KASIM</w:t>
            </w:r>
          </w:p>
        </w:tc>
        <w:tc>
          <w:tcPr>
            <w:tcW w:w="708" w:type="dxa"/>
            <w:textDirection w:val="btLr"/>
          </w:tcPr>
          <w:p w14:paraId="4402E551"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4</w:t>
            </w:r>
            <w:r w:rsidR="00D90C3D" w:rsidRPr="0010587F">
              <w:rPr>
                <w:rFonts w:asciiTheme="minorHAnsi" w:hAnsiTheme="minorHAnsi"/>
                <w:b/>
                <w:sz w:val="18"/>
                <w:szCs w:val="18"/>
              </w:rPr>
              <w:t>.HAFTA</w:t>
            </w:r>
          </w:p>
          <w:p w14:paraId="3E241DB5"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(21/25.11.2022</w:t>
            </w:r>
            <w:r w:rsidR="0010587F" w:rsidRPr="0010587F">
              <w:rPr>
                <w:rFonts w:asciiTheme="minorHAnsi" w:hAnsiTheme="minorHAnsi"/>
                <w:b/>
                <w:sz w:val="18"/>
                <w:szCs w:val="18"/>
              </w:rPr>
              <w:t>)</w:t>
            </w:r>
          </w:p>
        </w:tc>
        <w:tc>
          <w:tcPr>
            <w:tcW w:w="426" w:type="dxa"/>
            <w:textDirection w:val="btLr"/>
            <w:vAlign w:val="center"/>
          </w:tcPr>
          <w:p w14:paraId="0A9474F6"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7C57AA6D"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4A32061E" w14:textId="77777777" w:rsidR="00D90C3D" w:rsidRDefault="00D90C3D" w:rsidP="00202065">
            <w:pPr>
              <w:spacing w:after="0" w:line="240" w:lineRule="auto"/>
            </w:pPr>
          </w:p>
          <w:p w14:paraId="7C2183BD" w14:textId="77777777" w:rsidR="0010587F" w:rsidRPr="00D90C3D" w:rsidRDefault="0010587F" w:rsidP="00202065">
            <w:pPr>
              <w:spacing w:after="0" w:line="240" w:lineRule="auto"/>
            </w:pPr>
            <w:r w:rsidRPr="00320789">
              <w:rPr>
                <w:rFonts w:asciiTheme="minorHAnsi" w:hAnsiTheme="minorHAnsi"/>
                <w:b/>
                <w:sz w:val="18"/>
                <w:szCs w:val="18"/>
              </w:rPr>
              <w:t>24 KASIM ÖĞRETMENLER GÜNÜ</w:t>
            </w:r>
          </w:p>
        </w:tc>
        <w:tc>
          <w:tcPr>
            <w:tcW w:w="6237" w:type="dxa"/>
            <w:vAlign w:val="center"/>
          </w:tcPr>
          <w:p w14:paraId="2CC7D782"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2.6. İkinci Dünya Savaşı’nda Türkiye’nin izlediği dış politika stratejilerini açıklar. </w:t>
            </w:r>
          </w:p>
          <w:p w14:paraId="09A354CC"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İngiltere, Fransa ve Almanya ile savaş sırasında askerî ve mali konularda yapılan iş birliğine değinilir. </w:t>
            </w:r>
          </w:p>
          <w:p w14:paraId="59F8BCEC"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36748705"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İkinci Dünya Savaşı sırasında Türkiye’nin mihver ve müttefik devletlere yönelik izlediği politikalara değinilir. </w:t>
            </w:r>
          </w:p>
          <w:p w14:paraId="2F6CAA20"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Türkiye’nin savaş dışı kalma çabaları ve bu çabaların gerekçelerinin tartışılması sağlanır. </w:t>
            </w:r>
          </w:p>
          <w:p w14:paraId="76C76942" w14:textId="77777777" w:rsidR="00D90C3D" w:rsidRPr="00D90C3D" w:rsidRDefault="00D90C3D" w:rsidP="00793562">
            <w:pPr>
              <w:autoSpaceDE w:val="0"/>
              <w:autoSpaceDN w:val="0"/>
              <w:adjustRightInd w:val="0"/>
              <w:spacing w:after="0" w:line="240" w:lineRule="auto"/>
              <w:rPr>
                <w:rFonts w:asciiTheme="minorHAnsi" w:hAnsiTheme="minorHAnsi"/>
                <w:sz w:val="18"/>
                <w:szCs w:val="18"/>
              </w:rPr>
            </w:pPr>
          </w:p>
        </w:tc>
        <w:tc>
          <w:tcPr>
            <w:tcW w:w="1276" w:type="dxa"/>
            <w:vAlign w:val="center"/>
          </w:tcPr>
          <w:p w14:paraId="5B1E0EC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B2A91D6"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1B297D89" w14:textId="77777777" w:rsidR="00D90C3D" w:rsidRPr="00320789" w:rsidRDefault="00D90C3D" w:rsidP="009254A0">
            <w:pPr>
              <w:spacing w:after="0" w:line="240" w:lineRule="auto"/>
              <w:rPr>
                <w:rFonts w:asciiTheme="minorHAnsi" w:hAnsiTheme="minorHAnsi"/>
                <w:b/>
                <w:sz w:val="18"/>
                <w:szCs w:val="18"/>
              </w:rPr>
            </w:pPr>
          </w:p>
        </w:tc>
        <w:tc>
          <w:tcPr>
            <w:tcW w:w="1563" w:type="dxa"/>
          </w:tcPr>
          <w:p w14:paraId="21C1AC7D" w14:textId="77777777" w:rsidR="00D90C3D" w:rsidRPr="00D90C3D" w:rsidRDefault="00D90C3D" w:rsidP="009254A0">
            <w:pPr>
              <w:spacing w:after="0" w:line="240" w:lineRule="auto"/>
              <w:rPr>
                <w:rFonts w:asciiTheme="minorHAnsi" w:hAnsiTheme="minorHAnsi"/>
                <w:sz w:val="20"/>
              </w:rPr>
            </w:pPr>
          </w:p>
        </w:tc>
      </w:tr>
      <w:tr w:rsidR="00D90C3D" w:rsidRPr="00D90C3D" w14:paraId="086ACBEB" w14:textId="77777777" w:rsidTr="009E2FA7">
        <w:trPr>
          <w:cantSplit/>
          <w:trHeight w:val="1313"/>
        </w:trPr>
        <w:tc>
          <w:tcPr>
            <w:tcW w:w="645" w:type="dxa"/>
            <w:textDirection w:val="btLr"/>
            <w:vAlign w:val="center"/>
          </w:tcPr>
          <w:p w14:paraId="7563854F" w14:textId="77777777" w:rsidR="00D90C3D" w:rsidRPr="00D90C3D" w:rsidRDefault="0010587F" w:rsidP="009E72CF">
            <w:pPr>
              <w:ind w:left="113" w:right="113"/>
              <w:jc w:val="center"/>
              <w:rPr>
                <w:rFonts w:asciiTheme="minorHAnsi" w:hAnsiTheme="minorHAnsi"/>
                <w:b/>
                <w:sz w:val="20"/>
              </w:rPr>
            </w:pPr>
            <w:r>
              <w:rPr>
                <w:rFonts w:asciiTheme="minorHAnsi" w:hAnsiTheme="minorHAnsi"/>
                <w:b/>
                <w:sz w:val="20"/>
              </w:rPr>
              <w:t>KASIM</w:t>
            </w:r>
          </w:p>
        </w:tc>
        <w:tc>
          <w:tcPr>
            <w:tcW w:w="708" w:type="dxa"/>
            <w:textDirection w:val="btLr"/>
          </w:tcPr>
          <w:p w14:paraId="05FE1F24" w14:textId="77777777" w:rsidR="00D90C3D" w:rsidRPr="0010587F" w:rsidRDefault="0010587F" w:rsidP="0010587F">
            <w:pPr>
              <w:pStyle w:val="Altyaz"/>
              <w:spacing w:after="0"/>
              <w:rPr>
                <w:rFonts w:asciiTheme="minorHAnsi" w:hAnsiTheme="minorHAnsi"/>
                <w:b/>
                <w:sz w:val="18"/>
                <w:szCs w:val="18"/>
              </w:rPr>
            </w:pPr>
            <w:r>
              <w:rPr>
                <w:rFonts w:asciiTheme="minorHAnsi" w:hAnsiTheme="minorHAnsi"/>
                <w:b/>
                <w:sz w:val="16"/>
                <w:szCs w:val="16"/>
              </w:rPr>
              <w:t>5</w:t>
            </w:r>
            <w:r w:rsidR="00D90C3D" w:rsidRPr="0010587F">
              <w:rPr>
                <w:rFonts w:asciiTheme="minorHAnsi" w:hAnsiTheme="minorHAnsi"/>
                <w:b/>
                <w:sz w:val="18"/>
                <w:szCs w:val="18"/>
              </w:rPr>
              <w:t>.HAFTA</w:t>
            </w:r>
          </w:p>
          <w:p w14:paraId="00FD49E0"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(28.11/02.12.2022</w:t>
            </w:r>
            <w:r w:rsidR="0010587F" w:rsidRPr="0010587F">
              <w:rPr>
                <w:rFonts w:asciiTheme="minorHAnsi" w:hAnsiTheme="minorHAnsi"/>
                <w:b/>
                <w:sz w:val="18"/>
                <w:szCs w:val="18"/>
              </w:rPr>
              <w:t>)</w:t>
            </w:r>
          </w:p>
        </w:tc>
        <w:tc>
          <w:tcPr>
            <w:tcW w:w="426" w:type="dxa"/>
            <w:textDirection w:val="btLr"/>
            <w:vAlign w:val="center"/>
          </w:tcPr>
          <w:p w14:paraId="1007C6C8"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1561A72C"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5E571105" w14:textId="77777777" w:rsidR="00D90C3D" w:rsidRPr="00D90C3D" w:rsidRDefault="00D90C3D" w:rsidP="00202065">
            <w:pPr>
              <w:spacing w:after="0" w:line="240" w:lineRule="auto"/>
              <w:jc w:val="center"/>
            </w:pPr>
          </w:p>
        </w:tc>
        <w:tc>
          <w:tcPr>
            <w:tcW w:w="6237" w:type="dxa"/>
            <w:vAlign w:val="center"/>
          </w:tcPr>
          <w:p w14:paraId="4D34E0B1"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2.7. İkinci Dünya Savaşı sürecinde Türkiye’de meydana gelen siyasi, ekonomik ve sosyokültürel gelişmeleri değerlendirir. </w:t>
            </w:r>
          </w:p>
          <w:p w14:paraId="009CCFCE"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Savaş sürecinde Türkiye’nin iç siyasetinde meydana gelen değişime değinilir. </w:t>
            </w:r>
          </w:p>
          <w:p w14:paraId="1ADCBBB9"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Türkiye’de radyo yayınının başlaması ve radyonun sosyal hayata olan etkisine değinilir. </w:t>
            </w:r>
          </w:p>
          <w:p w14:paraId="211A704B"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c) Nuri Demirağ ve Vecihi Hürkuş örneği üzerinden girişimci olmanın önemi vurgulanır</w:t>
            </w:r>
            <w:r w:rsidRPr="00D90C3D">
              <w:rPr>
                <w:rFonts w:asciiTheme="minorHAnsi" w:hAnsiTheme="minorHAnsi" w:cs="Calibri"/>
                <w:sz w:val="18"/>
                <w:szCs w:val="18"/>
                <w:lang w:eastAsia="tr-TR"/>
              </w:rPr>
              <w:t xml:space="preserve">. </w:t>
            </w:r>
          </w:p>
          <w:p w14:paraId="0E52A230"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1324B85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02C16400"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5026032B" w14:textId="77777777" w:rsidR="00D90C3D" w:rsidRPr="00D90C3D" w:rsidRDefault="00D90C3D" w:rsidP="009254A0">
            <w:pPr>
              <w:spacing w:after="0" w:line="240" w:lineRule="auto"/>
              <w:rPr>
                <w:rFonts w:asciiTheme="minorHAnsi" w:hAnsiTheme="minorHAnsi"/>
                <w:sz w:val="20"/>
              </w:rPr>
            </w:pPr>
          </w:p>
        </w:tc>
        <w:tc>
          <w:tcPr>
            <w:tcW w:w="1563" w:type="dxa"/>
          </w:tcPr>
          <w:p w14:paraId="5D545C6E" w14:textId="77777777" w:rsidR="00D90C3D" w:rsidRPr="00D90C3D" w:rsidRDefault="00D90C3D" w:rsidP="009254A0">
            <w:pPr>
              <w:spacing w:after="0" w:line="240" w:lineRule="auto"/>
              <w:rPr>
                <w:rFonts w:asciiTheme="minorHAnsi" w:hAnsiTheme="minorHAnsi"/>
                <w:sz w:val="20"/>
              </w:rPr>
            </w:pPr>
          </w:p>
        </w:tc>
      </w:tr>
      <w:tr w:rsidR="00D90C3D" w:rsidRPr="00D90C3D" w14:paraId="7813438C" w14:textId="77777777" w:rsidTr="009E2FA7">
        <w:trPr>
          <w:cantSplit/>
          <w:trHeight w:val="1313"/>
        </w:trPr>
        <w:tc>
          <w:tcPr>
            <w:tcW w:w="645" w:type="dxa"/>
            <w:textDirection w:val="btLr"/>
            <w:vAlign w:val="center"/>
          </w:tcPr>
          <w:p w14:paraId="041DB5B1"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ARALIK</w:t>
            </w:r>
          </w:p>
        </w:tc>
        <w:tc>
          <w:tcPr>
            <w:tcW w:w="708" w:type="dxa"/>
            <w:textDirection w:val="btLr"/>
          </w:tcPr>
          <w:p w14:paraId="02CFE713"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1</w:t>
            </w:r>
            <w:r w:rsidR="00D90C3D" w:rsidRPr="0010587F">
              <w:rPr>
                <w:rFonts w:asciiTheme="minorHAnsi" w:hAnsiTheme="minorHAnsi"/>
                <w:b/>
                <w:sz w:val="18"/>
                <w:szCs w:val="18"/>
              </w:rPr>
              <w:t>.HAFTA</w:t>
            </w:r>
          </w:p>
          <w:p w14:paraId="7CE077F9"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(05/09.12.2022</w:t>
            </w:r>
            <w:r w:rsidR="0010587F" w:rsidRPr="0010587F">
              <w:rPr>
                <w:rFonts w:asciiTheme="minorHAnsi" w:hAnsiTheme="minorHAnsi"/>
                <w:b/>
                <w:sz w:val="18"/>
                <w:szCs w:val="18"/>
              </w:rPr>
              <w:t>)</w:t>
            </w:r>
          </w:p>
        </w:tc>
        <w:tc>
          <w:tcPr>
            <w:tcW w:w="426" w:type="dxa"/>
            <w:textDirection w:val="btLr"/>
            <w:vAlign w:val="center"/>
          </w:tcPr>
          <w:p w14:paraId="4A6794E1"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2C74B3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329E3249" w14:textId="77777777" w:rsidR="00D90C3D" w:rsidRPr="00D90C3D" w:rsidRDefault="00D90C3D" w:rsidP="00202065">
            <w:pPr>
              <w:spacing w:after="0" w:line="240" w:lineRule="auto"/>
            </w:pPr>
          </w:p>
        </w:tc>
        <w:tc>
          <w:tcPr>
            <w:tcW w:w="6237" w:type="dxa"/>
            <w:vAlign w:val="center"/>
          </w:tcPr>
          <w:p w14:paraId="79FBED2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 ÜNİTE: SOĞUK SAVAŞ DÖNEMİ </w:t>
            </w:r>
          </w:p>
          <w:p w14:paraId="50C6628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3.1. İkinci Dünya Savaşı sonrası oluşan yeni güç dengelerinin oluşum sürecinde meydana gelen siyasi gelişmeleri değerlendirir. </w:t>
            </w:r>
          </w:p>
          <w:p w14:paraId="65BE17F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İkinci Dünya Savaşı sonrasında Avrupa’daki güç ilişkileri siyasal ve ekonomik güvenlik arayışları bağlamında incelenir. </w:t>
            </w:r>
          </w:p>
          <w:p w14:paraId="48AAAA3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Berlin Buhranı’nın çıkış sebeplerine ve siyasi sonuçlarına değinilir. </w:t>
            </w:r>
          </w:p>
          <w:p w14:paraId="5651A68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c) </w:t>
            </w:r>
            <w:r w:rsidRPr="00D90C3D">
              <w:rPr>
                <w:rFonts w:asciiTheme="minorHAnsi" w:hAnsiTheme="minorHAnsi" w:cs="Calibri"/>
                <w:iCs/>
                <w:sz w:val="18"/>
                <w:szCs w:val="18"/>
                <w:lang w:eastAsia="tr-TR"/>
              </w:rPr>
              <w:t xml:space="preserve">Avrupa bütünleşmesine yönelik olarak 1950’li yıllarda geliştirilen politikalara kısaca değinilir. Bu bağlamda Hristiyanlık ve ekonomik iş birliği temelli bir birlik kurulması fikri oluştuğu vurgulanır. </w:t>
            </w:r>
          </w:p>
          <w:p w14:paraId="156E3DA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NATO ve Varşova Paktı üyelerinin konumları harita üzerinde gösterilir. </w:t>
            </w:r>
          </w:p>
          <w:p w14:paraId="413FAA0C"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26B76A9"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FB4053E"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2839D8D1" w14:textId="77777777" w:rsidR="00D90C3D" w:rsidRPr="00D90C3D" w:rsidRDefault="00D90C3D" w:rsidP="009254A0">
            <w:pPr>
              <w:spacing w:after="0" w:line="240" w:lineRule="auto"/>
              <w:rPr>
                <w:rFonts w:asciiTheme="minorHAnsi" w:hAnsiTheme="minorHAnsi"/>
                <w:sz w:val="20"/>
              </w:rPr>
            </w:pPr>
          </w:p>
        </w:tc>
        <w:tc>
          <w:tcPr>
            <w:tcW w:w="1563" w:type="dxa"/>
          </w:tcPr>
          <w:p w14:paraId="4E3F93BB" w14:textId="77777777" w:rsidR="00D90C3D" w:rsidRPr="00D90C3D" w:rsidRDefault="00D90C3D" w:rsidP="009254A0">
            <w:pPr>
              <w:spacing w:after="0" w:line="240" w:lineRule="auto"/>
              <w:rPr>
                <w:rFonts w:asciiTheme="minorHAnsi" w:hAnsiTheme="minorHAnsi"/>
                <w:sz w:val="20"/>
              </w:rPr>
            </w:pPr>
          </w:p>
        </w:tc>
      </w:tr>
      <w:tr w:rsidR="00D90C3D" w:rsidRPr="00D90C3D" w14:paraId="71952554" w14:textId="77777777" w:rsidTr="009E2FA7">
        <w:trPr>
          <w:cantSplit/>
          <w:trHeight w:val="1313"/>
        </w:trPr>
        <w:tc>
          <w:tcPr>
            <w:tcW w:w="645" w:type="dxa"/>
            <w:textDirection w:val="btLr"/>
            <w:vAlign w:val="center"/>
          </w:tcPr>
          <w:p w14:paraId="1613512A"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lastRenderedPageBreak/>
              <w:t>ARALIK</w:t>
            </w:r>
          </w:p>
        </w:tc>
        <w:tc>
          <w:tcPr>
            <w:tcW w:w="708" w:type="dxa"/>
            <w:textDirection w:val="btLr"/>
          </w:tcPr>
          <w:p w14:paraId="7E1D831C"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2</w:t>
            </w:r>
            <w:r w:rsidR="00D90C3D" w:rsidRPr="0010587F">
              <w:rPr>
                <w:rFonts w:asciiTheme="minorHAnsi" w:hAnsiTheme="minorHAnsi"/>
                <w:b/>
                <w:sz w:val="18"/>
                <w:szCs w:val="18"/>
              </w:rPr>
              <w:t>.HAFTA</w:t>
            </w:r>
          </w:p>
          <w:p w14:paraId="4D3BB49E"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(12/16.12.2022</w:t>
            </w:r>
            <w:r w:rsidR="0010587F" w:rsidRPr="0010587F">
              <w:rPr>
                <w:rFonts w:asciiTheme="minorHAnsi" w:hAnsiTheme="minorHAnsi"/>
                <w:b/>
                <w:sz w:val="18"/>
                <w:szCs w:val="18"/>
              </w:rPr>
              <w:t>)</w:t>
            </w:r>
          </w:p>
        </w:tc>
        <w:tc>
          <w:tcPr>
            <w:tcW w:w="426" w:type="dxa"/>
            <w:textDirection w:val="btLr"/>
            <w:vAlign w:val="center"/>
          </w:tcPr>
          <w:p w14:paraId="068CFD86"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9E6B546"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52C53617" w14:textId="77777777" w:rsidR="00D90C3D" w:rsidRPr="00D90C3D" w:rsidRDefault="00D90C3D" w:rsidP="00202065">
            <w:pPr>
              <w:spacing w:after="0" w:line="240" w:lineRule="auto"/>
              <w:jc w:val="center"/>
            </w:pPr>
          </w:p>
        </w:tc>
        <w:tc>
          <w:tcPr>
            <w:tcW w:w="6237" w:type="dxa"/>
            <w:vAlign w:val="center"/>
          </w:tcPr>
          <w:p w14:paraId="72B8ED4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3.2. Asya ve Afrika’daki sömürgecilik faaliyetleri ve bağımsızlık mücadeleleri çerçevesinde meydana gelen olayları açıklar. </w:t>
            </w:r>
          </w:p>
          <w:p w14:paraId="3B732C8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Avrupa’nın büyük güçlerine karşı Avrupa dışındaki siyasal ve ekonomik sömürgelerinin başkaldırı gerekçeleri ele alınır. </w:t>
            </w:r>
          </w:p>
          <w:p w14:paraId="4C804DB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Hindistan ve Pakistan’ın kuruluşunda MahatmaGandhi ve Muhammed Ali Cinnah’ın ülkelerinin bağımsızlığı için verdikleri mücadeleye değinilir. </w:t>
            </w:r>
          </w:p>
          <w:p w14:paraId="713296C2" w14:textId="77777777" w:rsidR="00D90C3D" w:rsidRPr="00D90C3D" w:rsidRDefault="00D90C3D" w:rsidP="00202065">
            <w:pPr>
              <w:spacing w:after="0" w:line="240" w:lineRule="auto"/>
              <w:rPr>
                <w:rFonts w:asciiTheme="minorHAnsi" w:hAnsiTheme="minorHAnsi"/>
                <w:iCs/>
                <w:sz w:val="18"/>
                <w:szCs w:val="18"/>
              </w:rPr>
            </w:pPr>
            <w:r w:rsidRPr="00D90C3D">
              <w:rPr>
                <w:rFonts w:asciiTheme="minorHAnsi" w:hAnsiTheme="minorHAnsi"/>
                <w:iCs/>
                <w:sz w:val="18"/>
                <w:szCs w:val="18"/>
              </w:rPr>
              <w:t>c) Emperyalist devletlerin Afrika’da gerçekleştirmiş olduğu insan hakları ihlallerine ve Cezayir’deki katliamlara Nelson Mandela örneği üzerinden değinilir.</w:t>
            </w:r>
          </w:p>
          <w:p w14:paraId="3CCE878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Asya ve Afrika’da bağımsızlığını kazanan devletler harita üzerinde gösterilir. </w:t>
            </w:r>
          </w:p>
          <w:p w14:paraId="5A3284B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d) Orta Doğu’da BaasRejimleri’nin oluşumu ve bu oluşumların siyasi sonuçları üzerinde durulur</w:t>
            </w:r>
            <w:r w:rsidRPr="00D90C3D">
              <w:rPr>
                <w:rFonts w:asciiTheme="minorHAnsi" w:hAnsiTheme="minorHAnsi" w:cs="Calibri"/>
                <w:sz w:val="18"/>
                <w:szCs w:val="18"/>
                <w:lang w:eastAsia="tr-TR"/>
              </w:rPr>
              <w:t xml:space="preserve">. </w:t>
            </w:r>
          </w:p>
          <w:p w14:paraId="5F1B04B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Türk Millî Mücadelesi’nin, bağımsızlık mücadelesi veren milletler üzerindeki etkisine vurgu yapılır. </w:t>
            </w:r>
          </w:p>
          <w:p w14:paraId="2A903027"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f) Sömürgecilik sonrası süreçte Afrika’da yaşanan ekonomik ve siyasi istikrarsızlığın nedenleri üzerinde durulur.</w:t>
            </w:r>
          </w:p>
        </w:tc>
        <w:tc>
          <w:tcPr>
            <w:tcW w:w="1276" w:type="dxa"/>
            <w:vAlign w:val="center"/>
          </w:tcPr>
          <w:p w14:paraId="78941BEF"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500A2DF"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64753960" w14:textId="77777777" w:rsidR="00D90C3D" w:rsidRPr="00D90C3D" w:rsidRDefault="00D90C3D" w:rsidP="009254A0">
            <w:pPr>
              <w:spacing w:after="0" w:line="240" w:lineRule="auto"/>
              <w:rPr>
                <w:rFonts w:asciiTheme="minorHAnsi" w:hAnsiTheme="minorHAnsi"/>
                <w:sz w:val="20"/>
              </w:rPr>
            </w:pPr>
          </w:p>
        </w:tc>
        <w:tc>
          <w:tcPr>
            <w:tcW w:w="1563" w:type="dxa"/>
          </w:tcPr>
          <w:p w14:paraId="0026F517" w14:textId="77777777" w:rsidR="00D90C3D" w:rsidRPr="00D90C3D" w:rsidRDefault="00D90C3D" w:rsidP="009254A0">
            <w:pPr>
              <w:spacing w:after="0" w:line="240" w:lineRule="auto"/>
              <w:rPr>
                <w:rFonts w:asciiTheme="minorHAnsi" w:hAnsiTheme="minorHAnsi"/>
                <w:sz w:val="20"/>
              </w:rPr>
            </w:pPr>
          </w:p>
        </w:tc>
      </w:tr>
      <w:tr w:rsidR="00D90C3D" w:rsidRPr="00D90C3D" w14:paraId="0D2BEE55" w14:textId="77777777" w:rsidTr="009E2FA7">
        <w:trPr>
          <w:cantSplit/>
          <w:trHeight w:val="1313"/>
        </w:trPr>
        <w:tc>
          <w:tcPr>
            <w:tcW w:w="645" w:type="dxa"/>
            <w:textDirection w:val="btLr"/>
            <w:vAlign w:val="center"/>
          </w:tcPr>
          <w:p w14:paraId="01C60DA5"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ARALIK</w:t>
            </w:r>
          </w:p>
        </w:tc>
        <w:tc>
          <w:tcPr>
            <w:tcW w:w="708" w:type="dxa"/>
            <w:textDirection w:val="btLr"/>
          </w:tcPr>
          <w:p w14:paraId="260613B0"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3</w:t>
            </w:r>
            <w:r w:rsidR="00D90C3D" w:rsidRPr="0010587F">
              <w:rPr>
                <w:rFonts w:asciiTheme="minorHAnsi" w:hAnsiTheme="minorHAnsi"/>
                <w:b/>
                <w:sz w:val="18"/>
                <w:szCs w:val="18"/>
              </w:rPr>
              <w:t>.HAFTA</w:t>
            </w:r>
          </w:p>
          <w:p w14:paraId="522E08E0"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(19/23.12.2022</w:t>
            </w:r>
            <w:r w:rsidR="0010587F" w:rsidRPr="0010587F">
              <w:rPr>
                <w:rFonts w:asciiTheme="minorHAnsi" w:hAnsiTheme="minorHAnsi"/>
                <w:b/>
                <w:sz w:val="18"/>
                <w:szCs w:val="18"/>
              </w:rPr>
              <w:t>)</w:t>
            </w:r>
          </w:p>
        </w:tc>
        <w:tc>
          <w:tcPr>
            <w:tcW w:w="426" w:type="dxa"/>
            <w:textDirection w:val="btLr"/>
            <w:vAlign w:val="center"/>
          </w:tcPr>
          <w:p w14:paraId="4B176439"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5B6CB94B"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750D633C" w14:textId="77777777" w:rsidR="00D90C3D" w:rsidRPr="00D90C3D" w:rsidRDefault="00D90C3D" w:rsidP="00202065">
            <w:pPr>
              <w:spacing w:after="0" w:line="240" w:lineRule="auto"/>
            </w:pPr>
          </w:p>
        </w:tc>
        <w:tc>
          <w:tcPr>
            <w:tcW w:w="6237" w:type="dxa"/>
            <w:vAlign w:val="center"/>
          </w:tcPr>
          <w:p w14:paraId="1DA4F1B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3.3. Soğuk Savaş Dönemi’nde dünyada meydana gelen ekonomik, sosyokültürel ve bilimsel gelişmeleri açıklar. </w:t>
            </w:r>
          </w:p>
          <w:p w14:paraId="5BD9587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a) </w:t>
            </w:r>
            <w:r w:rsidRPr="00D90C3D">
              <w:rPr>
                <w:rFonts w:asciiTheme="minorHAnsi" w:hAnsiTheme="minorHAnsi" w:cs="Calibri"/>
                <w:iCs/>
                <w:sz w:val="18"/>
                <w:szCs w:val="18"/>
                <w:lang w:eastAsia="tr-TR"/>
              </w:rPr>
              <w:t xml:space="preserve">Kadınların iş hayatında aktif rol almasının nedenleri üzerinde durulur. </w:t>
            </w:r>
          </w:p>
          <w:p w14:paraId="3C22968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15F6A59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İkinci Dünya Savaşı sonrasında ABD’nin ekonomik uygulamalarını para piyasalarında oluşturduğu dalgalanmalar istatistiki verilerden yararlanılarak işlenir. </w:t>
            </w:r>
          </w:p>
          <w:p w14:paraId="323A9FA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Soğuk Savaş Dönemi’nde kent nüfusunun artması ve bu durumun sosyoekonomik sonuçlarına (metropol, banliyö, getto, varoşların oluşması) değinilir. </w:t>
            </w:r>
          </w:p>
          <w:p w14:paraId="0E0C1D7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Dönemin sanat anlayışının kitleler üzerine etkisine, örnekler üzerinden (resim, müzik ve sinema) değinilir. </w:t>
            </w:r>
          </w:p>
          <w:p w14:paraId="01D4315C" w14:textId="77777777" w:rsidR="00D90C3D" w:rsidRPr="00D90C3D" w:rsidRDefault="00D90C3D" w:rsidP="00202065">
            <w:pPr>
              <w:autoSpaceDE w:val="0"/>
              <w:autoSpaceDN w:val="0"/>
              <w:adjustRightInd w:val="0"/>
              <w:spacing w:after="154"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Uluslararası spor organizasyonlarının önem kazanması ve bu organizasyonların devletlerarası güç mücadelesinde rekabet alanı haline gelmesi vurgulanır. </w:t>
            </w:r>
          </w:p>
          <w:p w14:paraId="44764DF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Nükleer reaktörlerin kurulması, DNA’nın keşfi ve uzay çalışmalarının hız kazanması üzerinde durulur. </w:t>
            </w:r>
          </w:p>
          <w:p w14:paraId="09990740"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EB7CD8F"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C55C056"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00C097D6" w14:textId="77777777" w:rsidR="00D90C3D" w:rsidRPr="00D90C3D" w:rsidRDefault="00D90C3D" w:rsidP="009254A0">
            <w:pPr>
              <w:spacing w:after="0" w:line="240" w:lineRule="auto"/>
              <w:rPr>
                <w:rFonts w:asciiTheme="minorHAnsi" w:hAnsiTheme="minorHAnsi"/>
                <w:sz w:val="20"/>
              </w:rPr>
            </w:pPr>
          </w:p>
        </w:tc>
        <w:tc>
          <w:tcPr>
            <w:tcW w:w="1563" w:type="dxa"/>
            <w:tcBorders>
              <w:bottom w:val="single" w:sz="4" w:space="0" w:color="000000"/>
            </w:tcBorders>
          </w:tcPr>
          <w:p w14:paraId="778D9221" w14:textId="77777777" w:rsidR="00D90C3D" w:rsidRPr="00D90C3D" w:rsidRDefault="00D90C3D" w:rsidP="009254A0">
            <w:pPr>
              <w:spacing w:after="0" w:line="240" w:lineRule="auto"/>
              <w:rPr>
                <w:rFonts w:asciiTheme="minorHAnsi" w:hAnsiTheme="minorHAnsi"/>
                <w:sz w:val="20"/>
              </w:rPr>
            </w:pPr>
          </w:p>
        </w:tc>
      </w:tr>
      <w:tr w:rsidR="00D90C3D" w:rsidRPr="00D90C3D" w14:paraId="4E9027E5" w14:textId="77777777" w:rsidTr="009E2FA7">
        <w:trPr>
          <w:cantSplit/>
          <w:trHeight w:val="1313"/>
        </w:trPr>
        <w:tc>
          <w:tcPr>
            <w:tcW w:w="645" w:type="dxa"/>
            <w:textDirection w:val="btLr"/>
            <w:vAlign w:val="center"/>
          </w:tcPr>
          <w:p w14:paraId="6962F8EF" w14:textId="77777777" w:rsidR="00D90C3D" w:rsidRPr="00D90C3D" w:rsidRDefault="0010587F" w:rsidP="009E72CF">
            <w:pPr>
              <w:ind w:left="113" w:right="113"/>
              <w:jc w:val="center"/>
              <w:rPr>
                <w:rFonts w:asciiTheme="minorHAnsi" w:hAnsiTheme="minorHAnsi"/>
                <w:b/>
                <w:sz w:val="20"/>
              </w:rPr>
            </w:pPr>
            <w:r>
              <w:rPr>
                <w:rFonts w:asciiTheme="minorHAnsi" w:hAnsiTheme="minorHAnsi"/>
                <w:b/>
                <w:sz w:val="20"/>
              </w:rPr>
              <w:lastRenderedPageBreak/>
              <w:t>ARALIK</w:t>
            </w:r>
          </w:p>
        </w:tc>
        <w:tc>
          <w:tcPr>
            <w:tcW w:w="708" w:type="dxa"/>
            <w:textDirection w:val="btLr"/>
          </w:tcPr>
          <w:p w14:paraId="14F4E2A9"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4</w:t>
            </w:r>
            <w:r w:rsidR="00D90C3D" w:rsidRPr="0010587F">
              <w:rPr>
                <w:rFonts w:asciiTheme="minorHAnsi" w:hAnsiTheme="minorHAnsi"/>
                <w:b/>
                <w:sz w:val="18"/>
                <w:szCs w:val="18"/>
              </w:rPr>
              <w:t>.HAFTA</w:t>
            </w:r>
          </w:p>
          <w:p w14:paraId="11A82E36"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(26/30.12.2022</w:t>
            </w:r>
            <w:r w:rsidR="0010587F" w:rsidRPr="0010587F">
              <w:rPr>
                <w:rFonts w:asciiTheme="minorHAnsi" w:hAnsiTheme="minorHAnsi"/>
                <w:b/>
                <w:sz w:val="18"/>
                <w:szCs w:val="18"/>
              </w:rPr>
              <w:t>)</w:t>
            </w:r>
          </w:p>
        </w:tc>
        <w:tc>
          <w:tcPr>
            <w:tcW w:w="426" w:type="dxa"/>
            <w:textDirection w:val="btLr"/>
            <w:vAlign w:val="center"/>
          </w:tcPr>
          <w:p w14:paraId="7C0185A9"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1719F8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5F00DC1F" w14:textId="77777777" w:rsidR="00D90C3D" w:rsidRPr="00D90C3D" w:rsidRDefault="00D90C3D" w:rsidP="00202065">
            <w:pPr>
              <w:spacing w:after="0" w:line="240" w:lineRule="auto"/>
              <w:jc w:val="center"/>
            </w:pPr>
          </w:p>
        </w:tc>
        <w:tc>
          <w:tcPr>
            <w:tcW w:w="6237" w:type="dxa"/>
            <w:vAlign w:val="center"/>
          </w:tcPr>
          <w:p w14:paraId="3F097D4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3.4. Soğuk Savaş Dönemi’nde Türk dış politikasında meydana gelen gelişmeleri sebep-sonuç ilişkisi kurarak açıklar. </w:t>
            </w:r>
          </w:p>
          <w:p w14:paraId="6A1916B0" w14:textId="77777777" w:rsidR="00D90C3D" w:rsidRPr="00D90C3D" w:rsidRDefault="00D90C3D" w:rsidP="00202065">
            <w:pPr>
              <w:autoSpaceDE w:val="0"/>
              <w:autoSpaceDN w:val="0"/>
              <w:adjustRightInd w:val="0"/>
              <w:spacing w:after="21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a) </w:t>
            </w:r>
            <w:r w:rsidRPr="00D90C3D">
              <w:rPr>
                <w:rFonts w:asciiTheme="minorHAnsi" w:hAnsiTheme="minorHAnsi" w:cs="Calibri"/>
                <w:iCs/>
                <w:sz w:val="18"/>
                <w:szCs w:val="18"/>
                <w:lang w:eastAsia="tr-TR"/>
              </w:rPr>
              <w:t xml:space="preserve">Truman Doktrini’nin Türkiye’deki siyasi rejimin iç ve dış tehdit algılamalarındaki meydana getirdiği değişime değinilir. </w:t>
            </w:r>
          </w:p>
          <w:p w14:paraId="5F8859B8" w14:textId="77777777" w:rsidR="00D90C3D" w:rsidRPr="00D90C3D" w:rsidRDefault="00D90C3D" w:rsidP="00202065">
            <w:pPr>
              <w:autoSpaceDE w:val="0"/>
              <w:autoSpaceDN w:val="0"/>
              <w:adjustRightInd w:val="0"/>
              <w:spacing w:after="21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b) </w:t>
            </w:r>
            <w:r w:rsidRPr="00D90C3D">
              <w:rPr>
                <w:rFonts w:asciiTheme="minorHAnsi" w:hAnsiTheme="minorHAnsi" w:cs="Calibri"/>
                <w:iCs/>
                <w:sz w:val="18"/>
                <w:szCs w:val="18"/>
                <w:lang w:eastAsia="tr-TR"/>
              </w:rPr>
              <w:t xml:space="preserve">İki kutuplu dünya düzeninde Türkiye’nin izlediği dış politikanın (Kore Savaşı ve Türkiye’nin NATO üyeliği) gerekçeleri üzerinde durulur. </w:t>
            </w:r>
          </w:p>
          <w:p w14:paraId="0CE6C46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Türkiye’nin NATO’ya üyeliği sonrasında TSK’nin tehdit algısı ile TSK’deki teçhizat ve askeri sanayinde meydana gelen değişimler ele alınır. </w:t>
            </w:r>
          </w:p>
          <w:p w14:paraId="0C08A398"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278B657"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BF80352"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64A420DA" w14:textId="77777777" w:rsidR="00D90C3D" w:rsidRPr="00D90C3D" w:rsidRDefault="00D90C3D" w:rsidP="00320789">
            <w:pPr>
              <w:jc w:val="center"/>
              <w:rPr>
                <w:rFonts w:asciiTheme="minorHAnsi" w:hAnsiTheme="minorHAnsi"/>
                <w:sz w:val="20"/>
              </w:rPr>
            </w:pPr>
          </w:p>
        </w:tc>
        <w:tc>
          <w:tcPr>
            <w:tcW w:w="1563" w:type="dxa"/>
            <w:shd w:val="clear" w:color="auto" w:fill="FFFFFF" w:themeFill="background1"/>
          </w:tcPr>
          <w:p w14:paraId="078D30A7" w14:textId="77777777" w:rsidR="00D90C3D" w:rsidRPr="00D90C3D" w:rsidRDefault="00D90C3D" w:rsidP="009254A0">
            <w:pPr>
              <w:spacing w:after="0" w:line="240" w:lineRule="auto"/>
              <w:rPr>
                <w:rFonts w:asciiTheme="minorHAnsi" w:hAnsiTheme="minorHAnsi"/>
                <w:sz w:val="20"/>
              </w:rPr>
            </w:pPr>
          </w:p>
        </w:tc>
      </w:tr>
      <w:tr w:rsidR="009E2FA7" w:rsidRPr="00D90C3D" w14:paraId="2AA52020" w14:textId="77777777" w:rsidTr="009E2FA7">
        <w:trPr>
          <w:cantSplit/>
          <w:trHeight w:val="3029"/>
        </w:trPr>
        <w:tc>
          <w:tcPr>
            <w:tcW w:w="645" w:type="dxa"/>
            <w:textDirection w:val="btLr"/>
            <w:vAlign w:val="center"/>
          </w:tcPr>
          <w:p w14:paraId="0B5762FF" w14:textId="77777777" w:rsidR="009E2FA7" w:rsidRPr="00D90C3D" w:rsidRDefault="009E2FA7" w:rsidP="009E72CF">
            <w:pPr>
              <w:ind w:left="113" w:right="113"/>
              <w:jc w:val="center"/>
              <w:rPr>
                <w:rFonts w:asciiTheme="minorHAnsi" w:hAnsiTheme="minorHAnsi"/>
                <w:b/>
                <w:sz w:val="20"/>
              </w:rPr>
            </w:pPr>
            <w:r w:rsidRPr="00D90C3D">
              <w:rPr>
                <w:rFonts w:asciiTheme="minorHAnsi" w:hAnsiTheme="minorHAnsi"/>
                <w:b/>
                <w:sz w:val="20"/>
              </w:rPr>
              <w:t>OCAK</w:t>
            </w:r>
          </w:p>
        </w:tc>
        <w:tc>
          <w:tcPr>
            <w:tcW w:w="708" w:type="dxa"/>
            <w:textDirection w:val="btLr"/>
          </w:tcPr>
          <w:p w14:paraId="327D8C35" w14:textId="77777777" w:rsidR="009E2FA7" w:rsidRPr="0010587F" w:rsidRDefault="009E2FA7" w:rsidP="0010587F">
            <w:pPr>
              <w:pStyle w:val="Altyaz"/>
              <w:spacing w:after="0"/>
              <w:rPr>
                <w:rFonts w:asciiTheme="minorHAnsi" w:hAnsiTheme="minorHAnsi"/>
                <w:b/>
                <w:sz w:val="18"/>
                <w:szCs w:val="18"/>
              </w:rPr>
            </w:pPr>
            <w:r w:rsidRPr="0010587F">
              <w:rPr>
                <w:rFonts w:asciiTheme="minorHAnsi" w:hAnsiTheme="minorHAnsi"/>
                <w:b/>
                <w:sz w:val="18"/>
                <w:szCs w:val="18"/>
              </w:rPr>
              <w:t>1.HAFTA</w:t>
            </w:r>
          </w:p>
          <w:p w14:paraId="1578903E" w14:textId="77777777" w:rsidR="009E2FA7" w:rsidRPr="00D90C3D" w:rsidRDefault="009E2FA7" w:rsidP="0010587F">
            <w:pPr>
              <w:pStyle w:val="Altyaz"/>
              <w:spacing w:after="0"/>
              <w:rPr>
                <w:rFonts w:asciiTheme="minorHAnsi" w:hAnsiTheme="minorHAnsi"/>
                <w:b/>
                <w:sz w:val="16"/>
                <w:szCs w:val="16"/>
              </w:rPr>
            </w:pPr>
            <w:r>
              <w:rPr>
                <w:rFonts w:asciiTheme="minorHAnsi" w:hAnsiTheme="minorHAnsi"/>
                <w:b/>
                <w:sz w:val="18"/>
                <w:szCs w:val="18"/>
              </w:rPr>
              <w:t>(02/06.01.2023</w:t>
            </w:r>
            <w:r w:rsidRPr="0010587F">
              <w:rPr>
                <w:rFonts w:asciiTheme="minorHAnsi" w:hAnsiTheme="minorHAnsi"/>
                <w:b/>
                <w:sz w:val="18"/>
                <w:szCs w:val="18"/>
              </w:rPr>
              <w:t>)</w:t>
            </w:r>
          </w:p>
        </w:tc>
        <w:tc>
          <w:tcPr>
            <w:tcW w:w="426" w:type="dxa"/>
            <w:textDirection w:val="btLr"/>
            <w:vAlign w:val="center"/>
          </w:tcPr>
          <w:p w14:paraId="4D425CD6" w14:textId="77777777" w:rsidR="009E2FA7"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5F04E12" w14:textId="77777777" w:rsidR="009E2FA7" w:rsidRPr="00D90C3D" w:rsidRDefault="009E2FA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6EEFB139" w14:textId="77777777" w:rsidR="009E2FA7" w:rsidRPr="00D90C3D" w:rsidRDefault="009E2FA7" w:rsidP="00202065">
            <w:pPr>
              <w:spacing w:after="0" w:line="240" w:lineRule="auto"/>
            </w:pPr>
          </w:p>
        </w:tc>
        <w:tc>
          <w:tcPr>
            <w:tcW w:w="6237" w:type="dxa"/>
            <w:vAlign w:val="center"/>
          </w:tcPr>
          <w:p w14:paraId="7C6EC9BF"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3.5. Demokrat Parti Dönemi’nde Türkiye’de meydana gelen siyasi, ekonomik ve sosyokültürel gelişmeleri değerlendirir. </w:t>
            </w:r>
          </w:p>
          <w:p w14:paraId="413E8FE9"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Toprak reformu, Demokrat Parti’nin kurulması ve çok partili hayata geçişin Türk demokrasi tarihi açısından önemi üzerinde durulur. </w:t>
            </w:r>
          </w:p>
          <w:p w14:paraId="1823AA4D"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p>
          <w:p w14:paraId="2B48F87B"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1946-1950 seçimlerinin Türk demokrasi tarihindeki etkileri üzerinde durulur. </w:t>
            </w:r>
          </w:p>
          <w:p w14:paraId="29715C7A"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c) Gümüş Motor A.Ş.’nin kurulma gerekçeleri ve sonuçları üzerinde durulur</w:t>
            </w:r>
            <w:r w:rsidRPr="00D90C3D">
              <w:rPr>
                <w:rFonts w:asciiTheme="minorHAnsi" w:hAnsiTheme="minorHAnsi" w:cs="Calibri"/>
                <w:sz w:val="18"/>
                <w:szCs w:val="18"/>
                <w:lang w:eastAsia="tr-TR"/>
              </w:rPr>
              <w:t xml:space="preserve">. </w:t>
            </w:r>
          </w:p>
          <w:p w14:paraId="7CF58D55" w14:textId="77777777" w:rsidR="009E2FA7" w:rsidRPr="00D90C3D" w:rsidRDefault="009E2FA7" w:rsidP="00202065">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27 Mayıs Askerî Darbesi, arka planındaki iç/dış faktörler ile birlikte ele alınır.</w:t>
            </w:r>
          </w:p>
          <w:p w14:paraId="733BEDFC" w14:textId="77777777" w:rsidR="009E2FA7" w:rsidRPr="00D90C3D" w:rsidRDefault="009E2FA7" w:rsidP="00202065">
            <w:pPr>
              <w:spacing w:after="0" w:line="240" w:lineRule="auto"/>
              <w:rPr>
                <w:rFonts w:asciiTheme="minorHAnsi" w:hAnsiTheme="minorHAnsi"/>
                <w:sz w:val="18"/>
                <w:szCs w:val="18"/>
              </w:rPr>
            </w:pPr>
            <w:r w:rsidRPr="00D90C3D">
              <w:rPr>
                <w:rFonts w:asciiTheme="minorHAnsi" w:hAnsiTheme="minorHAnsi"/>
                <w:iCs/>
                <w:sz w:val="18"/>
                <w:szCs w:val="18"/>
              </w:rPr>
              <w:t>d) Devrim Arabası üretiminin gerçekleştirilmeye çalışılmasının gerekçeleri ve sonuçları üzerinde durulur. Türkiye’nin günümüzde yerli araba üretimine yönelik çabaları Devrim Arabası girişimleriyle ilişkilendirilerek ele alınır.</w:t>
            </w:r>
          </w:p>
        </w:tc>
        <w:tc>
          <w:tcPr>
            <w:tcW w:w="1276" w:type="dxa"/>
            <w:vAlign w:val="center"/>
          </w:tcPr>
          <w:p w14:paraId="5D25E357" w14:textId="77777777" w:rsidR="009E2FA7" w:rsidRPr="00D90C3D" w:rsidRDefault="009E2FA7"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18F781F" w14:textId="77777777" w:rsidR="009E2FA7" w:rsidRPr="00D90C3D" w:rsidRDefault="009E2FA7" w:rsidP="00202065">
            <w:pPr>
              <w:rPr>
                <w:sz w:val="18"/>
                <w:szCs w:val="18"/>
              </w:rPr>
            </w:pPr>
            <w:r w:rsidRPr="00D90C3D">
              <w:rPr>
                <w:sz w:val="18"/>
                <w:szCs w:val="18"/>
              </w:rPr>
              <w:t>Ders kitabı,Akıllıtahta,EbaTestleri,PDF dosyaları,</w:t>
            </w:r>
          </w:p>
        </w:tc>
        <w:tc>
          <w:tcPr>
            <w:tcW w:w="1559" w:type="dxa"/>
          </w:tcPr>
          <w:p w14:paraId="47FFE5DF" w14:textId="77777777" w:rsidR="009E2FA7" w:rsidRPr="00D90C3D" w:rsidRDefault="009E2FA7" w:rsidP="009254A0">
            <w:pPr>
              <w:spacing w:after="0" w:line="240" w:lineRule="auto"/>
              <w:rPr>
                <w:rFonts w:asciiTheme="minorHAnsi" w:hAnsiTheme="minorHAnsi"/>
                <w:sz w:val="20"/>
              </w:rPr>
            </w:pPr>
          </w:p>
        </w:tc>
        <w:tc>
          <w:tcPr>
            <w:tcW w:w="1563" w:type="dxa"/>
          </w:tcPr>
          <w:p w14:paraId="3F228716" w14:textId="77777777" w:rsidR="009E2FA7" w:rsidRPr="00D90C3D" w:rsidRDefault="009E2FA7" w:rsidP="009254A0">
            <w:pPr>
              <w:spacing w:after="0" w:line="240" w:lineRule="auto"/>
              <w:rPr>
                <w:rFonts w:asciiTheme="minorHAnsi" w:hAnsiTheme="minorHAnsi"/>
                <w:sz w:val="20"/>
              </w:rPr>
            </w:pPr>
          </w:p>
        </w:tc>
      </w:tr>
      <w:tr w:rsidR="009E2FA7" w:rsidRPr="00D90C3D" w14:paraId="706ADEF6" w14:textId="77777777" w:rsidTr="009E2FA7">
        <w:trPr>
          <w:cantSplit/>
          <w:trHeight w:val="827"/>
        </w:trPr>
        <w:tc>
          <w:tcPr>
            <w:tcW w:w="645" w:type="dxa"/>
            <w:vMerge w:val="restart"/>
            <w:textDirection w:val="btLr"/>
            <w:vAlign w:val="center"/>
          </w:tcPr>
          <w:p w14:paraId="1BCE29E5" w14:textId="77777777" w:rsidR="009E2FA7" w:rsidRPr="00D90C3D" w:rsidRDefault="009E2FA7" w:rsidP="009E72CF">
            <w:pPr>
              <w:ind w:left="113" w:right="113"/>
              <w:jc w:val="center"/>
              <w:rPr>
                <w:rFonts w:asciiTheme="minorHAnsi" w:hAnsiTheme="minorHAnsi"/>
                <w:b/>
                <w:sz w:val="20"/>
              </w:rPr>
            </w:pPr>
            <w:r w:rsidRPr="00D90C3D">
              <w:rPr>
                <w:rFonts w:asciiTheme="minorHAnsi" w:hAnsiTheme="minorHAnsi"/>
                <w:b/>
                <w:sz w:val="20"/>
              </w:rPr>
              <w:t>OCAK</w:t>
            </w:r>
          </w:p>
        </w:tc>
        <w:tc>
          <w:tcPr>
            <w:tcW w:w="708" w:type="dxa"/>
            <w:vMerge w:val="restart"/>
            <w:textDirection w:val="btLr"/>
          </w:tcPr>
          <w:p w14:paraId="4F29E77E" w14:textId="77777777" w:rsidR="009E2FA7" w:rsidRPr="0054577D" w:rsidRDefault="009E2FA7" w:rsidP="0054577D">
            <w:pPr>
              <w:pStyle w:val="Altyaz"/>
              <w:spacing w:after="0"/>
              <w:rPr>
                <w:rFonts w:asciiTheme="minorHAnsi" w:hAnsiTheme="minorHAnsi"/>
                <w:b/>
                <w:sz w:val="18"/>
                <w:szCs w:val="18"/>
              </w:rPr>
            </w:pPr>
            <w:r w:rsidRPr="0054577D">
              <w:rPr>
                <w:rFonts w:asciiTheme="minorHAnsi" w:hAnsiTheme="minorHAnsi"/>
                <w:b/>
                <w:sz w:val="18"/>
                <w:szCs w:val="18"/>
              </w:rPr>
              <w:t>2.HAFTA</w:t>
            </w:r>
          </w:p>
          <w:p w14:paraId="15A2BA8C" w14:textId="77777777" w:rsidR="009E2FA7"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(09/13.01.2023</w:t>
            </w:r>
            <w:r w:rsidRPr="0054577D">
              <w:rPr>
                <w:rFonts w:asciiTheme="minorHAnsi" w:hAnsiTheme="minorHAnsi"/>
                <w:b/>
                <w:sz w:val="18"/>
                <w:szCs w:val="18"/>
              </w:rPr>
              <w:t>)</w:t>
            </w:r>
          </w:p>
        </w:tc>
        <w:tc>
          <w:tcPr>
            <w:tcW w:w="426" w:type="dxa"/>
            <w:vMerge w:val="restart"/>
            <w:textDirection w:val="btLr"/>
            <w:vAlign w:val="center"/>
          </w:tcPr>
          <w:p w14:paraId="1EDB444F" w14:textId="77777777" w:rsidR="009E2FA7"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5CD84E0F" w14:textId="77777777" w:rsidR="009E2FA7" w:rsidRPr="00D90C3D" w:rsidRDefault="009E2FA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71377A9A" w14:textId="77777777" w:rsidR="009E2FA7" w:rsidRPr="00D90C3D" w:rsidRDefault="009E2FA7" w:rsidP="00202065">
            <w:pPr>
              <w:spacing w:after="0" w:line="240" w:lineRule="auto"/>
              <w:jc w:val="center"/>
            </w:pPr>
          </w:p>
        </w:tc>
        <w:tc>
          <w:tcPr>
            <w:tcW w:w="6237" w:type="dxa"/>
            <w:vAlign w:val="center"/>
          </w:tcPr>
          <w:p w14:paraId="78674806"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 ÜNİTE: YUMUŞAMA DÖNEMİ VE SONRASI </w:t>
            </w:r>
          </w:p>
          <w:p w14:paraId="2D43058B"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4.1. Yumuşama Dönemi’nde ortaya çıkan siyasi ve askerî gelişmeleri değerlendirir. </w:t>
            </w:r>
          </w:p>
          <w:p w14:paraId="7F38669B"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Yumuşama kavramı üzerinde durulur. </w:t>
            </w:r>
          </w:p>
          <w:p w14:paraId="31C54298"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Kruşçev ile Kennedy buluşmasının bloklar arası ilişkilere etkisine değinilir. </w:t>
            </w:r>
          </w:p>
          <w:p w14:paraId="7798857A"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Küresel aktörler ve yerel güçlerin izlediği politikalar ile bu politikaların yol açtığı bölgesel savaşlar (Küba Buhranı, Keşmir Sorunu, Vietnam Savaşı ve Afganistan’ın işgali) üzerinde durulur. </w:t>
            </w:r>
          </w:p>
          <w:p w14:paraId="3145855E" w14:textId="77777777" w:rsidR="009E2FA7" w:rsidRPr="00D90C3D" w:rsidRDefault="009E2FA7"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ç) Bağlantısızlar Hareketi’nin oluşum amacı üzerinde durulur.</w:t>
            </w:r>
          </w:p>
        </w:tc>
        <w:tc>
          <w:tcPr>
            <w:tcW w:w="1276" w:type="dxa"/>
            <w:vMerge w:val="restart"/>
            <w:vAlign w:val="center"/>
          </w:tcPr>
          <w:p w14:paraId="531A3E4A" w14:textId="77777777" w:rsidR="009E2FA7" w:rsidRPr="00D90C3D" w:rsidRDefault="009E2FA7"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30D4803D" w14:textId="77777777" w:rsidR="009E2FA7" w:rsidRPr="00D90C3D" w:rsidRDefault="009E2FA7" w:rsidP="00202065">
            <w:pPr>
              <w:rPr>
                <w:sz w:val="18"/>
                <w:szCs w:val="18"/>
              </w:rPr>
            </w:pPr>
            <w:r w:rsidRPr="00D90C3D">
              <w:rPr>
                <w:sz w:val="18"/>
                <w:szCs w:val="18"/>
              </w:rPr>
              <w:t>Ders kitabı,Akıllıtahta,EbaTestleri,PDF dosyaları,</w:t>
            </w:r>
          </w:p>
        </w:tc>
        <w:tc>
          <w:tcPr>
            <w:tcW w:w="1559" w:type="dxa"/>
            <w:vMerge w:val="restart"/>
          </w:tcPr>
          <w:p w14:paraId="63487874" w14:textId="77777777" w:rsidR="009E2FA7" w:rsidRPr="00D90C3D" w:rsidRDefault="009E2FA7" w:rsidP="009254A0">
            <w:pPr>
              <w:spacing w:after="0" w:line="240" w:lineRule="auto"/>
              <w:rPr>
                <w:rFonts w:asciiTheme="minorHAnsi" w:hAnsiTheme="minorHAnsi"/>
                <w:sz w:val="20"/>
              </w:rPr>
            </w:pPr>
          </w:p>
        </w:tc>
        <w:tc>
          <w:tcPr>
            <w:tcW w:w="1563" w:type="dxa"/>
            <w:vMerge w:val="restart"/>
          </w:tcPr>
          <w:p w14:paraId="6E41E13D" w14:textId="77777777" w:rsidR="009E2FA7" w:rsidRPr="00D90C3D" w:rsidRDefault="009E2FA7" w:rsidP="009254A0">
            <w:pPr>
              <w:spacing w:after="0" w:line="240" w:lineRule="auto"/>
              <w:rPr>
                <w:rFonts w:asciiTheme="minorHAnsi" w:hAnsiTheme="minorHAnsi"/>
                <w:sz w:val="20"/>
              </w:rPr>
            </w:pPr>
          </w:p>
        </w:tc>
      </w:tr>
      <w:tr w:rsidR="009E2FA7" w:rsidRPr="00D90C3D" w14:paraId="59CF9A98" w14:textId="77777777" w:rsidTr="009E2FA7">
        <w:trPr>
          <w:cantSplit/>
          <w:trHeight w:val="826"/>
        </w:trPr>
        <w:tc>
          <w:tcPr>
            <w:tcW w:w="645" w:type="dxa"/>
            <w:vMerge/>
            <w:textDirection w:val="btLr"/>
            <w:vAlign w:val="center"/>
          </w:tcPr>
          <w:p w14:paraId="4EF882AB" w14:textId="77777777" w:rsidR="009E2FA7" w:rsidRPr="00D90C3D" w:rsidRDefault="009E2FA7" w:rsidP="009E72CF">
            <w:pPr>
              <w:ind w:left="113" w:right="113"/>
              <w:jc w:val="center"/>
              <w:rPr>
                <w:rFonts w:asciiTheme="minorHAnsi" w:hAnsiTheme="minorHAnsi"/>
                <w:b/>
                <w:sz w:val="20"/>
              </w:rPr>
            </w:pPr>
          </w:p>
        </w:tc>
        <w:tc>
          <w:tcPr>
            <w:tcW w:w="708" w:type="dxa"/>
            <w:vMerge/>
            <w:textDirection w:val="btLr"/>
          </w:tcPr>
          <w:p w14:paraId="2EB9CB57" w14:textId="77777777" w:rsidR="009E2FA7" w:rsidRPr="0054577D" w:rsidRDefault="009E2FA7" w:rsidP="0054577D">
            <w:pPr>
              <w:pStyle w:val="Altyaz"/>
              <w:spacing w:after="0"/>
              <w:rPr>
                <w:rFonts w:asciiTheme="minorHAnsi" w:hAnsiTheme="minorHAnsi"/>
                <w:b/>
                <w:sz w:val="18"/>
                <w:szCs w:val="18"/>
              </w:rPr>
            </w:pPr>
          </w:p>
        </w:tc>
        <w:tc>
          <w:tcPr>
            <w:tcW w:w="426" w:type="dxa"/>
            <w:vMerge/>
            <w:textDirection w:val="btLr"/>
            <w:vAlign w:val="center"/>
          </w:tcPr>
          <w:p w14:paraId="28BA8DB1" w14:textId="77777777" w:rsidR="009E2FA7" w:rsidRDefault="009E2FA7" w:rsidP="004660DC">
            <w:pPr>
              <w:spacing w:line="240" w:lineRule="auto"/>
              <w:jc w:val="center"/>
              <w:rPr>
                <w:rFonts w:asciiTheme="minorHAnsi" w:hAnsiTheme="minorHAnsi"/>
                <w:b/>
                <w:sz w:val="16"/>
                <w:szCs w:val="16"/>
              </w:rPr>
            </w:pPr>
          </w:p>
        </w:tc>
        <w:tc>
          <w:tcPr>
            <w:tcW w:w="8222" w:type="dxa"/>
            <w:gridSpan w:val="2"/>
            <w:vAlign w:val="center"/>
          </w:tcPr>
          <w:p w14:paraId="17DA84E9" w14:textId="77777777" w:rsidR="009E2FA7" w:rsidRPr="00D90C3D" w:rsidRDefault="009E2FA7" w:rsidP="009E2FA7">
            <w:pPr>
              <w:autoSpaceDE w:val="0"/>
              <w:autoSpaceDN w:val="0"/>
              <w:adjustRightInd w:val="0"/>
              <w:spacing w:after="0" w:line="240" w:lineRule="auto"/>
              <w:jc w:val="center"/>
              <w:rPr>
                <w:rFonts w:asciiTheme="minorHAnsi" w:hAnsiTheme="minorHAnsi" w:cs="Calibri"/>
                <w:b/>
                <w:bCs/>
                <w:sz w:val="18"/>
                <w:szCs w:val="18"/>
                <w:lang w:eastAsia="tr-TR"/>
              </w:rPr>
            </w:pPr>
            <w:r w:rsidRPr="0054577D">
              <w:rPr>
                <w:rFonts w:asciiTheme="minorHAnsi" w:hAnsiTheme="minorHAnsi" w:cs="Calibri"/>
                <w:b/>
                <w:bCs/>
                <w:color w:val="FF0000"/>
                <w:sz w:val="36"/>
                <w:szCs w:val="36"/>
                <w:lang w:eastAsia="tr-TR"/>
              </w:rPr>
              <w:t>I. DÖNEM II. YAZILI YOKLAMA</w:t>
            </w:r>
          </w:p>
        </w:tc>
        <w:tc>
          <w:tcPr>
            <w:tcW w:w="1276" w:type="dxa"/>
            <w:vMerge/>
            <w:vAlign w:val="center"/>
          </w:tcPr>
          <w:p w14:paraId="3529AEAB" w14:textId="77777777" w:rsidR="009E2FA7" w:rsidRPr="00D90C3D" w:rsidRDefault="009E2FA7" w:rsidP="00202065">
            <w:pPr>
              <w:rPr>
                <w:sz w:val="18"/>
                <w:szCs w:val="18"/>
              </w:rPr>
            </w:pPr>
          </w:p>
        </w:tc>
        <w:tc>
          <w:tcPr>
            <w:tcW w:w="1559" w:type="dxa"/>
            <w:vMerge/>
            <w:vAlign w:val="center"/>
          </w:tcPr>
          <w:p w14:paraId="1B1EAFAA" w14:textId="77777777" w:rsidR="009E2FA7" w:rsidRPr="00D90C3D" w:rsidRDefault="009E2FA7" w:rsidP="00202065">
            <w:pPr>
              <w:rPr>
                <w:sz w:val="18"/>
                <w:szCs w:val="18"/>
              </w:rPr>
            </w:pPr>
          </w:p>
        </w:tc>
        <w:tc>
          <w:tcPr>
            <w:tcW w:w="1559" w:type="dxa"/>
            <w:vMerge/>
            <w:tcBorders>
              <w:bottom w:val="single" w:sz="4" w:space="0" w:color="000000"/>
            </w:tcBorders>
          </w:tcPr>
          <w:p w14:paraId="0345C28F" w14:textId="77777777" w:rsidR="009E2FA7" w:rsidRPr="00D90C3D" w:rsidRDefault="009E2FA7" w:rsidP="009254A0">
            <w:pPr>
              <w:spacing w:after="0" w:line="240" w:lineRule="auto"/>
              <w:rPr>
                <w:rFonts w:asciiTheme="minorHAnsi" w:hAnsiTheme="minorHAnsi"/>
                <w:sz w:val="20"/>
              </w:rPr>
            </w:pPr>
          </w:p>
        </w:tc>
        <w:tc>
          <w:tcPr>
            <w:tcW w:w="1563" w:type="dxa"/>
            <w:vMerge/>
            <w:tcBorders>
              <w:bottom w:val="single" w:sz="4" w:space="0" w:color="000000"/>
            </w:tcBorders>
          </w:tcPr>
          <w:p w14:paraId="2645AB76" w14:textId="77777777" w:rsidR="009E2FA7" w:rsidRPr="00D90C3D" w:rsidRDefault="009E2FA7" w:rsidP="009254A0">
            <w:pPr>
              <w:spacing w:after="0" w:line="240" w:lineRule="auto"/>
              <w:rPr>
                <w:rFonts w:asciiTheme="minorHAnsi" w:hAnsiTheme="minorHAnsi"/>
                <w:sz w:val="20"/>
              </w:rPr>
            </w:pPr>
          </w:p>
        </w:tc>
      </w:tr>
      <w:tr w:rsidR="00D90C3D" w:rsidRPr="00D90C3D" w14:paraId="4E826192" w14:textId="77777777" w:rsidTr="009E2FA7">
        <w:trPr>
          <w:cantSplit/>
          <w:trHeight w:val="1313"/>
        </w:trPr>
        <w:tc>
          <w:tcPr>
            <w:tcW w:w="645" w:type="dxa"/>
            <w:tcBorders>
              <w:bottom w:val="single" w:sz="4" w:space="0" w:color="000000"/>
            </w:tcBorders>
            <w:textDirection w:val="btLr"/>
            <w:vAlign w:val="center"/>
          </w:tcPr>
          <w:p w14:paraId="0C6AAA10" w14:textId="77777777" w:rsidR="00D90C3D" w:rsidRPr="00D90C3D" w:rsidRDefault="0054577D" w:rsidP="00202065">
            <w:pPr>
              <w:ind w:left="113" w:right="113"/>
              <w:jc w:val="center"/>
              <w:rPr>
                <w:rFonts w:asciiTheme="minorHAnsi" w:hAnsiTheme="minorHAnsi"/>
                <w:b/>
                <w:sz w:val="20"/>
              </w:rPr>
            </w:pPr>
            <w:r>
              <w:rPr>
                <w:rFonts w:asciiTheme="minorHAnsi" w:hAnsiTheme="minorHAnsi"/>
                <w:b/>
                <w:sz w:val="20"/>
              </w:rPr>
              <w:lastRenderedPageBreak/>
              <w:t>OCAK</w:t>
            </w:r>
          </w:p>
        </w:tc>
        <w:tc>
          <w:tcPr>
            <w:tcW w:w="708" w:type="dxa"/>
            <w:tcBorders>
              <w:bottom w:val="single" w:sz="4" w:space="0" w:color="000000"/>
            </w:tcBorders>
            <w:textDirection w:val="btLr"/>
          </w:tcPr>
          <w:p w14:paraId="730AF06A"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3</w:t>
            </w:r>
            <w:r w:rsidR="00D90C3D" w:rsidRPr="0054577D">
              <w:rPr>
                <w:rFonts w:asciiTheme="minorHAnsi" w:hAnsiTheme="minorHAnsi"/>
                <w:b/>
                <w:sz w:val="18"/>
                <w:szCs w:val="18"/>
              </w:rPr>
              <w:t>.HAFTA</w:t>
            </w:r>
          </w:p>
          <w:p w14:paraId="05B61317"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(16/20.01.2023</w:t>
            </w:r>
            <w:r w:rsidR="0054577D" w:rsidRPr="0054577D">
              <w:rPr>
                <w:rFonts w:asciiTheme="minorHAnsi" w:hAnsiTheme="minorHAnsi"/>
                <w:b/>
                <w:sz w:val="18"/>
                <w:szCs w:val="18"/>
              </w:rPr>
              <w:t>)</w:t>
            </w:r>
          </w:p>
        </w:tc>
        <w:tc>
          <w:tcPr>
            <w:tcW w:w="426" w:type="dxa"/>
            <w:tcBorders>
              <w:bottom w:val="single" w:sz="4" w:space="0" w:color="000000"/>
            </w:tcBorders>
            <w:textDirection w:val="btLr"/>
            <w:vAlign w:val="center"/>
          </w:tcPr>
          <w:p w14:paraId="35070125"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tcBorders>
              <w:bottom w:val="single" w:sz="4" w:space="0" w:color="000000"/>
            </w:tcBorders>
            <w:vAlign w:val="center"/>
          </w:tcPr>
          <w:p w14:paraId="68C3AD3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35D95A2B" w14:textId="77777777" w:rsidR="00D90C3D" w:rsidRPr="00D90C3D" w:rsidRDefault="00D90C3D" w:rsidP="00202065">
            <w:pPr>
              <w:spacing w:after="0" w:line="240" w:lineRule="auto"/>
            </w:pPr>
          </w:p>
        </w:tc>
        <w:tc>
          <w:tcPr>
            <w:tcW w:w="6237" w:type="dxa"/>
            <w:tcBorders>
              <w:bottom w:val="single" w:sz="4" w:space="0" w:color="000000"/>
            </w:tcBorders>
            <w:vAlign w:val="center"/>
          </w:tcPr>
          <w:p w14:paraId="6E65042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4.2. Küresel güçlerin, enerji kaynakları üzerindeki rekabetinin Orta Doğu’daki siyasi gelişmelere etkilerini açıklar. </w:t>
            </w:r>
          </w:p>
          <w:p w14:paraId="345C3E0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Yumuşama Dönemi’nden günümüze dünyadaki enerji kaynaklarının dağılımı ve tüketimine değinilir. </w:t>
            </w:r>
          </w:p>
          <w:p w14:paraId="51C47CD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Arap-İsrail Savaşlarının sebep ve sonuçları, bölgedeki ABD-SSCB rekabeti ile ilişkilendirilerek ele alınır. </w:t>
            </w:r>
          </w:p>
          <w:p w14:paraId="79F720D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1973 petrol krizinin sebep-sonuçları ve gelişmiş ekonomiler üzerindeki etkileri üzerinde durulur. ç) Camp David Antlaşması üzerinde durulur. </w:t>
            </w:r>
          </w:p>
          <w:p w14:paraId="18B2FFC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İslam Konferansı Teşkilatı’nın kuruluş amacı ve İslam İşbirliği Teşkilatı’na dönüşümüne değinilir. </w:t>
            </w:r>
          </w:p>
          <w:p w14:paraId="260AD63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İran-Irak Savaşı’nın ortaya çıkması ve gelişmesinde küresel güçlerin oynadığı rollere değinilir. </w:t>
            </w:r>
          </w:p>
          <w:p w14:paraId="08C82DC2" w14:textId="77777777" w:rsidR="00D90C3D" w:rsidRPr="00D90C3D" w:rsidRDefault="00D90C3D" w:rsidP="00202065">
            <w:pPr>
              <w:spacing w:after="0" w:line="240" w:lineRule="auto"/>
              <w:rPr>
                <w:rFonts w:asciiTheme="minorHAnsi" w:hAnsiTheme="minorHAnsi"/>
                <w:sz w:val="18"/>
                <w:szCs w:val="18"/>
              </w:rPr>
            </w:pPr>
          </w:p>
        </w:tc>
        <w:tc>
          <w:tcPr>
            <w:tcW w:w="1276" w:type="dxa"/>
            <w:tcBorders>
              <w:bottom w:val="single" w:sz="4" w:space="0" w:color="000000"/>
            </w:tcBorders>
            <w:vAlign w:val="center"/>
          </w:tcPr>
          <w:p w14:paraId="02902D0B"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tcBorders>
              <w:bottom w:val="single" w:sz="4" w:space="0" w:color="000000"/>
            </w:tcBorders>
            <w:vAlign w:val="center"/>
          </w:tcPr>
          <w:p w14:paraId="701CAFFF"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shd w:val="clear" w:color="auto" w:fill="FFFFFF" w:themeFill="background1"/>
            <w:vAlign w:val="center"/>
          </w:tcPr>
          <w:p w14:paraId="1798C1E7" w14:textId="77777777" w:rsidR="00D90C3D" w:rsidRPr="00D90C3D" w:rsidRDefault="00D90C3D" w:rsidP="00D5006E">
            <w:pPr>
              <w:spacing w:after="0" w:line="240" w:lineRule="auto"/>
              <w:jc w:val="center"/>
              <w:rPr>
                <w:rFonts w:asciiTheme="minorHAnsi" w:hAnsiTheme="minorHAnsi"/>
                <w:b/>
                <w:sz w:val="20"/>
              </w:rPr>
            </w:pPr>
          </w:p>
        </w:tc>
        <w:tc>
          <w:tcPr>
            <w:tcW w:w="1563" w:type="dxa"/>
            <w:tcBorders>
              <w:bottom w:val="single" w:sz="4" w:space="0" w:color="000000"/>
            </w:tcBorders>
            <w:shd w:val="clear" w:color="auto" w:fill="FFFFFF" w:themeFill="background1"/>
          </w:tcPr>
          <w:p w14:paraId="5A53737D" w14:textId="77777777" w:rsidR="00D90C3D" w:rsidRPr="00D90C3D" w:rsidRDefault="00D90C3D" w:rsidP="009254A0">
            <w:pPr>
              <w:spacing w:after="0" w:line="240" w:lineRule="auto"/>
              <w:rPr>
                <w:rFonts w:asciiTheme="minorHAnsi" w:hAnsiTheme="minorHAnsi"/>
                <w:sz w:val="20"/>
              </w:rPr>
            </w:pPr>
          </w:p>
        </w:tc>
      </w:tr>
      <w:tr w:rsidR="0054577D" w:rsidRPr="00D90C3D" w14:paraId="36727432" w14:textId="77777777" w:rsidTr="009E2FA7">
        <w:trPr>
          <w:cantSplit/>
          <w:trHeight w:val="1313"/>
        </w:trPr>
        <w:tc>
          <w:tcPr>
            <w:tcW w:w="645" w:type="dxa"/>
            <w:shd w:val="clear" w:color="auto" w:fill="FFFF00"/>
            <w:textDirection w:val="btLr"/>
            <w:vAlign w:val="center"/>
          </w:tcPr>
          <w:p w14:paraId="7AE5EBBD" w14:textId="77777777" w:rsidR="0054577D" w:rsidRDefault="0054577D" w:rsidP="00202065">
            <w:pPr>
              <w:ind w:left="113" w:right="113"/>
              <w:jc w:val="center"/>
              <w:rPr>
                <w:rFonts w:asciiTheme="minorHAnsi" w:hAnsiTheme="minorHAnsi"/>
                <w:b/>
                <w:sz w:val="20"/>
              </w:rPr>
            </w:pPr>
            <w:r>
              <w:rPr>
                <w:rFonts w:asciiTheme="minorHAnsi" w:hAnsiTheme="minorHAnsi"/>
                <w:b/>
                <w:sz w:val="20"/>
              </w:rPr>
              <w:t>OCAK-ŞUBAT</w:t>
            </w:r>
          </w:p>
        </w:tc>
        <w:tc>
          <w:tcPr>
            <w:tcW w:w="708" w:type="dxa"/>
            <w:shd w:val="clear" w:color="auto" w:fill="FFFF00"/>
            <w:textDirection w:val="btLr"/>
          </w:tcPr>
          <w:p w14:paraId="6191995C" w14:textId="77777777" w:rsidR="0054577D" w:rsidRPr="0054577D" w:rsidRDefault="0054577D" w:rsidP="0054577D">
            <w:pPr>
              <w:pStyle w:val="Altyaz"/>
              <w:spacing w:after="0"/>
              <w:rPr>
                <w:rFonts w:asciiTheme="minorHAnsi" w:hAnsiTheme="minorHAnsi"/>
                <w:b/>
                <w:sz w:val="18"/>
                <w:szCs w:val="18"/>
              </w:rPr>
            </w:pPr>
          </w:p>
        </w:tc>
        <w:tc>
          <w:tcPr>
            <w:tcW w:w="426" w:type="dxa"/>
            <w:shd w:val="clear" w:color="auto" w:fill="FFFF00"/>
            <w:textDirection w:val="btLr"/>
            <w:vAlign w:val="center"/>
          </w:tcPr>
          <w:p w14:paraId="29B54740" w14:textId="77777777" w:rsidR="0054577D" w:rsidRDefault="0054577D" w:rsidP="004660DC">
            <w:pPr>
              <w:spacing w:line="240" w:lineRule="auto"/>
              <w:jc w:val="center"/>
              <w:rPr>
                <w:rFonts w:asciiTheme="minorHAnsi" w:hAnsiTheme="minorHAnsi"/>
                <w:b/>
                <w:sz w:val="16"/>
                <w:szCs w:val="16"/>
              </w:rPr>
            </w:pPr>
          </w:p>
        </w:tc>
        <w:tc>
          <w:tcPr>
            <w:tcW w:w="14179" w:type="dxa"/>
            <w:gridSpan w:val="6"/>
            <w:shd w:val="clear" w:color="auto" w:fill="FFFF00"/>
            <w:vAlign w:val="center"/>
          </w:tcPr>
          <w:p w14:paraId="2A7B1A26" w14:textId="77777777" w:rsidR="0054577D" w:rsidRPr="0022112C" w:rsidRDefault="0054577D" w:rsidP="0054577D">
            <w:pPr>
              <w:spacing w:after="0" w:line="240" w:lineRule="auto"/>
              <w:jc w:val="center"/>
              <w:rPr>
                <w:rFonts w:ascii="Times New Roman" w:hAnsi="Times New Roman"/>
                <w:b/>
                <w:sz w:val="40"/>
                <w:szCs w:val="40"/>
              </w:rPr>
            </w:pPr>
            <w:r w:rsidRPr="0022112C">
              <w:rPr>
                <w:rFonts w:ascii="Times New Roman" w:hAnsi="Times New Roman"/>
                <w:b/>
                <w:color w:val="FF0000"/>
                <w:sz w:val="40"/>
                <w:szCs w:val="40"/>
              </w:rPr>
              <w:t>2. ARA</w:t>
            </w:r>
          </w:p>
          <w:p w14:paraId="4FA6EA9C" w14:textId="77777777" w:rsidR="0054577D" w:rsidRDefault="009E2FA7" w:rsidP="0054577D">
            <w:pPr>
              <w:spacing w:after="0" w:line="240" w:lineRule="auto"/>
              <w:jc w:val="center"/>
              <w:rPr>
                <w:rFonts w:ascii="Times New Roman" w:hAnsi="Times New Roman"/>
                <w:b/>
                <w:color w:val="FF0000"/>
                <w:sz w:val="36"/>
                <w:szCs w:val="36"/>
              </w:rPr>
            </w:pPr>
            <w:r>
              <w:rPr>
                <w:rFonts w:ascii="Times New Roman" w:hAnsi="Times New Roman"/>
                <w:b/>
                <w:color w:val="FF0000"/>
                <w:sz w:val="36"/>
                <w:szCs w:val="36"/>
              </w:rPr>
              <w:t>2022 – 2023</w:t>
            </w:r>
            <w:r w:rsidR="0054577D" w:rsidRPr="000052CA">
              <w:rPr>
                <w:rFonts w:ascii="Times New Roman" w:hAnsi="Times New Roman"/>
                <w:b/>
                <w:color w:val="FF0000"/>
                <w:sz w:val="36"/>
                <w:szCs w:val="36"/>
              </w:rPr>
              <w:t xml:space="preserve"> EĞİTİM - ÖĞRETİM YILI YARIYIL TATİLİ</w:t>
            </w:r>
          </w:p>
          <w:p w14:paraId="51835576" w14:textId="77777777" w:rsidR="0054577D" w:rsidRPr="00D90C3D" w:rsidRDefault="0054577D" w:rsidP="0054577D">
            <w:pPr>
              <w:spacing w:after="0" w:line="240" w:lineRule="auto"/>
              <w:jc w:val="center"/>
              <w:rPr>
                <w:rFonts w:asciiTheme="minorHAnsi" w:hAnsiTheme="minorHAnsi"/>
                <w:sz w:val="20"/>
              </w:rPr>
            </w:pPr>
            <w:r w:rsidRPr="000052CA">
              <w:rPr>
                <w:rFonts w:ascii="Times New Roman" w:hAnsi="Times New Roman"/>
                <w:b/>
                <w:color w:val="FF0000"/>
                <w:sz w:val="36"/>
                <w:szCs w:val="36"/>
              </w:rPr>
              <w:t>(</w:t>
            </w:r>
            <w:r w:rsidR="009E2FA7">
              <w:rPr>
                <w:rFonts w:ascii="Times New Roman" w:hAnsi="Times New Roman"/>
                <w:b/>
                <w:color w:val="1F497D"/>
                <w:sz w:val="36"/>
                <w:szCs w:val="36"/>
              </w:rPr>
              <w:t>21</w:t>
            </w:r>
            <w:r w:rsidRPr="000052CA">
              <w:rPr>
                <w:rFonts w:ascii="Times New Roman" w:hAnsi="Times New Roman"/>
                <w:b/>
                <w:color w:val="1F497D"/>
                <w:sz w:val="36"/>
                <w:szCs w:val="36"/>
              </w:rPr>
              <w:t xml:space="preserve"> Ocak</w:t>
            </w:r>
            <w:r w:rsidR="009E2FA7">
              <w:rPr>
                <w:rFonts w:ascii="Times New Roman" w:hAnsi="Times New Roman"/>
                <w:b/>
                <w:color w:val="1F497D"/>
                <w:sz w:val="36"/>
                <w:szCs w:val="36"/>
              </w:rPr>
              <w:t xml:space="preserve"> 2023</w:t>
            </w:r>
            <w:r w:rsidRPr="000052CA">
              <w:rPr>
                <w:rFonts w:ascii="Times New Roman" w:hAnsi="Times New Roman"/>
                <w:b/>
                <w:color w:val="1F497D"/>
                <w:sz w:val="36"/>
                <w:szCs w:val="36"/>
              </w:rPr>
              <w:t xml:space="preserve"> – </w:t>
            </w:r>
            <w:r w:rsidR="009E2FA7">
              <w:rPr>
                <w:rFonts w:ascii="Times New Roman" w:hAnsi="Times New Roman"/>
                <w:b/>
                <w:color w:val="1F497D"/>
                <w:sz w:val="36"/>
                <w:szCs w:val="36"/>
              </w:rPr>
              <w:t>05</w:t>
            </w:r>
            <w:r>
              <w:rPr>
                <w:rFonts w:ascii="Times New Roman" w:hAnsi="Times New Roman"/>
                <w:b/>
                <w:color w:val="1F497D"/>
                <w:sz w:val="36"/>
                <w:szCs w:val="36"/>
              </w:rPr>
              <w:t xml:space="preserve"> ŞUBAT</w:t>
            </w:r>
            <w:r w:rsidRPr="000052CA">
              <w:rPr>
                <w:rFonts w:ascii="Times New Roman" w:hAnsi="Times New Roman"/>
                <w:b/>
                <w:color w:val="1F497D"/>
                <w:sz w:val="36"/>
                <w:szCs w:val="36"/>
              </w:rPr>
              <w:t xml:space="preserve"> 202</w:t>
            </w:r>
            <w:r w:rsidR="009E2FA7">
              <w:rPr>
                <w:rFonts w:ascii="Times New Roman" w:hAnsi="Times New Roman"/>
                <w:b/>
                <w:color w:val="1F497D"/>
                <w:sz w:val="36"/>
                <w:szCs w:val="36"/>
              </w:rPr>
              <w:t>3</w:t>
            </w:r>
            <w:r w:rsidRPr="000052CA">
              <w:rPr>
                <w:rFonts w:ascii="Times New Roman" w:hAnsi="Times New Roman"/>
                <w:b/>
                <w:color w:val="FF0000"/>
                <w:sz w:val="36"/>
                <w:szCs w:val="36"/>
              </w:rPr>
              <w:t>)</w:t>
            </w:r>
          </w:p>
        </w:tc>
      </w:tr>
      <w:tr w:rsidR="00D90C3D" w:rsidRPr="00D90C3D" w14:paraId="7EEC9BBC" w14:textId="77777777" w:rsidTr="009E2FA7">
        <w:trPr>
          <w:cantSplit/>
          <w:trHeight w:val="1313"/>
        </w:trPr>
        <w:tc>
          <w:tcPr>
            <w:tcW w:w="645" w:type="dxa"/>
            <w:textDirection w:val="btLr"/>
            <w:vAlign w:val="center"/>
          </w:tcPr>
          <w:p w14:paraId="5FE08452"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ŞUBAT</w:t>
            </w:r>
          </w:p>
        </w:tc>
        <w:tc>
          <w:tcPr>
            <w:tcW w:w="708" w:type="dxa"/>
            <w:textDirection w:val="btLr"/>
          </w:tcPr>
          <w:p w14:paraId="434115AE" w14:textId="77777777" w:rsidR="00D90C3D" w:rsidRPr="0054577D" w:rsidRDefault="0054577D" w:rsidP="0054577D">
            <w:pPr>
              <w:pStyle w:val="Altyaz"/>
              <w:spacing w:after="0"/>
              <w:rPr>
                <w:rFonts w:asciiTheme="minorHAnsi" w:hAnsiTheme="minorHAnsi"/>
                <w:b/>
                <w:sz w:val="18"/>
                <w:szCs w:val="18"/>
              </w:rPr>
            </w:pPr>
            <w:r>
              <w:rPr>
                <w:rFonts w:asciiTheme="minorHAnsi" w:hAnsiTheme="minorHAnsi"/>
                <w:b/>
                <w:sz w:val="18"/>
                <w:szCs w:val="18"/>
              </w:rPr>
              <w:t>2</w:t>
            </w:r>
            <w:r w:rsidR="00D90C3D" w:rsidRPr="0054577D">
              <w:rPr>
                <w:rFonts w:asciiTheme="minorHAnsi" w:hAnsiTheme="minorHAnsi"/>
                <w:b/>
                <w:sz w:val="18"/>
                <w:szCs w:val="18"/>
              </w:rPr>
              <w:t>.HAFTA</w:t>
            </w:r>
          </w:p>
          <w:p w14:paraId="32E99086"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(06/10</w:t>
            </w:r>
            <w:r w:rsidR="0054577D" w:rsidRPr="0054577D">
              <w:rPr>
                <w:rFonts w:asciiTheme="minorHAnsi" w:hAnsiTheme="minorHAnsi"/>
                <w:b/>
                <w:sz w:val="18"/>
                <w:szCs w:val="18"/>
              </w:rPr>
              <w:t>.0</w:t>
            </w:r>
            <w:r>
              <w:rPr>
                <w:rFonts w:asciiTheme="minorHAnsi" w:hAnsiTheme="minorHAnsi"/>
                <w:b/>
                <w:sz w:val="18"/>
                <w:szCs w:val="18"/>
              </w:rPr>
              <w:t>2.2023</w:t>
            </w:r>
            <w:r w:rsidR="0054577D" w:rsidRPr="0054577D">
              <w:rPr>
                <w:rFonts w:asciiTheme="minorHAnsi" w:hAnsiTheme="minorHAnsi"/>
                <w:b/>
                <w:sz w:val="18"/>
                <w:szCs w:val="18"/>
              </w:rPr>
              <w:t>)</w:t>
            </w:r>
          </w:p>
        </w:tc>
        <w:tc>
          <w:tcPr>
            <w:tcW w:w="426" w:type="dxa"/>
            <w:textDirection w:val="btLr"/>
            <w:vAlign w:val="center"/>
          </w:tcPr>
          <w:p w14:paraId="455A3620"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30DB547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6944808B" w14:textId="77777777" w:rsidR="00D90C3D" w:rsidRPr="00D90C3D" w:rsidRDefault="00D90C3D" w:rsidP="00202065">
            <w:pPr>
              <w:spacing w:after="0" w:line="240" w:lineRule="auto"/>
            </w:pPr>
          </w:p>
        </w:tc>
        <w:tc>
          <w:tcPr>
            <w:tcW w:w="6237" w:type="dxa"/>
            <w:vAlign w:val="center"/>
          </w:tcPr>
          <w:p w14:paraId="0404457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4.3. Yumuşama Dönemi’nde dünyadaki ekonomik, sosyokültürel ve bilimsel gelişmeleri değerlendirir. </w:t>
            </w:r>
          </w:p>
          <w:p w14:paraId="32EAA2F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Bu dönemde dünya ticaret hacmindeki değişim üzerinde durulur. </w:t>
            </w:r>
          </w:p>
          <w:p w14:paraId="6E7A3C9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627421E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Ticaretteki arz-talep dengesinin reklamcılık sektörü üzerindeki etkisine değinilir. </w:t>
            </w:r>
          </w:p>
          <w:p w14:paraId="1C46B20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ABD’deki ırkçılık hareketine karşı tepkilere (Afro-Amerikan Sivil Hareketi, Malcolm X ve 1968 </w:t>
            </w:r>
          </w:p>
          <w:p w14:paraId="5F27A49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Meksika Olimpiyatları’nda Siyah Eldivenler) değinilir. </w:t>
            </w:r>
          </w:p>
          <w:p w14:paraId="0EE1C844"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06CC8DE8"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06CAF68"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1492167B" w14:textId="77777777" w:rsidR="00D90C3D" w:rsidRPr="00D90C3D" w:rsidRDefault="00D90C3D" w:rsidP="009254A0">
            <w:pPr>
              <w:spacing w:after="0" w:line="240" w:lineRule="auto"/>
              <w:rPr>
                <w:rFonts w:asciiTheme="minorHAnsi" w:hAnsiTheme="minorHAnsi"/>
                <w:sz w:val="20"/>
              </w:rPr>
            </w:pPr>
          </w:p>
        </w:tc>
        <w:tc>
          <w:tcPr>
            <w:tcW w:w="1563" w:type="dxa"/>
          </w:tcPr>
          <w:p w14:paraId="43751D2A" w14:textId="77777777" w:rsidR="00D90C3D" w:rsidRPr="00D90C3D" w:rsidRDefault="00D90C3D" w:rsidP="009254A0">
            <w:pPr>
              <w:spacing w:after="0" w:line="240" w:lineRule="auto"/>
              <w:rPr>
                <w:rFonts w:asciiTheme="minorHAnsi" w:hAnsiTheme="minorHAnsi"/>
                <w:sz w:val="20"/>
              </w:rPr>
            </w:pPr>
          </w:p>
        </w:tc>
      </w:tr>
      <w:tr w:rsidR="00D90C3D" w:rsidRPr="00D90C3D" w14:paraId="704B258A" w14:textId="77777777" w:rsidTr="009E2FA7">
        <w:trPr>
          <w:cantSplit/>
          <w:trHeight w:val="1313"/>
        </w:trPr>
        <w:tc>
          <w:tcPr>
            <w:tcW w:w="645" w:type="dxa"/>
            <w:textDirection w:val="btLr"/>
            <w:vAlign w:val="center"/>
          </w:tcPr>
          <w:p w14:paraId="561F8670"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ŞUBAT</w:t>
            </w:r>
          </w:p>
        </w:tc>
        <w:tc>
          <w:tcPr>
            <w:tcW w:w="708" w:type="dxa"/>
            <w:textDirection w:val="btLr"/>
          </w:tcPr>
          <w:p w14:paraId="12755C5E"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3</w:t>
            </w:r>
            <w:r w:rsidR="00D90C3D" w:rsidRPr="0054577D">
              <w:rPr>
                <w:rFonts w:asciiTheme="minorHAnsi" w:hAnsiTheme="minorHAnsi"/>
                <w:b/>
                <w:sz w:val="18"/>
                <w:szCs w:val="18"/>
              </w:rPr>
              <w:t>.HAFTA</w:t>
            </w:r>
          </w:p>
          <w:p w14:paraId="3B654848"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(13/17.02.2023</w:t>
            </w:r>
            <w:r w:rsidR="0054577D" w:rsidRPr="0054577D">
              <w:rPr>
                <w:rFonts w:asciiTheme="minorHAnsi" w:hAnsiTheme="minorHAnsi"/>
                <w:b/>
                <w:sz w:val="18"/>
                <w:szCs w:val="18"/>
              </w:rPr>
              <w:t>)</w:t>
            </w:r>
          </w:p>
        </w:tc>
        <w:tc>
          <w:tcPr>
            <w:tcW w:w="426" w:type="dxa"/>
            <w:textDirection w:val="btLr"/>
            <w:vAlign w:val="center"/>
          </w:tcPr>
          <w:p w14:paraId="3792CC98"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15BFC647"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79264A36" w14:textId="77777777" w:rsidR="00D90C3D" w:rsidRPr="00D90C3D" w:rsidRDefault="00D90C3D" w:rsidP="00202065">
            <w:pPr>
              <w:spacing w:after="0" w:line="240" w:lineRule="auto"/>
            </w:pPr>
          </w:p>
        </w:tc>
        <w:tc>
          <w:tcPr>
            <w:tcW w:w="6237" w:type="dxa"/>
            <w:vAlign w:val="center"/>
          </w:tcPr>
          <w:p w14:paraId="4CF9F13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1968 Kuşağı’nın ortaya çıkışı ile öğrenci ve işçi hareketlerine yer verilir. </w:t>
            </w:r>
          </w:p>
          <w:p w14:paraId="2BA72DD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Dünyada toplumsal cinsiyet rolleri ve kadın hakları sorunlarına değinilir. </w:t>
            </w:r>
          </w:p>
          <w:p w14:paraId="47962B5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Sanat, spor ve müzikte uluslararası şöhrete sahip kişilerin toplumlara etkisine değinilir. </w:t>
            </w:r>
          </w:p>
          <w:p w14:paraId="6709256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f) Askeri teknolojinin gelişimi ve uzay çalışmalarının uluslararası ilişkilere etkisi üzerinde durulur. </w:t>
            </w:r>
          </w:p>
          <w:p w14:paraId="64EC01B5"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D0A662D"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2FEBBFE"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217ECB7A" w14:textId="77777777" w:rsidR="00D90C3D" w:rsidRPr="00D90C3D" w:rsidRDefault="00D90C3D" w:rsidP="009254A0">
            <w:pPr>
              <w:spacing w:after="0" w:line="240" w:lineRule="auto"/>
              <w:rPr>
                <w:rFonts w:asciiTheme="minorHAnsi" w:hAnsiTheme="minorHAnsi"/>
                <w:sz w:val="20"/>
              </w:rPr>
            </w:pPr>
          </w:p>
        </w:tc>
        <w:tc>
          <w:tcPr>
            <w:tcW w:w="1563" w:type="dxa"/>
          </w:tcPr>
          <w:p w14:paraId="1850D6BF" w14:textId="77777777" w:rsidR="00D90C3D" w:rsidRPr="00D90C3D" w:rsidRDefault="00D90C3D" w:rsidP="009254A0">
            <w:pPr>
              <w:spacing w:after="0" w:line="240" w:lineRule="auto"/>
              <w:rPr>
                <w:rFonts w:asciiTheme="minorHAnsi" w:hAnsiTheme="minorHAnsi"/>
                <w:sz w:val="20"/>
              </w:rPr>
            </w:pPr>
          </w:p>
        </w:tc>
      </w:tr>
      <w:tr w:rsidR="00D90C3D" w:rsidRPr="00D90C3D" w14:paraId="008EB34B" w14:textId="77777777" w:rsidTr="009E2FA7">
        <w:trPr>
          <w:cantSplit/>
          <w:trHeight w:val="1313"/>
        </w:trPr>
        <w:tc>
          <w:tcPr>
            <w:tcW w:w="645" w:type="dxa"/>
            <w:textDirection w:val="btLr"/>
            <w:vAlign w:val="center"/>
          </w:tcPr>
          <w:p w14:paraId="0DEC1C44"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ŞUBAT</w:t>
            </w:r>
          </w:p>
        </w:tc>
        <w:tc>
          <w:tcPr>
            <w:tcW w:w="708" w:type="dxa"/>
            <w:textDirection w:val="btLr"/>
          </w:tcPr>
          <w:p w14:paraId="36051D5E"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4</w:t>
            </w:r>
            <w:r w:rsidR="00D90C3D" w:rsidRPr="0054577D">
              <w:rPr>
                <w:rFonts w:asciiTheme="minorHAnsi" w:hAnsiTheme="minorHAnsi"/>
                <w:b/>
                <w:sz w:val="18"/>
                <w:szCs w:val="18"/>
              </w:rPr>
              <w:t>.HAFTA</w:t>
            </w:r>
          </w:p>
          <w:p w14:paraId="7D446F9E"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(20/24.02.2023</w:t>
            </w:r>
            <w:r w:rsidR="0054577D" w:rsidRPr="0054577D">
              <w:rPr>
                <w:rFonts w:asciiTheme="minorHAnsi" w:hAnsiTheme="minorHAnsi"/>
                <w:b/>
                <w:sz w:val="18"/>
                <w:szCs w:val="18"/>
              </w:rPr>
              <w:t>)</w:t>
            </w:r>
          </w:p>
        </w:tc>
        <w:tc>
          <w:tcPr>
            <w:tcW w:w="426" w:type="dxa"/>
            <w:textDirection w:val="btLr"/>
            <w:vAlign w:val="center"/>
          </w:tcPr>
          <w:p w14:paraId="457B03BF"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1B4BA043"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3F4FF711" w14:textId="77777777" w:rsidR="00D90C3D" w:rsidRPr="00D90C3D" w:rsidRDefault="00D90C3D" w:rsidP="00202065">
            <w:pPr>
              <w:spacing w:after="0" w:line="240" w:lineRule="auto"/>
            </w:pPr>
          </w:p>
        </w:tc>
        <w:tc>
          <w:tcPr>
            <w:tcW w:w="6237" w:type="dxa"/>
            <w:vAlign w:val="center"/>
          </w:tcPr>
          <w:p w14:paraId="79C6210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4.4. Yumuşama Dönemi Türk dış politikasını etkileyen gelişmeleri açıklar. </w:t>
            </w:r>
          </w:p>
          <w:p w14:paraId="40ED682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Türk-Amerikan ve Türk-SSCB ilişkilerine değinilir. </w:t>
            </w:r>
          </w:p>
          <w:p w14:paraId="6EC06D29" w14:textId="77777777" w:rsidR="00D90C3D" w:rsidRPr="00D90C3D" w:rsidRDefault="00D90C3D" w:rsidP="00202065">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b) Ege Adaları, Kıta Sahanlığı ve FIR Hattı ile Batı Trakya Türklerinin sorunlarının günümüzdeki Türk-Yunan ilişkilerine etkileri üzerinde durulur.</w:t>
            </w:r>
          </w:p>
          <w:p w14:paraId="6728C06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Kıbrıs Barış Harekâtı ile harekâtın sonrasında Türkiye’ye karşı uygulanan ambargonun ülke ekonomisindeki olumsuz etkileri üzerinde durularak ABD ve Avrupa devletlerinin Türkiye’ye yönelik tutumlarına değinilir. </w:t>
            </w:r>
          </w:p>
          <w:p w14:paraId="216AB2E6"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ç) Ermeni diasporasının Türkiye’ye yönelik itham ve iddiaları ile diasporanın Türkiye’ye karşı izlediği politikada büyük güçlerin etkisi üzerinde durulur. Bunlara karşı Türkiye’nin izlediği politikalar vurgulanır.</w:t>
            </w:r>
          </w:p>
        </w:tc>
        <w:tc>
          <w:tcPr>
            <w:tcW w:w="1276" w:type="dxa"/>
            <w:vAlign w:val="center"/>
          </w:tcPr>
          <w:p w14:paraId="155DD5D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4BE20428"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38C644F4" w14:textId="77777777" w:rsidR="00D90C3D" w:rsidRPr="00D90C3D" w:rsidRDefault="00D90C3D" w:rsidP="009254A0">
            <w:pPr>
              <w:spacing w:after="0" w:line="240" w:lineRule="auto"/>
              <w:rPr>
                <w:rFonts w:asciiTheme="minorHAnsi" w:hAnsiTheme="minorHAnsi"/>
                <w:sz w:val="20"/>
              </w:rPr>
            </w:pPr>
          </w:p>
        </w:tc>
        <w:tc>
          <w:tcPr>
            <w:tcW w:w="1563" w:type="dxa"/>
          </w:tcPr>
          <w:p w14:paraId="295016FD" w14:textId="77777777" w:rsidR="00D90C3D" w:rsidRPr="00D90C3D" w:rsidRDefault="00D90C3D" w:rsidP="009254A0">
            <w:pPr>
              <w:spacing w:after="0" w:line="240" w:lineRule="auto"/>
              <w:rPr>
                <w:rFonts w:asciiTheme="minorHAnsi" w:hAnsiTheme="minorHAnsi"/>
                <w:sz w:val="20"/>
              </w:rPr>
            </w:pPr>
          </w:p>
        </w:tc>
      </w:tr>
      <w:tr w:rsidR="00D90C3D" w:rsidRPr="00D90C3D" w14:paraId="56FDF813" w14:textId="77777777" w:rsidTr="009E2FA7">
        <w:trPr>
          <w:cantSplit/>
          <w:trHeight w:val="1313"/>
        </w:trPr>
        <w:tc>
          <w:tcPr>
            <w:tcW w:w="645" w:type="dxa"/>
            <w:textDirection w:val="btLr"/>
            <w:vAlign w:val="center"/>
          </w:tcPr>
          <w:p w14:paraId="7D80ED61" w14:textId="77777777" w:rsidR="00D90C3D" w:rsidRPr="00D90C3D" w:rsidRDefault="009E2FA7" w:rsidP="00202065">
            <w:pPr>
              <w:ind w:left="113" w:right="113"/>
              <w:jc w:val="center"/>
              <w:rPr>
                <w:rFonts w:asciiTheme="minorHAnsi" w:hAnsiTheme="minorHAnsi"/>
                <w:b/>
                <w:sz w:val="20"/>
              </w:rPr>
            </w:pPr>
            <w:r>
              <w:rPr>
                <w:rFonts w:asciiTheme="minorHAnsi" w:hAnsiTheme="minorHAnsi"/>
                <w:b/>
                <w:sz w:val="20"/>
              </w:rPr>
              <w:t>ŞUBAT</w:t>
            </w:r>
          </w:p>
        </w:tc>
        <w:tc>
          <w:tcPr>
            <w:tcW w:w="708" w:type="dxa"/>
            <w:textDirection w:val="btLr"/>
          </w:tcPr>
          <w:p w14:paraId="561F97BA"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5</w:t>
            </w:r>
            <w:r w:rsidR="00D90C3D" w:rsidRPr="0054577D">
              <w:rPr>
                <w:rFonts w:asciiTheme="minorHAnsi" w:hAnsiTheme="minorHAnsi"/>
                <w:b/>
                <w:sz w:val="18"/>
                <w:szCs w:val="18"/>
              </w:rPr>
              <w:t>.HAFTA</w:t>
            </w:r>
          </w:p>
          <w:p w14:paraId="150C98C2"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(27.02/03.03.2023</w:t>
            </w:r>
            <w:r w:rsidR="0054577D" w:rsidRPr="0054577D">
              <w:rPr>
                <w:rFonts w:asciiTheme="minorHAnsi" w:hAnsiTheme="minorHAnsi"/>
                <w:b/>
                <w:sz w:val="18"/>
                <w:szCs w:val="18"/>
              </w:rPr>
              <w:t>)</w:t>
            </w:r>
          </w:p>
        </w:tc>
        <w:tc>
          <w:tcPr>
            <w:tcW w:w="426" w:type="dxa"/>
            <w:textDirection w:val="btLr"/>
            <w:vAlign w:val="center"/>
          </w:tcPr>
          <w:p w14:paraId="1F4D0A51"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99195F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1133556A" w14:textId="77777777" w:rsidR="00D90C3D" w:rsidRPr="00D90C3D" w:rsidRDefault="00D90C3D" w:rsidP="00202065">
            <w:pPr>
              <w:spacing w:after="0" w:line="240" w:lineRule="auto"/>
            </w:pPr>
          </w:p>
        </w:tc>
        <w:tc>
          <w:tcPr>
            <w:tcW w:w="6237" w:type="dxa"/>
            <w:vAlign w:val="center"/>
          </w:tcPr>
          <w:p w14:paraId="796082D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4.5. Yumuşama Dönemi’nde Türkiye’de meydana gelen siyasi, ekonomik ve sosyokültürel gelişmeleri değerlendirir. </w:t>
            </w:r>
          </w:p>
          <w:p w14:paraId="06879EC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Türkiye’deki ekonomik sorunlara ve yurt dışına çalışmaya giden gurbetçilerin sosyoekonomik yapıya olan etkilerine değinilir. </w:t>
            </w:r>
          </w:p>
          <w:p w14:paraId="1BE35F7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Dönemin düşünce dünyasına ilişkin farklı bakış açılarını içeren örnek metinlerden alıntılara yer verilir. </w:t>
            </w:r>
          </w:p>
          <w:p w14:paraId="7CD1EE8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12 Mart Askerî Muhtırası, 12 Eylül Askerî Darbesi ve bu darbenin arka planındaki iç/dış faktörlerin, Türkiye’nin siyasi ve sosyoekonomik hayatına etkileri üzerinde durulur. </w:t>
            </w:r>
          </w:p>
          <w:p w14:paraId="1CB9C2BC"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1D707799"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EA8DF20"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2F84D7D2" w14:textId="77777777" w:rsidR="00D90C3D" w:rsidRPr="00D90C3D" w:rsidRDefault="00D90C3D" w:rsidP="009254A0">
            <w:pPr>
              <w:spacing w:after="0" w:line="240" w:lineRule="auto"/>
              <w:rPr>
                <w:rFonts w:asciiTheme="minorHAnsi" w:hAnsiTheme="minorHAnsi"/>
                <w:sz w:val="20"/>
              </w:rPr>
            </w:pPr>
          </w:p>
        </w:tc>
        <w:tc>
          <w:tcPr>
            <w:tcW w:w="1563" w:type="dxa"/>
          </w:tcPr>
          <w:p w14:paraId="16585D3F" w14:textId="77777777" w:rsidR="00D90C3D" w:rsidRPr="00D90C3D" w:rsidRDefault="00D90C3D" w:rsidP="009254A0">
            <w:pPr>
              <w:spacing w:after="0" w:line="240" w:lineRule="auto"/>
              <w:rPr>
                <w:rFonts w:asciiTheme="minorHAnsi" w:hAnsiTheme="minorHAnsi"/>
                <w:sz w:val="20"/>
              </w:rPr>
            </w:pPr>
          </w:p>
        </w:tc>
      </w:tr>
      <w:tr w:rsidR="00D90C3D" w:rsidRPr="00D90C3D" w14:paraId="13614749" w14:textId="77777777" w:rsidTr="009E2FA7">
        <w:trPr>
          <w:cantSplit/>
          <w:trHeight w:val="1313"/>
        </w:trPr>
        <w:tc>
          <w:tcPr>
            <w:tcW w:w="645" w:type="dxa"/>
            <w:textDirection w:val="btLr"/>
            <w:vAlign w:val="center"/>
          </w:tcPr>
          <w:p w14:paraId="6822E7F6"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1E29BA43"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1</w:t>
            </w:r>
            <w:r w:rsidR="00D90C3D" w:rsidRPr="0054577D">
              <w:rPr>
                <w:rFonts w:asciiTheme="minorHAnsi" w:hAnsiTheme="minorHAnsi"/>
                <w:b/>
                <w:sz w:val="18"/>
                <w:szCs w:val="18"/>
              </w:rPr>
              <w:t>.HAFTA</w:t>
            </w:r>
          </w:p>
          <w:p w14:paraId="41DB536A"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(06/10.03.2023</w:t>
            </w:r>
            <w:r w:rsidR="0054577D" w:rsidRPr="0054577D">
              <w:rPr>
                <w:rFonts w:asciiTheme="minorHAnsi" w:hAnsiTheme="minorHAnsi"/>
                <w:b/>
                <w:sz w:val="18"/>
                <w:szCs w:val="18"/>
              </w:rPr>
              <w:t>)</w:t>
            </w:r>
          </w:p>
        </w:tc>
        <w:tc>
          <w:tcPr>
            <w:tcW w:w="426" w:type="dxa"/>
            <w:textDirection w:val="btLr"/>
            <w:vAlign w:val="center"/>
          </w:tcPr>
          <w:p w14:paraId="161BD065"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44165FB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29631C6B" w14:textId="77777777" w:rsidR="00D90C3D" w:rsidRDefault="00D90C3D" w:rsidP="00202065">
            <w:pPr>
              <w:spacing w:after="0" w:line="240" w:lineRule="auto"/>
            </w:pPr>
          </w:p>
          <w:p w14:paraId="5A45F10A" w14:textId="77777777" w:rsidR="0054577D" w:rsidRPr="00D90C3D" w:rsidRDefault="0054577D" w:rsidP="00202065">
            <w:pPr>
              <w:spacing w:after="0" w:line="240" w:lineRule="auto"/>
            </w:pPr>
            <w:r w:rsidRPr="00320789">
              <w:rPr>
                <w:rFonts w:asciiTheme="minorHAnsi" w:hAnsiTheme="minorHAnsi"/>
                <w:b/>
                <w:sz w:val="18"/>
                <w:szCs w:val="18"/>
              </w:rPr>
              <w:t>12 MART İSTİKLAL MARŞININ KABULÜ</w:t>
            </w:r>
          </w:p>
        </w:tc>
        <w:tc>
          <w:tcPr>
            <w:tcW w:w="6237" w:type="dxa"/>
            <w:vAlign w:val="center"/>
          </w:tcPr>
          <w:p w14:paraId="483CE10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Beyaz Cam adı verilen televizyonun Türkiye’de yayın hayatına girmesi ve yaygınlaşmasının </w:t>
            </w:r>
          </w:p>
          <w:p w14:paraId="6290AB1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toplumsal hayat üzerindeki etkilerine değinilir. </w:t>
            </w:r>
          </w:p>
          <w:p w14:paraId="62FFA4D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Köyden kente göçe ve beraberinde getirdiği sonuçlara değinilerek göçün sosyal hayatta meydana getirdiği değişimler vurgulanır. </w:t>
            </w:r>
          </w:p>
          <w:p w14:paraId="0464652A"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e) 1970-1980 yılları arasında kültür ve sanat alanlarında Türkiye’de meydana gelen gelişmelere kısaca değinilir.</w:t>
            </w:r>
          </w:p>
        </w:tc>
        <w:tc>
          <w:tcPr>
            <w:tcW w:w="1276" w:type="dxa"/>
            <w:vAlign w:val="center"/>
          </w:tcPr>
          <w:p w14:paraId="1A89BC8D"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1131AD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44FA0EC9" w14:textId="77777777" w:rsidR="00D90C3D" w:rsidRPr="00320789" w:rsidRDefault="00D90C3D" w:rsidP="009254A0">
            <w:pPr>
              <w:spacing w:after="0" w:line="240" w:lineRule="auto"/>
              <w:rPr>
                <w:rFonts w:asciiTheme="minorHAnsi" w:hAnsiTheme="minorHAnsi"/>
                <w:b/>
                <w:sz w:val="18"/>
                <w:szCs w:val="18"/>
              </w:rPr>
            </w:pPr>
          </w:p>
        </w:tc>
        <w:tc>
          <w:tcPr>
            <w:tcW w:w="1563" w:type="dxa"/>
          </w:tcPr>
          <w:p w14:paraId="48161CF2" w14:textId="77777777" w:rsidR="00D90C3D" w:rsidRPr="00D90C3D" w:rsidRDefault="00D90C3D" w:rsidP="009254A0">
            <w:pPr>
              <w:spacing w:after="0" w:line="240" w:lineRule="auto"/>
              <w:rPr>
                <w:rFonts w:asciiTheme="minorHAnsi" w:hAnsiTheme="minorHAnsi"/>
                <w:sz w:val="20"/>
              </w:rPr>
            </w:pPr>
          </w:p>
        </w:tc>
      </w:tr>
      <w:tr w:rsidR="00D90C3D" w:rsidRPr="00D90C3D" w14:paraId="3357A961" w14:textId="77777777" w:rsidTr="009E2FA7">
        <w:trPr>
          <w:cantSplit/>
          <w:trHeight w:val="1313"/>
        </w:trPr>
        <w:tc>
          <w:tcPr>
            <w:tcW w:w="645" w:type="dxa"/>
            <w:textDirection w:val="btLr"/>
            <w:vAlign w:val="center"/>
          </w:tcPr>
          <w:p w14:paraId="15F8670E"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75964C04"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2</w:t>
            </w:r>
            <w:r w:rsidR="00D90C3D" w:rsidRPr="0054577D">
              <w:rPr>
                <w:rFonts w:asciiTheme="minorHAnsi" w:hAnsiTheme="minorHAnsi"/>
                <w:b/>
                <w:sz w:val="18"/>
                <w:szCs w:val="18"/>
              </w:rPr>
              <w:t>.</w:t>
            </w:r>
            <w:r w:rsidR="0054577D" w:rsidRPr="0054577D">
              <w:rPr>
                <w:rFonts w:asciiTheme="minorHAnsi" w:hAnsiTheme="minorHAnsi"/>
                <w:b/>
                <w:sz w:val="18"/>
                <w:szCs w:val="18"/>
              </w:rPr>
              <w:t>H</w:t>
            </w:r>
            <w:r w:rsidR="00D90C3D" w:rsidRPr="0054577D">
              <w:rPr>
                <w:rFonts w:asciiTheme="minorHAnsi" w:hAnsiTheme="minorHAnsi"/>
                <w:b/>
                <w:sz w:val="18"/>
                <w:szCs w:val="18"/>
              </w:rPr>
              <w:t>AFTA</w:t>
            </w:r>
          </w:p>
          <w:p w14:paraId="21EF1DAE"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(13/17.03.2023</w:t>
            </w:r>
            <w:r w:rsidR="0054577D" w:rsidRPr="0054577D">
              <w:rPr>
                <w:rFonts w:asciiTheme="minorHAnsi" w:hAnsiTheme="minorHAnsi"/>
                <w:b/>
                <w:sz w:val="18"/>
                <w:szCs w:val="18"/>
              </w:rPr>
              <w:t>)</w:t>
            </w:r>
          </w:p>
        </w:tc>
        <w:tc>
          <w:tcPr>
            <w:tcW w:w="426" w:type="dxa"/>
            <w:textDirection w:val="btLr"/>
            <w:vAlign w:val="center"/>
          </w:tcPr>
          <w:p w14:paraId="6D526929"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0D9938A4"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4A1EB109" w14:textId="77777777" w:rsidR="00D90C3D" w:rsidRDefault="00D90C3D" w:rsidP="00202065">
            <w:pPr>
              <w:spacing w:after="0" w:line="240" w:lineRule="auto"/>
            </w:pPr>
          </w:p>
          <w:p w14:paraId="167A8EB9" w14:textId="77777777" w:rsidR="0054577D" w:rsidRPr="00D90C3D" w:rsidRDefault="0054577D" w:rsidP="00202065">
            <w:pPr>
              <w:spacing w:after="0" w:line="240" w:lineRule="auto"/>
            </w:pPr>
            <w:r w:rsidRPr="00320789">
              <w:rPr>
                <w:rFonts w:asciiTheme="minorHAnsi" w:hAnsiTheme="minorHAnsi"/>
                <w:b/>
                <w:sz w:val="18"/>
                <w:szCs w:val="18"/>
              </w:rPr>
              <w:t>18 MART ÇANAKKALE ZAFERİ</w:t>
            </w:r>
          </w:p>
        </w:tc>
        <w:tc>
          <w:tcPr>
            <w:tcW w:w="6237" w:type="dxa"/>
            <w:vAlign w:val="center"/>
          </w:tcPr>
          <w:p w14:paraId="76C20A9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4.6. 1980’li yıllarda Türkiye’deki iç ve dış gelişmeleri açıklar. </w:t>
            </w:r>
          </w:p>
          <w:p w14:paraId="0D1E778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1980-1990 döneminde Türkiye’deki ekonomik ve politik gelişmeler üzerinde kısaca durulur. </w:t>
            </w:r>
          </w:p>
          <w:p w14:paraId="64DCB3A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Siyasi alandaki liberalleşme politikalarıa (siyasi yasakların kaldırılması, Türk-Amerikan ilişkileri ve siyasette sivilleşme) ve gerekçelerine değinilir. </w:t>
            </w:r>
          </w:p>
          <w:p w14:paraId="01E63684"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c) Ertuğrul Fırkateyni ile başlayan Türk-Japon ilişkilerinin günümüze kadar olan gelişimi ele alınır.</w:t>
            </w:r>
          </w:p>
        </w:tc>
        <w:tc>
          <w:tcPr>
            <w:tcW w:w="1276" w:type="dxa"/>
            <w:vAlign w:val="center"/>
          </w:tcPr>
          <w:p w14:paraId="77C615AE"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053AA91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367622C9" w14:textId="77777777" w:rsidR="00D90C3D" w:rsidRPr="00320789" w:rsidRDefault="00D90C3D" w:rsidP="009254A0">
            <w:pPr>
              <w:spacing w:after="0" w:line="240" w:lineRule="auto"/>
              <w:rPr>
                <w:rFonts w:asciiTheme="minorHAnsi" w:hAnsiTheme="minorHAnsi"/>
                <w:b/>
                <w:sz w:val="18"/>
                <w:szCs w:val="18"/>
              </w:rPr>
            </w:pPr>
          </w:p>
        </w:tc>
        <w:tc>
          <w:tcPr>
            <w:tcW w:w="1563" w:type="dxa"/>
            <w:tcBorders>
              <w:bottom w:val="single" w:sz="4" w:space="0" w:color="000000"/>
            </w:tcBorders>
          </w:tcPr>
          <w:p w14:paraId="6D2158C7" w14:textId="77777777" w:rsidR="00D90C3D" w:rsidRPr="00D90C3D" w:rsidRDefault="00D90C3D" w:rsidP="009254A0">
            <w:pPr>
              <w:spacing w:after="0" w:line="240" w:lineRule="auto"/>
              <w:rPr>
                <w:rFonts w:asciiTheme="minorHAnsi" w:hAnsiTheme="minorHAnsi"/>
                <w:sz w:val="20"/>
              </w:rPr>
            </w:pPr>
          </w:p>
        </w:tc>
      </w:tr>
      <w:tr w:rsidR="00D90C3D" w:rsidRPr="00D90C3D" w14:paraId="2EE7BAEF" w14:textId="77777777" w:rsidTr="009E2FA7">
        <w:trPr>
          <w:cantSplit/>
          <w:trHeight w:val="1313"/>
        </w:trPr>
        <w:tc>
          <w:tcPr>
            <w:tcW w:w="645" w:type="dxa"/>
            <w:textDirection w:val="btLr"/>
            <w:vAlign w:val="center"/>
          </w:tcPr>
          <w:p w14:paraId="4509B50C"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207359CA"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3</w:t>
            </w:r>
            <w:r w:rsidR="00D90C3D" w:rsidRPr="0054577D">
              <w:rPr>
                <w:rFonts w:asciiTheme="minorHAnsi" w:hAnsiTheme="minorHAnsi"/>
                <w:b/>
                <w:sz w:val="18"/>
                <w:szCs w:val="18"/>
              </w:rPr>
              <w:t>.HAFTA</w:t>
            </w:r>
          </w:p>
          <w:p w14:paraId="0448585A"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(20/24.03.2023</w:t>
            </w:r>
            <w:r w:rsidR="0054577D" w:rsidRPr="0054577D">
              <w:rPr>
                <w:rFonts w:asciiTheme="minorHAnsi" w:hAnsiTheme="minorHAnsi"/>
                <w:b/>
                <w:sz w:val="18"/>
                <w:szCs w:val="18"/>
              </w:rPr>
              <w:t>)</w:t>
            </w:r>
          </w:p>
        </w:tc>
        <w:tc>
          <w:tcPr>
            <w:tcW w:w="426" w:type="dxa"/>
            <w:textDirection w:val="btLr"/>
            <w:vAlign w:val="center"/>
          </w:tcPr>
          <w:p w14:paraId="6672307C"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45BB034D"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327A7D49" w14:textId="77777777" w:rsidR="00D90C3D" w:rsidRPr="00D90C3D" w:rsidRDefault="00D90C3D" w:rsidP="00202065">
            <w:pPr>
              <w:spacing w:after="0" w:line="240" w:lineRule="auto"/>
            </w:pPr>
          </w:p>
        </w:tc>
        <w:tc>
          <w:tcPr>
            <w:tcW w:w="6237" w:type="dxa"/>
            <w:vAlign w:val="center"/>
          </w:tcPr>
          <w:p w14:paraId="20252AF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5.1. SSCB’nin dağılması ile Türk Cumhuriyetleri’nin kuruluşunu ilişkilendirir. </w:t>
            </w:r>
          </w:p>
          <w:p w14:paraId="4CEE3094"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SSCB’nin dağılması ile bağımsızlığını kazanan Türk Cumhuriyetleri (Azerbaycan, Özbekistan, Kazakistan, Kırgızistan, Türkmenistan) harita üzerinde gösterilerek Türk tarihi açısından etkileri üzerinde durulur. Türkiye ile Türk Cumhuriyetleri’nin günümüzdeki ilişkileri Orta Asya, Hazar bölgesi ve Kafkasya’daki imkân ve fırsatların değerlendirilmesi açısından ele alınır.</w:t>
            </w:r>
          </w:p>
        </w:tc>
        <w:tc>
          <w:tcPr>
            <w:tcW w:w="1276" w:type="dxa"/>
            <w:vAlign w:val="center"/>
          </w:tcPr>
          <w:p w14:paraId="68CA785A"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A7805B0"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297F077B" w14:textId="77777777" w:rsidR="00D90C3D" w:rsidRPr="00D90C3D" w:rsidRDefault="00D90C3D" w:rsidP="00320789">
            <w:pPr>
              <w:jc w:val="center"/>
              <w:rPr>
                <w:rFonts w:asciiTheme="minorHAnsi" w:hAnsiTheme="minorHAnsi"/>
                <w:sz w:val="20"/>
              </w:rPr>
            </w:pPr>
          </w:p>
        </w:tc>
        <w:tc>
          <w:tcPr>
            <w:tcW w:w="1563" w:type="dxa"/>
            <w:shd w:val="clear" w:color="auto" w:fill="FFFFFF" w:themeFill="background1"/>
          </w:tcPr>
          <w:p w14:paraId="094ECBA9" w14:textId="77777777" w:rsidR="00D90C3D" w:rsidRPr="00D90C3D" w:rsidRDefault="00D90C3D" w:rsidP="009254A0">
            <w:pPr>
              <w:spacing w:after="0" w:line="240" w:lineRule="auto"/>
              <w:rPr>
                <w:rFonts w:asciiTheme="minorHAnsi" w:hAnsiTheme="minorHAnsi"/>
                <w:sz w:val="20"/>
              </w:rPr>
            </w:pPr>
          </w:p>
        </w:tc>
      </w:tr>
      <w:tr w:rsidR="00D90C3D" w:rsidRPr="00D90C3D" w14:paraId="6CDB40B3" w14:textId="77777777" w:rsidTr="009E2FA7">
        <w:trPr>
          <w:cantSplit/>
          <w:trHeight w:val="1313"/>
        </w:trPr>
        <w:tc>
          <w:tcPr>
            <w:tcW w:w="645" w:type="dxa"/>
            <w:textDirection w:val="btLr"/>
            <w:vAlign w:val="center"/>
          </w:tcPr>
          <w:p w14:paraId="0AFB2092" w14:textId="77777777" w:rsidR="00D90C3D" w:rsidRPr="00D90C3D" w:rsidRDefault="0054577D" w:rsidP="00202065">
            <w:pPr>
              <w:ind w:left="113" w:right="113"/>
              <w:jc w:val="center"/>
              <w:rPr>
                <w:rFonts w:asciiTheme="minorHAnsi" w:hAnsiTheme="minorHAnsi"/>
                <w:b/>
                <w:sz w:val="20"/>
              </w:rPr>
            </w:pPr>
            <w:r>
              <w:rPr>
                <w:rFonts w:asciiTheme="minorHAnsi" w:hAnsiTheme="minorHAnsi"/>
                <w:b/>
                <w:sz w:val="20"/>
              </w:rPr>
              <w:lastRenderedPageBreak/>
              <w:t>MART</w:t>
            </w:r>
          </w:p>
        </w:tc>
        <w:tc>
          <w:tcPr>
            <w:tcW w:w="708" w:type="dxa"/>
            <w:textDirection w:val="btLr"/>
          </w:tcPr>
          <w:p w14:paraId="5F1D27ED"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4</w:t>
            </w:r>
            <w:r w:rsidR="00D90C3D" w:rsidRPr="0054577D">
              <w:rPr>
                <w:rFonts w:asciiTheme="minorHAnsi" w:hAnsiTheme="minorHAnsi"/>
                <w:b/>
                <w:sz w:val="18"/>
                <w:szCs w:val="18"/>
              </w:rPr>
              <w:t>.HAFTA</w:t>
            </w:r>
          </w:p>
          <w:p w14:paraId="7C919359"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(27/31.03.2023</w:t>
            </w:r>
            <w:r w:rsidR="0054577D" w:rsidRPr="0054577D">
              <w:rPr>
                <w:rFonts w:asciiTheme="minorHAnsi" w:hAnsiTheme="minorHAnsi"/>
                <w:b/>
                <w:sz w:val="18"/>
                <w:szCs w:val="18"/>
              </w:rPr>
              <w:t>)</w:t>
            </w:r>
          </w:p>
        </w:tc>
        <w:tc>
          <w:tcPr>
            <w:tcW w:w="426" w:type="dxa"/>
            <w:textDirection w:val="btLr"/>
            <w:vAlign w:val="center"/>
          </w:tcPr>
          <w:p w14:paraId="77CEBEE1"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517DC03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6042D46B" w14:textId="77777777" w:rsidR="00D90C3D" w:rsidRPr="00D90C3D" w:rsidRDefault="00D90C3D" w:rsidP="00202065">
            <w:pPr>
              <w:spacing w:after="0" w:line="240" w:lineRule="auto"/>
            </w:pPr>
          </w:p>
        </w:tc>
        <w:tc>
          <w:tcPr>
            <w:tcW w:w="6237" w:type="dxa"/>
            <w:vAlign w:val="center"/>
          </w:tcPr>
          <w:p w14:paraId="7EDBE4A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5.2. Küreselleşme Dönemi’nde Avrupa’da meydana gelen siyasi gelişmeleri açıklar. </w:t>
            </w:r>
          </w:p>
          <w:p w14:paraId="54E1094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Doğu Avrupa ülkelerindeki yönetim değişikliklerine ve Doğu-Batı Almanya’nın birleşmesine değinilir. </w:t>
            </w:r>
          </w:p>
          <w:p w14:paraId="582DE4CC"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Avrupa Birliği’nin uluslararası politikadaki yeri ve önemi ile AB’nin genişleme sürecine değinilir. </w:t>
            </w:r>
          </w:p>
          <w:p w14:paraId="73AF578C"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28BE9637"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295754D"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2AC1E317" w14:textId="77777777" w:rsidR="00D90C3D" w:rsidRPr="00D90C3D" w:rsidRDefault="00D90C3D" w:rsidP="009254A0">
            <w:pPr>
              <w:spacing w:after="0" w:line="240" w:lineRule="auto"/>
              <w:rPr>
                <w:rFonts w:asciiTheme="minorHAnsi" w:hAnsiTheme="minorHAnsi"/>
                <w:sz w:val="20"/>
              </w:rPr>
            </w:pPr>
          </w:p>
        </w:tc>
        <w:tc>
          <w:tcPr>
            <w:tcW w:w="1563" w:type="dxa"/>
          </w:tcPr>
          <w:p w14:paraId="6B31B435" w14:textId="77777777" w:rsidR="00D90C3D" w:rsidRPr="00D90C3D" w:rsidRDefault="00D90C3D" w:rsidP="009254A0">
            <w:pPr>
              <w:spacing w:after="0" w:line="240" w:lineRule="auto"/>
              <w:rPr>
                <w:rFonts w:asciiTheme="minorHAnsi" w:hAnsiTheme="minorHAnsi"/>
                <w:sz w:val="20"/>
              </w:rPr>
            </w:pPr>
          </w:p>
        </w:tc>
      </w:tr>
      <w:tr w:rsidR="001F2747" w:rsidRPr="00D90C3D" w14:paraId="1EAC28CD" w14:textId="77777777" w:rsidTr="009E2FA7">
        <w:trPr>
          <w:cantSplit/>
          <w:trHeight w:val="773"/>
        </w:trPr>
        <w:tc>
          <w:tcPr>
            <w:tcW w:w="645" w:type="dxa"/>
            <w:vMerge w:val="restart"/>
            <w:textDirection w:val="btLr"/>
            <w:vAlign w:val="center"/>
          </w:tcPr>
          <w:p w14:paraId="324DFF26" w14:textId="77777777" w:rsidR="001F2747" w:rsidRPr="00D90C3D" w:rsidRDefault="001F2747" w:rsidP="00202065">
            <w:pPr>
              <w:ind w:left="113" w:right="113"/>
              <w:jc w:val="center"/>
              <w:rPr>
                <w:rFonts w:asciiTheme="minorHAnsi" w:hAnsiTheme="minorHAnsi"/>
                <w:b/>
                <w:sz w:val="20"/>
              </w:rPr>
            </w:pPr>
            <w:r w:rsidRPr="00D90C3D">
              <w:rPr>
                <w:rFonts w:asciiTheme="minorHAnsi" w:hAnsiTheme="minorHAnsi"/>
                <w:b/>
                <w:sz w:val="20"/>
              </w:rPr>
              <w:t>NİSAN</w:t>
            </w:r>
          </w:p>
        </w:tc>
        <w:tc>
          <w:tcPr>
            <w:tcW w:w="708" w:type="dxa"/>
            <w:vMerge w:val="restart"/>
            <w:textDirection w:val="btLr"/>
          </w:tcPr>
          <w:p w14:paraId="754232D6" w14:textId="77777777" w:rsidR="001F2747"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1.HAFTA</w:t>
            </w:r>
          </w:p>
          <w:p w14:paraId="07A53A60" w14:textId="77777777" w:rsidR="001F2747" w:rsidRPr="00D90C3D" w:rsidRDefault="009E2FA7" w:rsidP="001F2747">
            <w:pPr>
              <w:pStyle w:val="Altyaz"/>
              <w:spacing w:after="0"/>
              <w:rPr>
                <w:rFonts w:asciiTheme="minorHAnsi" w:hAnsiTheme="minorHAnsi" w:cs="Times New Roman"/>
                <w:b/>
                <w:sz w:val="16"/>
                <w:szCs w:val="16"/>
              </w:rPr>
            </w:pPr>
            <w:r>
              <w:rPr>
                <w:rFonts w:asciiTheme="minorHAnsi" w:hAnsiTheme="minorHAnsi"/>
                <w:b/>
                <w:sz w:val="18"/>
                <w:szCs w:val="18"/>
              </w:rPr>
              <w:t>(03/07.04.2023</w:t>
            </w:r>
            <w:r w:rsidR="001F2747" w:rsidRPr="001F2747">
              <w:rPr>
                <w:rFonts w:asciiTheme="minorHAnsi" w:hAnsiTheme="minorHAnsi"/>
                <w:b/>
                <w:sz w:val="18"/>
                <w:szCs w:val="18"/>
              </w:rPr>
              <w:t>)</w:t>
            </w:r>
          </w:p>
        </w:tc>
        <w:tc>
          <w:tcPr>
            <w:tcW w:w="426" w:type="dxa"/>
            <w:vMerge w:val="restart"/>
            <w:textDirection w:val="btLr"/>
            <w:vAlign w:val="center"/>
          </w:tcPr>
          <w:p w14:paraId="68BD2773" w14:textId="77777777" w:rsidR="001F2747"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3B9F57EB" w14:textId="77777777" w:rsidR="001F2747" w:rsidRPr="00D90C3D" w:rsidRDefault="001F274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6AFCB6D9" w14:textId="77777777" w:rsidR="001F2747" w:rsidRPr="00D90C3D" w:rsidRDefault="001F2747" w:rsidP="00202065">
            <w:pPr>
              <w:spacing w:after="0" w:line="240" w:lineRule="auto"/>
            </w:pPr>
          </w:p>
        </w:tc>
        <w:tc>
          <w:tcPr>
            <w:tcW w:w="6237" w:type="dxa"/>
            <w:vAlign w:val="center"/>
          </w:tcPr>
          <w:p w14:paraId="7BFF92EC" w14:textId="77777777" w:rsidR="001F2747" w:rsidRPr="00D90C3D" w:rsidRDefault="001F274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 - Avrupa Birliği ilişkileri ülkemizin üyelik başvuru süreci bağlamında ele alınır. </w:t>
            </w:r>
          </w:p>
          <w:p w14:paraId="16B45DC0" w14:textId="77777777" w:rsidR="001F2747" w:rsidRPr="00D90C3D" w:rsidRDefault="001F274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Yugoslavya’nın dağılması, Kosova ile Bosna-Hersek’in Sırbistan tarafından işgali, işgal esnasında kültürel mirasın yok edilmesi ve Boşnaklara karşı uygulanan soykırım üzerinde durulur. </w:t>
            </w:r>
          </w:p>
          <w:p w14:paraId="207D4586" w14:textId="77777777" w:rsidR="001F2747" w:rsidRPr="00D90C3D" w:rsidRDefault="001F2747"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Küresel güçlerin ve uluslararası örgütlerin Bosna-Hersek’in işgaline karşı tutumlarına yer verilir.</w:t>
            </w:r>
          </w:p>
        </w:tc>
        <w:tc>
          <w:tcPr>
            <w:tcW w:w="1276" w:type="dxa"/>
            <w:vMerge w:val="restart"/>
            <w:vAlign w:val="center"/>
          </w:tcPr>
          <w:p w14:paraId="00E0F70E" w14:textId="77777777" w:rsidR="001F2747" w:rsidRPr="00D90C3D" w:rsidRDefault="001F2747"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5172919A" w14:textId="77777777" w:rsidR="001F2747" w:rsidRPr="00D90C3D" w:rsidRDefault="001F2747" w:rsidP="00202065">
            <w:pPr>
              <w:rPr>
                <w:sz w:val="18"/>
                <w:szCs w:val="18"/>
              </w:rPr>
            </w:pPr>
            <w:r w:rsidRPr="00D90C3D">
              <w:rPr>
                <w:sz w:val="18"/>
                <w:szCs w:val="18"/>
              </w:rPr>
              <w:t>Ders kitabı,Akıllıtahta,EbaTestleri,PDF dosyaları,</w:t>
            </w:r>
          </w:p>
        </w:tc>
        <w:tc>
          <w:tcPr>
            <w:tcW w:w="1559" w:type="dxa"/>
            <w:vMerge w:val="restart"/>
          </w:tcPr>
          <w:p w14:paraId="33489FA8" w14:textId="77777777" w:rsidR="001F2747" w:rsidRPr="00D90C3D" w:rsidRDefault="001F2747" w:rsidP="009254A0">
            <w:pPr>
              <w:spacing w:after="0" w:line="240" w:lineRule="auto"/>
              <w:rPr>
                <w:rFonts w:asciiTheme="minorHAnsi" w:hAnsiTheme="minorHAnsi"/>
                <w:sz w:val="20"/>
              </w:rPr>
            </w:pPr>
          </w:p>
        </w:tc>
        <w:tc>
          <w:tcPr>
            <w:tcW w:w="1563" w:type="dxa"/>
            <w:vMerge w:val="restart"/>
          </w:tcPr>
          <w:p w14:paraId="0421C5C1" w14:textId="77777777" w:rsidR="001F2747" w:rsidRPr="00D90C3D" w:rsidRDefault="001F2747" w:rsidP="009254A0">
            <w:pPr>
              <w:spacing w:after="0" w:line="240" w:lineRule="auto"/>
              <w:rPr>
                <w:rFonts w:asciiTheme="minorHAnsi" w:hAnsiTheme="minorHAnsi"/>
                <w:sz w:val="20"/>
              </w:rPr>
            </w:pPr>
          </w:p>
        </w:tc>
      </w:tr>
      <w:tr w:rsidR="001F2747" w:rsidRPr="00D90C3D" w14:paraId="7A7DA509" w14:textId="77777777" w:rsidTr="009E2FA7">
        <w:trPr>
          <w:cantSplit/>
          <w:trHeight w:val="772"/>
        </w:trPr>
        <w:tc>
          <w:tcPr>
            <w:tcW w:w="645" w:type="dxa"/>
            <w:vMerge/>
            <w:tcBorders>
              <w:bottom w:val="single" w:sz="4" w:space="0" w:color="000000"/>
            </w:tcBorders>
            <w:textDirection w:val="btLr"/>
            <w:vAlign w:val="center"/>
          </w:tcPr>
          <w:p w14:paraId="4DA5EFFA" w14:textId="77777777" w:rsidR="001F2747" w:rsidRPr="00D90C3D" w:rsidRDefault="001F2747" w:rsidP="00202065">
            <w:pPr>
              <w:ind w:left="113" w:right="113"/>
              <w:jc w:val="center"/>
              <w:rPr>
                <w:rFonts w:asciiTheme="minorHAnsi" w:hAnsiTheme="minorHAnsi"/>
                <w:b/>
                <w:sz w:val="20"/>
              </w:rPr>
            </w:pPr>
          </w:p>
        </w:tc>
        <w:tc>
          <w:tcPr>
            <w:tcW w:w="708" w:type="dxa"/>
            <w:vMerge/>
            <w:tcBorders>
              <w:bottom w:val="single" w:sz="4" w:space="0" w:color="000000"/>
            </w:tcBorders>
            <w:textDirection w:val="btLr"/>
          </w:tcPr>
          <w:p w14:paraId="71F429CD" w14:textId="77777777" w:rsidR="001F2747" w:rsidRPr="001F2747" w:rsidRDefault="001F2747" w:rsidP="001F2747">
            <w:pPr>
              <w:pStyle w:val="Altyaz"/>
              <w:spacing w:after="0"/>
              <w:rPr>
                <w:rFonts w:asciiTheme="minorHAnsi" w:hAnsiTheme="minorHAnsi"/>
                <w:b/>
                <w:sz w:val="18"/>
                <w:szCs w:val="18"/>
              </w:rPr>
            </w:pPr>
          </w:p>
        </w:tc>
        <w:tc>
          <w:tcPr>
            <w:tcW w:w="426" w:type="dxa"/>
            <w:vMerge/>
            <w:tcBorders>
              <w:bottom w:val="single" w:sz="4" w:space="0" w:color="000000"/>
            </w:tcBorders>
            <w:textDirection w:val="btLr"/>
            <w:vAlign w:val="center"/>
          </w:tcPr>
          <w:p w14:paraId="3EF49176" w14:textId="77777777" w:rsidR="001F2747" w:rsidRDefault="001F2747" w:rsidP="004660DC">
            <w:pPr>
              <w:spacing w:line="240" w:lineRule="auto"/>
              <w:jc w:val="center"/>
              <w:rPr>
                <w:rFonts w:asciiTheme="minorHAnsi" w:hAnsiTheme="minorHAnsi"/>
                <w:b/>
                <w:sz w:val="16"/>
                <w:szCs w:val="16"/>
              </w:rPr>
            </w:pPr>
          </w:p>
        </w:tc>
        <w:tc>
          <w:tcPr>
            <w:tcW w:w="8222" w:type="dxa"/>
            <w:gridSpan w:val="2"/>
            <w:tcBorders>
              <w:bottom w:val="single" w:sz="4" w:space="0" w:color="000000"/>
            </w:tcBorders>
            <w:vAlign w:val="center"/>
          </w:tcPr>
          <w:p w14:paraId="477D3C99" w14:textId="77777777" w:rsidR="001F2747" w:rsidRPr="001F2747" w:rsidRDefault="001F2747" w:rsidP="00202065">
            <w:pPr>
              <w:autoSpaceDE w:val="0"/>
              <w:autoSpaceDN w:val="0"/>
              <w:adjustRightInd w:val="0"/>
              <w:spacing w:after="0" w:line="240" w:lineRule="auto"/>
              <w:rPr>
                <w:rFonts w:asciiTheme="minorHAnsi" w:hAnsiTheme="minorHAnsi" w:cs="Calibri"/>
                <w:b/>
                <w:iCs/>
                <w:color w:val="FF0000"/>
                <w:sz w:val="32"/>
                <w:szCs w:val="32"/>
                <w:lang w:eastAsia="tr-TR"/>
              </w:rPr>
            </w:pPr>
            <w:r w:rsidRPr="001F2747">
              <w:rPr>
                <w:rFonts w:asciiTheme="minorHAnsi" w:hAnsiTheme="minorHAnsi" w:cs="Calibri"/>
                <w:b/>
                <w:iCs/>
                <w:color w:val="FF0000"/>
                <w:sz w:val="32"/>
                <w:szCs w:val="32"/>
                <w:lang w:eastAsia="tr-TR"/>
              </w:rPr>
              <w:t>II. DÖNEM I. YAZILI YOKLAMA</w:t>
            </w:r>
          </w:p>
        </w:tc>
        <w:tc>
          <w:tcPr>
            <w:tcW w:w="1276" w:type="dxa"/>
            <w:vMerge/>
            <w:tcBorders>
              <w:bottom w:val="single" w:sz="4" w:space="0" w:color="000000"/>
            </w:tcBorders>
            <w:vAlign w:val="center"/>
          </w:tcPr>
          <w:p w14:paraId="2A8AA688" w14:textId="77777777" w:rsidR="001F2747" w:rsidRPr="00D90C3D" w:rsidRDefault="001F2747" w:rsidP="00202065">
            <w:pPr>
              <w:rPr>
                <w:sz w:val="18"/>
                <w:szCs w:val="18"/>
              </w:rPr>
            </w:pPr>
          </w:p>
        </w:tc>
        <w:tc>
          <w:tcPr>
            <w:tcW w:w="1559" w:type="dxa"/>
            <w:vMerge/>
            <w:tcBorders>
              <w:bottom w:val="single" w:sz="4" w:space="0" w:color="000000"/>
            </w:tcBorders>
            <w:vAlign w:val="center"/>
          </w:tcPr>
          <w:p w14:paraId="242366EE" w14:textId="77777777" w:rsidR="001F2747" w:rsidRPr="00D90C3D" w:rsidRDefault="001F2747" w:rsidP="00202065">
            <w:pPr>
              <w:rPr>
                <w:sz w:val="18"/>
                <w:szCs w:val="18"/>
              </w:rPr>
            </w:pPr>
          </w:p>
        </w:tc>
        <w:tc>
          <w:tcPr>
            <w:tcW w:w="1559" w:type="dxa"/>
            <w:vMerge/>
            <w:tcBorders>
              <w:bottom w:val="single" w:sz="4" w:space="0" w:color="000000"/>
            </w:tcBorders>
          </w:tcPr>
          <w:p w14:paraId="7D3082C9" w14:textId="77777777" w:rsidR="001F2747" w:rsidRPr="00D90C3D" w:rsidRDefault="001F2747" w:rsidP="009254A0">
            <w:pPr>
              <w:spacing w:after="0" w:line="240" w:lineRule="auto"/>
              <w:rPr>
                <w:rFonts w:asciiTheme="minorHAnsi" w:hAnsiTheme="minorHAnsi"/>
                <w:sz w:val="20"/>
              </w:rPr>
            </w:pPr>
          </w:p>
        </w:tc>
        <w:tc>
          <w:tcPr>
            <w:tcW w:w="1563" w:type="dxa"/>
            <w:vMerge/>
            <w:tcBorders>
              <w:bottom w:val="single" w:sz="4" w:space="0" w:color="000000"/>
            </w:tcBorders>
          </w:tcPr>
          <w:p w14:paraId="4916606A" w14:textId="77777777" w:rsidR="001F2747" w:rsidRPr="00D90C3D" w:rsidRDefault="001F2747" w:rsidP="009254A0">
            <w:pPr>
              <w:spacing w:after="0" w:line="240" w:lineRule="auto"/>
              <w:rPr>
                <w:rFonts w:asciiTheme="minorHAnsi" w:hAnsiTheme="minorHAnsi"/>
                <w:sz w:val="20"/>
              </w:rPr>
            </w:pPr>
          </w:p>
        </w:tc>
      </w:tr>
      <w:tr w:rsidR="00D90C3D" w:rsidRPr="00D90C3D" w14:paraId="11D38A40" w14:textId="77777777" w:rsidTr="008326C7">
        <w:trPr>
          <w:cantSplit/>
          <w:trHeight w:val="1313"/>
        </w:trPr>
        <w:tc>
          <w:tcPr>
            <w:tcW w:w="645" w:type="dxa"/>
            <w:tcBorders>
              <w:bottom w:val="single" w:sz="4" w:space="0" w:color="000000"/>
            </w:tcBorders>
            <w:textDirection w:val="btLr"/>
            <w:vAlign w:val="center"/>
          </w:tcPr>
          <w:p w14:paraId="41314501"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NİSAN</w:t>
            </w:r>
          </w:p>
        </w:tc>
        <w:tc>
          <w:tcPr>
            <w:tcW w:w="708" w:type="dxa"/>
            <w:tcBorders>
              <w:bottom w:val="single" w:sz="4" w:space="0" w:color="000000"/>
            </w:tcBorders>
            <w:textDirection w:val="btLr"/>
          </w:tcPr>
          <w:p w14:paraId="1A30FF39" w14:textId="77777777" w:rsidR="00D90C3D" w:rsidRPr="001F2747" w:rsidRDefault="009E2FA7" w:rsidP="001F2747">
            <w:pPr>
              <w:pStyle w:val="Altyaz"/>
              <w:spacing w:after="0"/>
              <w:rPr>
                <w:rFonts w:asciiTheme="minorHAnsi" w:hAnsiTheme="minorHAnsi"/>
                <w:b/>
                <w:sz w:val="18"/>
                <w:szCs w:val="18"/>
              </w:rPr>
            </w:pPr>
            <w:r>
              <w:rPr>
                <w:rFonts w:asciiTheme="minorHAnsi" w:hAnsiTheme="minorHAnsi"/>
                <w:b/>
                <w:sz w:val="18"/>
                <w:szCs w:val="18"/>
              </w:rPr>
              <w:t>2</w:t>
            </w:r>
            <w:r w:rsidR="00D90C3D" w:rsidRPr="001F2747">
              <w:rPr>
                <w:rFonts w:asciiTheme="minorHAnsi" w:hAnsiTheme="minorHAnsi"/>
                <w:b/>
                <w:sz w:val="18"/>
                <w:szCs w:val="18"/>
              </w:rPr>
              <w:t>.HAFTA</w:t>
            </w:r>
          </w:p>
          <w:p w14:paraId="64BBE899" w14:textId="77777777" w:rsidR="00D90C3D" w:rsidRPr="00D90C3D" w:rsidRDefault="009E2FA7" w:rsidP="001F2747">
            <w:pPr>
              <w:pStyle w:val="Altyaz"/>
              <w:spacing w:after="0"/>
              <w:rPr>
                <w:rFonts w:asciiTheme="minorHAnsi" w:hAnsiTheme="minorHAnsi" w:cs="Times New Roman"/>
                <w:b/>
                <w:sz w:val="16"/>
                <w:szCs w:val="16"/>
              </w:rPr>
            </w:pPr>
            <w:r>
              <w:rPr>
                <w:rFonts w:asciiTheme="minorHAnsi" w:hAnsiTheme="minorHAnsi"/>
                <w:b/>
                <w:sz w:val="18"/>
                <w:szCs w:val="18"/>
              </w:rPr>
              <w:t>(10/14.04.2023</w:t>
            </w:r>
            <w:r w:rsidR="001F2747" w:rsidRPr="001F2747">
              <w:rPr>
                <w:rFonts w:asciiTheme="minorHAnsi" w:hAnsiTheme="minorHAnsi"/>
                <w:b/>
                <w:sz w:val="18"/>
                <w:szCs w:val="18"/>
              </w:rPr>
              <w:t>)</w:t>
            </w:r>
          </w:p>
        </w:tc>
        <w:tc>
          <w:tcPr>
            <w:tcW w:w="426" w:type="dxa"/>
            <w:tcBorders>
              <w:bottom w:val="single" w:sz="4" w:space="0" w:color="000000"/>
            </w:tcBorders>
            <w:textDirection w:val="btLr"/>
            <w:vAlign w:val="center"/>
          </w:tcPr>
          <w:p w14:paraId="17D72CF2"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tcBorders>
              <w:bottom w:val="single" w:sz="4" w:space="0" w:color="000000"/>
            </w:tcBorders>
            <w:vAlign w:val="center"/>
          </w:tcPr>
          <w:p w14:paraId="34E400F4"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2A055D98" w14:textId="77777777" w:rsidR="00D90C3D" w:rsidRDefault="00D90C3D" w:rsidP="00202065">
            <w:pPr>
              <w:spacing w:after="0" w:line="240" w:lineRule="auto"/>
            </w:pPr>
          </w:p>
          <w:p w14:paraId="2AE4589A" w14:textId="77777777" w:rsidR="001F2747" w:rsidRPr="00D90C3D" w:rsidRDefault="001F2747" w:rsidP="00202065">
            <w:pPr>
              <w:spacing w:after="0" w:line="240" w:lineRule="auto"/>
            </w:pPr>
          </w:p>
        </w:tc>
        <w:tc>
          <w:tcPr>
            <w:tcW w:w="6237" w:type="dxa"/>
            <w:tcBorders>
              <w:bottom w:val="single" w:sz="4" w:space="0" w:color="000000"/>
            </w:tcBorders>
            <w:vAlign w:val="center"/>
          </w:tcPr>
          <w:p w14:paraId="1527D14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5.3. Küreselleşen dünyada Orta Doğu ve Afganistan’da meydana gelen siyasi gelişmeleri ve nedenlerini açıklar. </w:t>
            </w:r>
          </w:p>
          <w:p w14:paraId="3393852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Filistin’deki işgalin bölge politikalarının oluşumundaki rolü ve küresel güçlerin bu politikalara </w:t>
            </w:r>
          </w:p>
          <w:p w14:paraId="3D6706A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3476E8F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etkileri üzerinde durulur. </w:t>
            </w:r>
          </w:p>
          <w:p w14:paraId="50D443B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1990 ve 2003 Körfez Savaşları ve Irak’ın işgali, bölgesel ve küresel ölçekte güç mücadelesi bağlamında ele alınır. </w:t>
            </w:r>
          </w:p>
          <w:p w14:paraId="7A35AFB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11 Eylül saldırıları ile küresel terörün oluşturduğu asimetrik savaşa değinilir. </w:t>
            </w:r>
          </w:p>
          <w:p w14:paraId="78A31E8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ABD’nin Afganistan, Pakistan ve Sudan’a müdahale gerekçelerine değinilir. </w:t>
            </w:r>
          </w:p>
          <w:p w14:paraId="24D7F90A"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Orta Doğu’daki su sorununun bölge siyasetine etkisi üzerinde durulur.</w:t>
            </w:r>
          </w:p>
        </w:tc>
        <w:tc>
          <w:tcPr>
            <w:tcW w:w="1276" w:type="dxa"/>
            <w:tcBorders>
              <w:bottom w:val="single" w:sz="4" w:space="0" w:color="000000"/>
            </w:tcBorders>
            <w:vAlign w:val="center"/>
          </w:tcPr>
          <w:p w14:paraId="0C79CB2E"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tcBorders>
              <w:bottom w:val="single" w:sz="4" w:space="0" w:color="000000"/>
            </w:tcBorders>
            <w:vAlign w:val="center"/>
          </w:tcPr>
          <w:p w14:paraId="37744F52"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shd w:val="clear" w:color="auto" w:fill="FFFFFF" w:themeFill="background1"/>
            <w:vAlign w:val="center"/>
          </w:tcPr>
          <w:p w14:paraId="0413CBB1" w14:textId="77777777" w:rsidR="00D90C3D" w:rsidRPr="00D90C3D" w:rsidRDefault="00D90C3D" w:rsidP="00C67E3A">
            <w:pPr>
              <w:spacing w:after="0" w:line="240" w:lineRule="auto"/>
              <w:jc w:val="center"/>
              <w:rPr>
                <w:rFonts w:asciiTheme="minorHAnsi" w:hAnsiTheme="minorHAnsi"/>
                <w:sz w:val="20"/>
              </w:rPr>
            </w:pPr>
          </w:p>
        </w:tc>
        <w:tc>
          <w:tcPr>
            <w:tcW w:w="1563" w:type="dxa"/>
            <w:tcBorders>
              <w:bottom w:val="single" w:sz="4" w:space="0" w:color="000000"/>
            </w:tcBorders>
            <w:shd w:val="clear" w:color="auto" w:fill="FFFFFF" w:themeFill="background1"/>
          </w:tcPr>
          <w:p w14:paraId="067A030C" w14:textId="77777777" w:rsidR="00D90C3D" w:rsidRPr="00D90C3D" w:rsidRDefault="00D90C3D" w:rsidP="009254A0">
            <w:pPr>
              <w:spacing w:after="0" w:line="240" w:lineRule="auto"/>
              <w:rPr>
                <w:rFonts w:asciiTheme="minorHAnsi" w:hAnsiTheme="minorHAnsi"/>
                <w:sz w:val="20"/>
              </w:rPr>
            </w:pPr>
          </w:p>
        </w:tc>
      </w:tr>
      <w:tr w:rsidR="009E2FA7" w:rsidRPr="00D90C3D" w14:paraId="112EF340" w14:textId="77777777" w:rsidTr="008326C7">
        <w:trPr>
          <w:cantSplit/>
          <w:trHeight w:val="1313"/>
        </w:trPr>
        <w:tc>
          <w:tcPr>
            <w:tcW w:w="645" w:type="dxa"/>
            <w:shd w:val="clear" w:color="auto" w:fill="FFFF00"/>
            <w:textDirection w:val="btLr"/>
            <w:vAlign w:val="center"/>
          </w:tcPr>
          <w:p w14:paraId="7B6B7723" w14:textId="77777777" w:rsidR="009E2FA7" w:rsidRPr="00D90C3D" w:rsidRDefault="009E2FA7" w:rsidP="00202065">
            <w:pPr>
              <w:ind w:left="113" w:right="113"/>
              <w:jc w:val="center"/>
              <w:rPr>
                <w:rFonts w:asciiTheme="minorHAnsi" w:hAnsiTheme="minorHAnsi"/>
                <w:b/>
                <w:sz w:val="20"/>
              </w:rPr>
            </w:pPr>
            <w:r>
              <w:rPr>
                <w:rFonts w:asciiTheme="minorHAnsi" w:hAnsiTheme="minorHAnsi"/>
                <w:b/>
                <w:sz w:val="20"/>
              </w:rPr>
              <w:t>NİSAN</w:t>
            </w:r>
          </w:p>
        </w:tc>
        <w:tc>
          <w:tcPr>
            <w:tcW w:w="708" w:type="dxa"/>
            <w:shd w:val="clear" w:color="auto" w:fill="FFFF00"/>
            <w:textDirection w:val="btLr"/>
          </w:tcPr>
          <w:p w14:paraId="64C67B44" w14:textId="77777777" w:rsidR="009E2FA7" w:rsidRPr="009E2FA7" w:rsidRDefault="009E2FA7" w:rsidP="001F2747">
            <w:pPr>
              <w:pStyle w:val="Altyaz"/>
              <w:spacing w:after="0"/>
              <w:rPr>
                <w:rFonts w:asciiTheme="minorHAnsi" w:hAnsiTheme="minorHAnsi"/>
                <w:b/>
                <w:sz w:val="18"/>
                <w:szCs w:val="18"/>
              </w:rPr>
            </w:pPr>
            <w:r w:rsidRPr="009E2FA7">
              <w:rPr>
                <w:rFonts w:asciiTheme="minorHAnsi" w:hAnsiTheme="minorHAnsi"/>
                <w:b/>
                <w:sz w:val="18"/>
                <w:szCs w:val="18"/>
              </w:rPr>
              <w:t>3.HAFTA</w:t>
            </w:r>
          </w:p>
          <w:p w14:paraId="2D73BBCB" w14:textId="77777777" w:rsidR="009E2FA7" w:rsidRPr="009E2FA7" w:rsidRDefault="009E2FA7" w:rsidP="009E2FA7">
            <w:pPr>
              <w:rPr>
                <w:b/>
                <w:sz w:val="18"/>
                <w:szCs w:val="18"/>
              </w:rPr>
            </w:pPr>
            <w:r w:rsidRPr="009E2FA7">
              <w:rPr>
                <w:b/>
                <w:sz w:val="18"/>
                <w:szCs w:val="18"/>
              </w:rPr>
              <w:t>(17/21.04.2023)</w:t>
            </w:r>
          </w:p>
        </w:tc>
        <w:tc>
          <w:tcPr>
            <w:tcW w:w="426" w:type="dxa"/>
            <w:shd w:val="clear" w:color="auto" w:fill="FFFF00"/>
            <w:textDirection w:val="btLr"/>
            <w:vAlign w:val="center"/>
          </w:tcPr>
          <w:p w14:paraId="4BF8174A" w14:textId="77777777" w:rsidR="009E2FA7" w:rsidRPr="009E2FA7" w:rsidRDefault="009E2FA7" w:rsidP="004660DC">
            <w:pPr>
              <w:spacing w:line="240" w:lineRule="auto"/>
              <w:jc w:val="center"/>
              <w:rPr>
                <w:rFonts w:asciiTheme="minorHAnsi" w:hAnsiTheme="minorHAnsi"/>
                <w:b/>
                <w:sz w:val="18"/>
                <w:szCs w:val="18"/>
              </w:rPr>
            </w:pPr>
          </w:p>
        </w:tc>
        <w:tc>
          <w:tcPr>
            <w:tcW w:w="14179" w:type="dxa"/>
            <w:gridSpan w:val="6"/>
            <w:shd w:val="clear" w:color="auto" w:fill="FFFF00"/>
            <w:vAlign w:val="center"/>
          </w:tcPr>
          <w:p w14:paraId="07A242BC" w14:textId="77777777" w:rsidR="009E2FA7" w:rsidRPr="004E41A2" w:rsidRDefault="008326C7" w:rsidP="009E2FA7">
            <w:pPr>
              <w:spacing w:line="240" w:lineRule="auto"/>
              <w:jc w:val="center"/>
              <w:rPr>
                <w:rFonts w:asciiTheme="minorHAnsi" w:hAnsiTheme="minorHAnsi" w:cstheme="minorHAnsi"/>
                <w:b/>
                <w:bCs/>
                <w:color w:val="FF0000"/>
                <w:sz w:val="48"/>
                <w:szCs w:val="48"/>
              </w:rPr>
            </w:pPr>
            <w:r>
              <w:rPr>
                <w:rFonts w:asciiTheme="minorHAnsi" w:hAnsiTheme="minorHAnsi" w:cstheme="minorHAnsi"/>
                <w:b/>
                <w:bCs/>
                <w:color w:val="FF0000"/>
                <w:sz w:val="48"/>
                <w:szCs w:val="48"/>
              </w:rPr>
              <w:t>17/21</w:t>
            </w:r>
            <w:r w:rsidR="009E2FA7">
              <w:rPr>
                <w:rFonts w:asciiTheme="minorHAnsi" w:hAnsiTheme="minorHAnsi" w:cstheme="minorHAnsi"/>
                <w:b/>
                <w:bCs/>
                <w:color w:val="FF0000"/>
                <w:sz w:val="48"/>
                <w:szCs w:val="48"/>
              </w:rPr>
              <w:t xml:space="preserve"> KASI</w:t>
            </w:r>
            <w:r>
              <w:rPr>
                <w:rFonts w:asciiTheme="minorHAnsi" w:hAnsiTheme="minorHAnsi" w:cstheme="minorHAnsi"/>
                <w:b/>
                <w:bCs/>
                <w:color w:val="FF0000"/>
                <w:sz w:val="48"/>
                <w:szCs w:val="48"/>
              </w:rPr>
              <w:t>M 2023 3</w:t>
            </w:r>
            <w:r w:rsidR="009E2FA7" w:rsidRPr="004E41A2">
              <w:rPr>
                <w:rFonts w:asciiTheme="minorHAnsi" w:hAnsiTheme="minorHAnsi" w:cstheme="minorHAnsi"/>
                <w:b/>
                <w:bCs/>
                <w:color w:val="FF0000"/>
                <w:sz w:val="48"/>
                <w:szCs w:val="48"/>
              </w:rPr>
              <w:t>. ARA TATİL (SEMİNER)</w:t>
            </w:r>
          </w:p>
          <w:p w14:paraId="76E6D965" w14:textId="77777777" w:rsidR="009E2FA7" w:rsidRPr="00D90C3D" w:rsidRDefault="009E2FA7" w:rsidP="009254A0">
            <w:pPr>
              <w:spacing w:after="0" w:line="240" w:lineRule="auto"/>
              <w:rPr>
                <w:rFonts w:asciiTheme="minorHAnsi" w:hAnsiTheme="minorHAnsi"/>
                <w:sz w:val="20"/>
              </w:rPr>
            </w:pPr>
          </w:p>
        </w:tc>
      </w:tr>
      <w:tr w:rsidR="00D90C3D" w:rsidRPr="00D90C3D" w14:paraId="09613CC3" w14:textId="77777777" w:rsidTr="009E2FA7">
        <w:trPr>
          <w:cantSplit/>
          <w:trHeight w:val="1313"/>
        </w:trPr>
        <w:tc>
          <w:tcPr>
            <w:tcW w:w="645" w:type="dxa"/>
            <w:textDirection w:val="btLr"/>
            <w:vAlign w:val="center"/>
          </w:tcPr>
          <w:p w14:paraId="5136A5F5"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NİSAN</w:t>
            </w:r>
          </w:p>
        </w:tc>
        <w:tc>
          <w:tcPr>
            <w:tcW w:w="708" w:type="dxa"/>
            <w:textDirection w:val="btLr"/>
          </w:tcPr>
          <w:p w14:paraId="38897B53" w14:textId="77777777" w:rsidR="00D90C3D"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4</w:t>
            </w:r>
            <w:r w:rsidR="00D90C3D" w:rsidRPr="001F2747">
              <w:rPr>
                <w:rFonts w:asciiTheme="minorHAnsi" w:hAnsiTheme="minorHAnsi"/>
                <w:b/>
                <w:sz w:val="18"/>
                <w:szCs w:val="18"/>
              </w:rPr>
              <w:t>.HAFTA</w:t>
            </w:r>
          </w:p>
          <w:p w14:paraId="0D4CF865"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(24/28.04.2023</w:t>
            </w:r>
            <w:r w:rsidR="001F2747" w:rsidRPr="001F2747">
              <w:rPr>
                <w:rFonts w:asciiTheme="minorHAnsi" w:hAnsiTheme="minorHAnsi"/>
                <w:b/>
                <w:sz w:val="18"/>
                <w:szCs w:val="18"/>
              </w:rPr>
              <w:t>)</w:t>
            </w:r>
          </w:p>
        </w:tc>
        <w:tc>
          <w:tcPr>
            <w:tcW w:w="426" w:type="dxa"/>
            <w:textDirection w:val="btLr"/>
            <w:vAlign w:val="center"/>
          </w:tcPr>
          <w:p w14:paraId="5CE1FAFA"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466432D"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422C06F0" w14:textId="77777777" w:rsidR="008326C7" w:rsidRDefault="008326C7" w:rsidP="00202065">
            <w:pPr>
              <w:spacing w:after="0" w:line="240" w:lineRule="auto"/>
              <w:rPr>
                <w:rFonts w:asciiTheme="minorHAnsi" w:hAnsiTheme="minorHAnsi" w:cs="Arial"/>
                <w:b/>
                <w:color w:val="auto"/>
                <w:sz w:val="20"/>
              </w:rPr>
            </w:pPr>
          </w:p>
          <w:p w14:paraId="2E130D1D" w14:textId="77777777" w:rsidR="001F2747" w:rsidRPr="00D90C3D" w:rsidRDefault="008326C7" w:rsidP="00202065">
            <w:pPr>
              <w:spacing w:after="0" w:line="240" w:lineRule="auto"/>
            </w:pPr>
            <w:r w:rsidRPr="00D90C3D">
              <w:rPr>
                <w:rFonts w:asciiTheme="minorHAnsi" w:hAnsiTheme="minorHAnsi" w:cs="Arial"/>
                <w:b/>
                <w:color w:val="auto"/>
                <w:sz w:val="20"/>
              </w:rPr>
              <w:t>23 NİSAN</w:t>
            </w:r>
            <w:r w:rsidRPr="00D90C3D">
              <w:rPr>
                <w:rFonts w:asciiTheme="minorHAnsi" w:hAnsiTheme="minorHAnsi" w:cs="Arial"/>
                <w:b/>
                <w:color w:val="auto"/>
                <w:sz w:val="20"/>
              </w:rPr>
              <w:br/>
              <w:t xml:space="preserve"> ULUSAL EĞEMENLİK VE </w:t>
            </w:r>
            <w:r w:rsidRPr="00D90C3D">
              <w:rPr>
                <w:rFonts w:asciiTheme="minorHAnsi" w:hAnsiTheme="minorHAnsi" w:cs="Arial"/>
                <w:b/>
                <w:color w:val="auto"/>
                <w:sz w:val="20"/>
              </w:rPr>
              <w:br/>
              <w:t>ÇOCUK BAYRAMI</w:t>
            </w:r>
          </w:p>
        </w:tc>
        <w:tc>
          <w:tcPr>
            <w:tcW w:w="6237" w:type="dxa"/>
            <w:vAlign w:val="center"/>
          </w:tcPr>
          <w:p w14:paraId="2BEAE8E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5.4. Küreselleşen dünyadaki ekonomik, sosyokültürel ve bilimsel gelişmeleri örneklerle açıklar. </w:t>
            </w:r>
          </w:p>
          <w:p w14:paraId="6DF5B7D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1980 sonrasında ABD ve Avrupa’da uygulanan neo-liberal ekonomik politikalara ve bu politikaların dünyaya yansımalarına değinilir. </w:t>
            </w:r>
          </w:p>
          <w:p w14:paraId="069994D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4CF07DC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Uydu ve iletişim teknolojisindeki gelişmelerin insan hayatına etkisi üzerinde durulur. </w:t>
            </w:r>
          </w:p>
          <w:p w14:paraId="411654E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Sağlık alanındaki gelişmelere (organ nakli, kök hücre ve DNA çalışmaları) değinilir. </w:t>
            </w:r>
          </w:p>
          <w:p w14:paraId="10C3BCF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Sinema endüstrisinin ve uluslararası spor organizasyonlarının küresel ekonomiye etkisine değinilir. </w:t>
            </w:r>
          </w:p>
          <w:p w14:paraId="40353F86"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Eğlence kültüründe meydana gelen değişim (pop, rap, hip-hop müzik tarzları, bilgisayar oyunları) üzerinde durulur.</w:t>
            </w:r>
          </w:p>
        </w:tc>
        <w:tc>
          <w:tcPr>
            <w:tcW w:w="1276" w:type="dxa"/>
            <w:vAlign w:val="center"/>
          </w:tcPr>
          <w:p w14:paraId="55D2D1D1"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3C82C79"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015EE6DE" w14:textId="77777777" w:rsidR="00D90C3D" w:rsidRPr="00D90C3D" w:rsidRDefault="00D90C3D" w:rsidP="00D24D54">
            <w:pPr>
              <w:pStyle w:val="Altyaz"/>
              <w:rPr>
                <w:rFonts w:asciiTheme="minorHAnsi" w:hAnsiTheme="minorHAnsi"/>
                <w:b/>
                <w:sz w:val="20"/>
                <w:szCs w:val="20"/>
              </w:rPr>
            </w:pPr>
          </w:p>
        </w:tc>
        <w:tc>
          <w:tcPr>
            <w:tcW w:w="1563" w:type="dxa"/>
            <w:shd w:val="clear" w:color="auto" w:fill="FFFFFF" w:themeFill="background1"/>
          </w:tcPr>
          <w:p w14:paraId="30CB7C03" w14:textId="77777777" w:rsidR="00D90C3D" w:rsidRPr="00D90C3D" w:rsidRDefault="00D90C3D" w:rsidP="009254A0">
            <w:pPr>
              <w:spacing w:after="0" w:line="240" w:lineRule="auto"/>
              <w:rPr>
                <w:rFonts w:asciiTheme="minorHAnsi" w:hAnsiTheme="minorHAnsi"/>
                <w:sz w:val="20"/>
              </w:rPr>
            </w:pPr>
          </w:p>
        </w:tc>
      </w:tr>
      <w:tr w:rsidR="008326C7" w:rsidRPr="00D90C3D" w14:paraId="05F86C7E" w14:textId="77777777" w:rsidTr="002B4B00">
        <w:trPr>
          <w:cantSplit/>
          <w:trHeight w:val="3302"/>
        </w:trPr>
        <w:tc>
          <w:tcPr>
            <w:tcW w:w="645" w:type="dxa"/>
            <w:textDirection w:val="btLr"/>
            <w:vAlign w:val="center"/>
          </w:tcPr>
          <w:p w14:paraId="7264B042" w14:textId="77777777" w:rsidR="008326C7" w:rsidRPr="00D90C3D" w:rsidRDefault="008326C7"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1BCACB01" w14:textId="77777777" w:rsidR="008326C7" w:rsidRPr="001F2747" w:rsidRDefault="008326C7" w:rsidP="001F2747">
            <w:pPr>
              <w:pStyle w:val="Altyaz"/>
              <w:spacing w:after="0"/>
              <w:rPr>
                <w:rFonts w:asciiTheme="minorHAnsi" w:hAnsiTheme="minorHAnsi"/>
                <w:b/>
                <w:sz w:val="18"/>
                <w:szCs w:val="18"/>
              </w:rPr>
            </w:pPr>
            <w:r w:rsidRPr="001F2747">
              <w:rPr>
                <w:rFonts w:asciiTheme="minorHAnsi" w:hAnsiTheme="minorHAnsi"/>
                <w:b/>
                <w:sz w:val="18"/>
                <w:szCs w:val="18"/>
              </w:rPr>
              <w:t>1.HAFTA</w:t>
            </w:r>
          </w:p>
          <w:p w14:paraId="4DDA9A56" w14:textId="77777777" w:rsidR="008326C7"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(01/05.05.2023</w:t>
            </w:r>
            <w:r w:rsidRPr="001F2747">
              <w:rPr>
                <w:rFonts w:asciiTheme="minorHAnsi" w:hAnsiTheme="minorHAnsi"/>
                <w:b/>
                <w:sz w:val="18"/>
                <w:szCs w:val="18"/>
              </w:rPr>
              <w:t>)</w:t>
            </w:r>
          </w:p>
        </w:tc>
        <w:tc>
          <w:tcPr>
            <w:tcW w:w="426" w:type="dxa"/>
            <w:textDirection w:val="btLr"/>
            <w:vAlign w:val="center"/>
          </w:tcPr>
          <w:p w14:paraId="565FBF31" w14:textId="77777777" w:rsidR="008326C7"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32368E7F" w14:textId="77777777" w:rsidR="008326C7" w:rsidRPr="00D90C3D" w:rsidRDefault="008326C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720573DA" w14:textId="77777777" w:rsidR="008326C7" w:rsidRDefault="008326C7" w:rsidP="00202065">
            <w:pPr>
              <w:spacing w:after="0" w:line="240" w:lineRule="auto"/>
              <w:rPr>
                <w:rFonts w:asciiTheme="minorHAnsi" w:hAnsiTheme="minorHAnsi"/>
                <w:b/>
                <w:sz w:val="20"/>
                <w:shd w:val="clear" w:color="auto" w:fill="FFFFFF"/>
              </w:rPr>
            </w:pPr>
          </w:p>
          <w:p w14:paraId="563A6A9B" w14:textId="77777777" w:rsidR="008326C7" w:rsidRDefault="008326C7" w:rsidP="00202065">
            <w:pPr>
              <w:spacing w:after="0" w:line="240" w:lineRule="auto"/>
              <w:rPr>
                <w:rFonts w:asciiTheme="minorHAnsi" w:hAnsiTheme="minorHAnsi"/>
                <w:b/>
                <w:sz w:val="20"/>
                <w:shd w:val="clear" w:color="auto" w:fill="FFFFFF"/>
              </w:rPr>
            </w:pPr>
          </w:p>
          <w:p w14:paraId="1A189241" w14:textId="77777777" w:rsidR="008326C7" w:rsidRDefault="008326C7" w:rsidP="00202065">
            <w:pPr>
              <w:spacing w:after="0" w:line="240" w:lineRule="auto"/>
              <w:rPr>
                <w:rFonts w:asciiTheme="minorHAnsi" w:hAnsiTheme="minorHAnsi"/>
                <w:b/>
                <w:sz w:val="20"/>
                <w:shd w:val="clear" w:color="auto" w:fill="FFFFFF"/>
              </w:rPr>
            </w:pPr>
          </w:p>
          <w:p w14:paraId="3BAF8834" w14:textId="77777777" w:rsidR="008326C7" w:rsidRDefault="008326C7" w:rsidP="00202065">
            <w:pPr>
              <w:spacing w:after="0" w:line="240" w:lineRule="auto"/>
              <w:rPr>
                <w:rFonts w:asciiTheme="minorHAnsi" w:hAnsiTheme="minorHAnsi"/>
                <w:b/>
                <w:sz w:val="20"/>
                <w:shd w:val="clear" w:color="auto" w:fill="FFFFFF"/>
              </w:rPr>
            </w:pPr>
          </w:p>
          <w:p w14:paraId="5808FC65" w14:textId="77777777" w:rsidR="008326C7" w:rsidRPr="00D90C3D" w:rsidRDefault="008326C7" w:rsidP="00202065">
            <w:pPr>
              <w:spacing w:after="0" w:line="240" w:lineRule="auto"/>
            </w:pPr>
            <w:r w:rsidRPr="00D90C3D">
              <w:rPr>
                <w:rFonts w:asciiTheme="minorHAnsi" w:hAnsiTheme="minorHAnsi"/>
                <w:b/>
                <w:sz w:val="20"/>
                <w:shd w:val="clear" w:color="auto" w:fill="FFFFFF"/>
              </w:rPr>
              <w:t>1 MAYIS EMEK VE DAYANIŞMA GÜNÜ</w:t>
            </w:r>
          </w:p>
        </w:tc>
        <w:tc>
          <w:tcPr>
            <w:tcW w:w="6237" w:type="dxa"/>
            <w:vAlign w:val="center"/>
          </w:tcPr>
          <w:p w14:paraId="6BC78FCC"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5.5. Küreselleşen dünyada öne çıkan olay ve olguları siyasi, sosyokültürel ve teknoloji gelişmeler açısından değerlendirir. </w:t>
            </w:r>
          </w:p>
          <w:p w14:paraId="61E46E88"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Arap Baharının arka planı, ortaya çıkış süreci, bölge devletlerine etkileri ve küresel güçlerin Arap Baharına karşı tutumları üzerinde durulur. </w:t>
            </w:r>
          </w:p>
          <w:p w14:paraId="13714721"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p>
          <w:p w14:paraId="7BC269CB"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Türkiye’nin, mülteci sorununa yaklaşımı ile diğer ülkelerin bu soruna yaklaşımlarının karşılaştırılması ele alınır. </w:t>
            </w:r>
          </w:p>
          <w:p w14:paraId="6C618269"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Dünyadaki siber tehditlere değinilir ve siber güvenlik eğitiminin önemi vurgulanır. </w:t>
            </w:r>
          </w:p>
          <w:p w14:paraId="73D4E51C" w14:textId="77777777" w:rsidR="008326C7" w:rsidRPr="00D90C3D" w:rsidRDefault="008326C7" w:rsidP="00202065">
            <w:pPr>
              <w:spacing w:after="0" w:line="240" w:lineRule="auto"/>
              <w:rPr>
                <w:rFonts w:asciiTheme="minorHAnsi" w:hAnsiTheme="minorHAnsi"/>
                <w:sz w:val="18"/>
                <w:szCs w:val="18"/>
              </w:rPr>
            </w:pPr>
          </w:p>
        </w:tc>
        <w:tc>
          <w:tcPr>
            <w:tcW w:w="1276" w:type="dxa"/>
            <w:vAlign w:val="center"/>
          </w:tcPr>
          <w:p w14:paraId="496663D3" w14:textId="77777777" w:rsidR="008326C7" w:rsidRPr="00D90C3D" w:rsidRDefault="008326C7"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8106AD8" w14:textId="77777777" w:rsidR="008326C7" w:rsidRPr="00D90C3D" w:rsidRDefault="008326C7" w:rsidP="00202065">
            <w:pPr>
              <w:rPr>
                <w:sz w:val="18"/>
                <w:szCs w:val="18"/>
              </w:rPr>
            </w:pPr>
            <w:r w:rsidRPr="00D90C3D">
              <w:rPr>
                <w:sz w:val="18"/>
                <w:szCs w:val="18"/>
              </w:rPr>
              <w:t>Ders kitabı,Akıllıtahta,EbaTestleri,PDF dosyaları,</w:t>
            </w:r>
          </w:p>
        </w:tc>
        <w:tc>
          <w:tcPr>
            <w:tcW w:w="1559" w:type="dxa"/>
          </w:tcPr>
          <w:p w14:paraId="28DFCE77" w14:textId="77777777" w:rsidR="008326C7" w:rsidRPr="00D90C3D" w:rsidRDefault="008326C7" w:rsidP="009254A0">
            <w:pPr>
              <w:spacing w:after="0" w:line="240" w:lineRule="auto"/>
              <w:rPr>
                <w:rFonts w:asciiTheme="minorHAnsi" w:hAnsiTheme="minorHAnsi"/>
                <w:sz w:val="20"/>
              </w:rPr>
            </w:pPr>
          </w:p>
        </w:tc>
        <w:tc>
          <w:tcPr>
            <w:tcW w:w="1563" w:type="dxa"/>
          </w:tcPr>
          <w:p w14:paraId="2D007795" w14:textId="77777777" w:rsidR="008326C7" w:rsidRPr="00D90C3D" w:rsidRDefault="008326C7" w:rsidP="009254A0">
            <w:pPr>
              <w:spacing w:after="0" w:line="240" w:lineRule="auto"/>
              <w:rPr>
                <w:rFonts w:asciiTheme="minorHAnsi" w:hAnsiTheme="minorHAnsi"/>
                <w:sz w:val="20"/>
              </w:rPr>
            </w:pPr>
          </w:p>
        </w:tc>
      </w:tr>
      <w:tr w:rsidR="00D90C3D" w:rsidRPr="00D90C3D" w14:paraId="568BEC3A" w14:textId="77777777" w:rsidTr="009E2FA7">
        <w:trPr>
          <w:cantSplit/>
          <w:trHeight w:val="1313"/>
        </w:trPr>
        <w:tc>
          <w:tcPr>
            <w:tcW w:w="645" w:type="dxa"/>
            <w:textDirection w:val="btLr"/>
            <w:vAlign w:val="center"/>
          </w:tcPr>
          <w:p w14:paraId="2666DDB0"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53538074" w14:textId="77777777" w:rsidR="00D90C3D" w:rsidRPr="001F2747" w:rsidRDefault="00D90C3D" w:rsidP="001F2747">
            <w:pPr>
              <w:pStyle w:val="Altyaz"/>
              <w:spacing w:after="0"/>
              <w:rPr>
                <w:rFonts w:asciiTheme="minorHAnsi" w:hAnsiTheme="minorHAnsi"/>
                <w:b/>
                <w:sz w:val="18"/>
                <w:szCs w:val="18"/>
              </w:rPr>
            </w:pPr>
            <w:r w:rsidRPr="001F2747">
              <w:rPr>
                <w:rFonts w:asciiTheme="minorHAnsi" w:hAnsiTheme="minorHAnsi"/>
                <w:b/>
                <w:sz w:val="18"/>
                <w:szCs w:val="18"/>
              </w:rPr>
              <w:t>2.HAFTA</w:t>
            </w:r>
          </w:p>
          <w:p w14:paraId="4573C1F9"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(08/12.05.2023</w:t>
            </w:r>
            <w:r w:rsidR="001F2747" w:rsidRPr="001F2747">
              <w:rPr>
                <w:rFonts w:asciiTheme="minorHAnsi" w:hAnsiTheme="minorHAnsi"/>
                <w:b/>
                <w:sz w:val="18"/>
                <w:szCs w:val="18"/>
              </w:rPr>
              <w:t>)</w:t>
            </w:r>
          </w:p>
        </w:tc>
        <w:tc>
          <w:tcPr>
            <w:tcW w:w="426" w:type="dxa"/>
            <w:textDirection w:val="btLr"/>
            <w:vAlign w:val="center"/>
          </w:tcPr>
          <w:p w14:paraId="04E55383"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CC18B33"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58060FB9" w14:textId="77777777" w:rsidR="00D90C3D" w:rsidRPr="00D90C3D" w:rsidRDefault="00D90C3D" w:rsidP="00202065">
            <w:pPr>
              <w:spacing w:after="0" w:line="240" w:lineRule="auto"/>
            </w:pPr>
          </w:p>
        </w:tc>
        <w:tc>
          <w:tcPr>
            <w:tcW w:w="6237" w:type="dxa"/>
            <w:vAlign w:val="center"/>
          </w:tcPr>
          <w:p w14:paraId="7B961122" w14:textId="77777777" w:rsidR="00D90C3D" w:rsidRPr="00D90C3D" w:rsidRDefault="00D90C3D" w:rsidP="00202065">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Sosyal medyanın yükselişinin toplum üzerindeki etkisi vurgulanır.</w:t>
            </w:r>
          </w:p>
          <w:p w14:paraId="471C38E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20BF604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Endüstriyel ve kapitalist üretimin toplum hayatı üzerindeki etkileri (toplumların tek tipleştirilmesi ve bireysel kimlikler üzerindeki olumsuz etkileri) üzerinde durulur. </w:t>
            </w:r>
          </w:p>
          <w:p w14:paraId="68DCD795"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e) Gelişen silah teknolojilerinin, kitle imha silahları ve endüstriyel üretimin neden olduğu çevre sorunlarının toplumlar üzerindeki etkilerine değinilir.</w:t>
            </w:r>
          </w:p>
        </w:tc>
        <w:tc>
          <w:tcPr>
            <w:tcW w:w="1276" w:type="dxa"/>
            <w:vAlign w:val="center"/>
          </w:tcPr>
          <w:p w14:paraId="7B4768E2"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D8FACA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0BE02505" w14:textId="77777777" w:rsidR="00D90C3D" w:rsidRPr="00D90C3D" w:rsidRDefault="00D90C3D" w:rsidP="009254A0">
            <w:pPr>
              <w:spacing w:after="0" w:line="240" w:lineRule="auto"/>
              <w:rPr>
                <w:rFonts w:asciiTheme="minorHAnsi" w:hAnsiTheme="minorHAnsi"/>
                <w:sz w:val="20"/>
              </w:rPr>
            </w:pPr>
          </w:p>
        </w:tc>
        <w:tc>
          <w:tcPr>
            <w:tcW w:w="1563" w:type="dxa"/>
          </w:tcPr>
          <w:p w14:paraId="30F8DEE6" w14:textId="77777777" w:rsidR="00D90C3D" w:rsidRPr="00D90C3D" w:rsidRDefault="00D90C3D" w:rsidP="009254A0">
            <w:pPr>
              <w:spacing w:after="0" w:line="240" w:lineRule="auto"/>
              <w:rPr>
                <w:rFonts w:asciiTheme="minorHAnsi" w:hAnsiTheme="minorHAnsi"/>
                <w:sz w:val="20"/>
              </w:rPr>
            </w:pPr>
          </w:p>
        </w:tc>
      </w:tr>
      <w:tr w:rsidR="00D90C3D" w:rsidRPr="00D90C3D" w14:paraId="65F3831B" w14:textId="77777777" w:rsidTr="009E2FA7">
        <w:trPr>
          <w:cantSplit/>
          <w:trHeight w:val="1313"/>
        </w:trPr>
        <w:tc>
          <w:tcPr>
            <w:tcW w:w="645" w:type="dxa"/>
            <w:textDirection w:val="btLr"/>
            <w:vAlign w:val="center"/>
          </w:tcPr>
          <w:p w14:paraId="50F262A2"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MAYIS</w:t>
            </w:r>
          </w:p>
        </w:tc>
        <w:tc>
          <w:tcPr>
            <w:tcW w:w="708" w:type="dxa"/>
            <w:textDirection w:val="btLr"/>
          </w:tcPr>
          <w:p w14:paraId="7DBEBA76" w14:textId="77777777" w:rsidR="00D90C3D"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3</w:t>
            </w:r>
            <w:r w:rsidR="00D90C3D" w:rsidRPr="001F2747">
              <w:rPr>
                <w:rFonts w:asciiTheme="minorHAnsi" w:hAnsiTheme="minorHAnsi"/>
                <w:b/>
                <w:sz w:val="18"/>
                <w:szCs w:val="18"/>
              </w:rPr>
              <w:t>.HAFTA</w:t>
            </w:r>
          </w:p>
          <w:p w14:paraId="19044A5D"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cs="Times New Roman"/>
                <w:b/>
                <w:sz w:val="18"/>
                <w:szCs w:val="18"/>
              </w:rPr>
              <w:t>(15/19.05.2023</w:t>
            </w:r>
            <w:r w:rsidR="001F2747" w:rsidRPr="001F2747">
              <w:rPr>
                <w:rFonts w:asciiTheme="minorHAnsi" w:hAnsiTheme="minorHAnsi" w:cs="Times New Roman"/>
                <w:b/>
                <w:sz w:val="18"/>
                <w:szCs w:val="18"/>
              </w:rPr>
              <w:t>)</w:t>
            </w:r>
          </w:p>
        </w:tc>
        <w:tc>
          <w:tcPr>
            <w:tcW w:w="426" w:type="dxa"/>
            <w:textDirection w:val="btLr"/>
            <w:vAlign w:val="center"/>
          </w:tcPr>
          <w:p w14:paraId="54A59140"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EC21851" w14:textId="77777777" w:rsidR="00D05C10" w:rsidRDefault="00D05C10" w:rsidP="00D90C3D">
            <w:pPr>
              <w:autoSpaceDE w:val="0"/>
              <w:autoSpaceDN w:val="0"/>
              <w:adjustRightInd w:val="0"/>
              <w:spacing w:after="0" w:line="240" w:lineRule="auto"/>
              <w:rPr>
                <w:rFonts w:asciiTheme="minorHAnsi" w:hAnsiTheme="minorHAnsi" w:cs="Calibri"/>
                <w:b/>
                <w:bCs/>
                <w:color w:val="FF0000"/>
                <w:sz w:val="18"/>
                <w:szCs w:val="18"/>
                <w:lang w:eastAsia="tr-TR"/>
              </w:rPr>
            </w:pPr>
          </w:p>
          <w:p w14:paraId="272BD3FD"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57704E6D" w14:textId="77777777" w:rsidR="001F2747" w:rsidRDefault="001F2747" w:rsidP="001F2747">
            <w:pPr>
              <w:jc w:val="center"/>
              <w:rPr>
                <w:rFonts w:asciiTheme="minorHAnsi" w:hAnsiTheme="minorHAnsi"/>
                <w:b/>
                <w:sz w:val="20"/>
              </w:rPr>
            </w:pPr>
          </w:p>
          <w:p w14:paraId="0A7D8A50" w14:textId="77777777" w:rsidR="00D90C3D" w:rsidRPr="001F2747" w:rsidRDefault="001F2747" w:rsidP="001F2747">
            <w:pPr>
              <w:rPr>
                <w:rFonts w:asciiTheme="minorHAnsi" w:hAnsiTheme="minorHAnsi"/>
                <w:b/>
                <w:sz w:val="20"/>
              </w:rPr>
            </w:pPr>
            <w:r w:rsidRPr="00D90C3D">
              <w:rPr>
                <w:rFonts w:asciiTheme="minorHAnsi" w:hAnsiTheme="minorHAnsi"/>
                <w:b/>
                <w:sz w:val="20"/>
              </w:rPr>
              <w:t>19 MAYIS ATATÜRK’Ü ANMA,</w:t>
            </w:r>
            <w:r>
              <w:rPr>
                <w:rFonts w:asciiTheme="minorHAnsi" w:hAnsiTheme="minorHAnsi"/>
                <w:b/>
                <w:sz w:val="20"/>
              </w:rPr>
              <w:t xml:space="preserve"> </w:t>
            </w:r>
            <w:r w:rsidRPr="00D90C3D">
              <w:rPr>
                <w:rFonts w:asciiTheme="minorHAnsi" w:hAnsiTheme="minorHAnsi"/>
                <w:b/>
                <w:sz w:val="20"/>
              </w:rPr>
              <w:t>GENÇLİK VE SPOR BAYRAMI</w:t>
            </w:r>
          </w:p>
        </w:tc>
        <w:tc>
          <w:tcPr>
            <w:tcW w:w="6237" w:type="dxa"/>
            <w:vAlign w:val="center"/>
          </w:tcPr>
          <w:p w14:paraId="0D2FC2F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5.6. 1990 sonrası Türk dış politikasındaki gelişmeleri açıklar. </w:t>
            </w:r>
          </w:p>
          <w:p w14:paraId="7C56E4B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Bulgaristan’da yaşayan Türklerin uğradığı baskılara ve Türkiye’ye göç sürecine değinilir. </w:t>
            </w:r>
          </w:p>
          <w:p w14:paraId="2C90B3F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Türkiye’nin; Türk Cumhuriyetleri, Kafkaslar, Balkanlar ve Orta Doğu’da izlediği politikalar ve bu politikaların sonuçları üzerinde durulur. </w:t>
            </w:r>
          </w:p>
          <w:p w14:paraId="4654FE3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Irak ve Suriye’deki siyasi-sosyal gelişmelerin bölgeye ve Türkiye’ye etkileri üzerinde durulur. Türkiye ve Avrupa Birliği ile diğer ülkelerin Irak ve Suriye’den Türkiye ve Avrupa’ya yapılan göçlere yönelik yaklaşımları ve politikaları ele alınır. </w:t>
            </w:r>
          </w:p>
          <w:p w14:paraId="45A89A7B"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703B441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CB0E7CD"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19B9603E" w14:textId="39212153" w:rsidR="00D90C3D" w:rsidRPr="007A77DF" w:rsidRDefault="007A77DF" w:rsidP="00C67E3A">
            <w:pPr>
              <w:spacing w:after="0" w:line="240" w:lineRule="auto"/>
              <w:jc w:val="center"/>
              <w:rPr>
                <w:rFonts w:asciiTheme="minorHAnsi" w:hAnsiTheme="minorHAnsi"/>
                <w:color w:val="FFFFFF" w:themeColor="background1"/>
                <w:sz w:val="20"/>
              </w:rPr>
            </w:pPr>
            <w:r w:rsidRPr="00476FDF">
              <w:rPr>
                <w:rFonts w:asciiTheme="minorHAnsi" w:hAnsiTheme="minorHAnsi"/>
                <w:sz w:val="20"/>
              </w:rPr>
              <w:t>https://www.sorubak.com/sinav/</w:t>
            </w:r>
            <w:r w:rsidRPr="007A77DF">
              <w:rPr>
                <w:rFonts w:asciiTheme="minorHAnsi" w:hAnsiTheme="minorHAnsi"/>
                <w:color w:val="FFFFFF" w:themeColor="background1"/>
                <w:sz w:val="20"/>
              </w:rPr>
              <w:t xml:space="preserve"> </w:t>
            </w:r>
          </w:p>
        </w:tc>
        <w:tc>
          <w:tcPr>
            <w:tcW w:w="1563" w:type="dxa"/>
          </w:tcPr>
          <w:p w14:paraId="77ADE9E9" w14:textId="77777777" w:rsidR="00D90C3D" w:rsidRPr="00D90C3D" w:rsidRDefault="00D90C3D" w:rsidP="009254A0">
            <w:pPr>
              <w:spacing w:after="0" w:line="240" w:lineRule="auto"/>
              <w:rPr>
                <w:rFonts w:asciiTheme="minorHAnsi" w:hAnsiTheme="minorHAnsi"/>
                <w:sz w:val="20"/>
              </w:rPr>
            </w:pPr>
          </w:p>
        </w:tc>
      </w:tr>
      <w:tr w:rsidR="00D90C3D" w:rsidRPr="00D90C3D" w14:paraId="6E6585FE" w14:textId="77777777" w:rsidTr="009E2FA7">
        <w:trPr>
          <w:cantSplit/>
          <w:trHeight w:val="1313"/>
        </w:trPr>
        <w:tc>
          <w:tcPr>
            <w:tcW w:w="645" w:type="dxa"/>
            <w:textDirection w:val="btLr"/>
            <w:vAlign w:val="center"/>
          </w:tcPr>
          <w:p w14:paraId="49F99F90"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086B41B7" w14:textId="77777777" w:rsidR="00D90C3D" w:rsidRPr="001F2747" w:rsidRDefault="00D90C3D" w:rsidP="001F2747">
            <w:pPr>
              <w:pStyle w:val="Altyaz"/>
              <w:spacing w:after="0"/>
              <w:rPr>
                <w:rFonts w:asciiTheme="minorHAnsi" w:hAnsiTheme="minorHAnsi"/>
                <w:b/>
                <w:sz w:val="18"/>
                <w:szCs w:val="18"/>
              </w:rPr>
            </w:pPr>
            <w:r w:rsidRPr="001F2747">
              <w:rPr>
                <w:rFonts w:asciiTheme="minorHAnsi" w:hAnsiTheme="minorHAnsi"/>
                <w:b/>
                <w:sz w:val="18"/>
                <w:szCs w:val="18"/>
              </w:rPr>
              <w:t xml:space="preserve">4.HAFTA   </w:t>
            </w:r>
          </w:p>
          <w:p w14:paraId="15C4BA43"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(22/26.05.2023</w:t>
            </w:r>
            <w:r w:rsidR="001F2747" w:rsidRPr="001F2747">
              <w:rPr>
                <w:rFonts w:asciiTheme="minorHAnsi" w:hAnsiTheme="minorHAnsi"/>
                <w:b/>
                <w:sz w:val="18"/>
                <w:szCs w:val="18"/>
              </w:rPr>
              <w:t>)</w:t>
            </w:r>
          </w:p>
        </w:tc>
        <w:tc>
          <w:tcPr>
            <w:tcW w:w="426" w:type="dxa"/>
            <w:textDirection w:val="btLr"/>
            <w:vAlign w:val="center"/>
          </w:tcPr>
          <w:p w14:paraId="372A5955"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6EB1E62C"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39D80D16" w14:textId="77777777" w:rsidR="00D90C3D" w:rsidRPr="00D90C3D" w:rsidRDefault="00D90C3D" w:rsidP="00202065">
            <w:pPr>
              <w:spacing w:after="0" w:line="240" w:lineRule="auto"/>
            </w:pPr>
          </w:p>
        </w:tc>
        <w:tc>
          <w:tcPr>
            <w:tcW w:w="6237" w:type="dxa"/>
            <w:vAlign w:val="center"/>
          </w:tcPr>
          <w:p w14:paraId="307ADC6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Başta ABD ve Rusya olmak üzere küresel güçlerin terör örgütlerinin ortaya çıkışındaki rolleri ve kendi ülkeleri dışında meydana gelen terör eylemleri (PKK/PYD ve DEAŞ terör örgütlerinin bölgedeki faaliyetleri) karşısındaki tavırları Irak ve Suriye’de yaşanılanlarla ilişkilendirilerek incelenir. </w:t>
            </w:r>
          </w:p>
          <w:p w14:paraId="7467673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Türk Kızılayı’nın dünyanın çeşitli bölgelerinde yaptığı faaliyetlere değinilir. </w:t>
            </w:r>
          </w:p>
          <w:p w14:paraId="3DEE869D"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02AEF75A"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0D53E1A9"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6604B915" w14:textId="77777777" w:rsidR="00D90C3D" w:rsidRPr="00D90C3D" w:rsidRDefault="00D90C3D" w:rsidP="00320789">
            <w:pPr>
              <w:jc w:val="center"/>
              <w:rPr>
                <w:rFonts w:asciiTheme="minorHAnsi" w:hAnsiTheme="minorHAnsi"/>
                <w:sz w:val="20"/>
              </w:rPr>
            </w:pPr>
          </w:p>
        </w:tc>
        <w:tc>
          <w:tcPr>
            <w:tcW w:w="1563" w:type="dxa"/>
          </w:tcPr>
          <w:p w14:paraId="5E3D3D4C" w14:textId="77777777" w:rsidR="00D90C3D" w:rsidRPr="00D90C3D" w:rsidRDefault="00D90C3D" w:rsidP="009254A0">
            <w:pPr>
              <w:spacing w:after="0" w:line="240" w:lineRule="auto"/>
              <w:rPr>
                <w:rFonts w:asciiTheme="minorHAnsi" w:hAnsiTheme="minorHAnsi"/>
                <w:sz w:val="20"/>
              </w:rPr>
            </w:pPr>
          </w:p>
        </w:tc>
      </w:tr>
      <w:tr w:rsidR="00D05C10" w:rsidRPr="00D90C3D" w14:paraId="1BFD8749" w14:textId="77777777" w:rsidTr="009E2FA7">
        <w:trPr>
          <w:cantSplit/>
          <w:trHeight w:val="990"/>
        </w:trPr>
        <w:tc>
          <w:tcPr>
            <w:tcW w:w="645" w:type="dxa"/>
            <w:vMerge w:val="restart"/>
            <w:textDirection w:val="btLr"/>
            <w:vAlign w:val="center"/>
          </w:tcPr>
          <w:p w14:paraId="47D24501" w14:textId="77777777" w:rsidR="00D05C10" w:rsidRPr="00D90C3D" w:rsidRDefault="00D05C10" w:rsidP="00202065">
            <w:pPr>
              <w:ind w:left="113" w:right="113"/>
              <w:jc w:val="center"/>
              <w:rPr>
                <w:rFonts w:asciiTheme="minorHAnsi" w:hAnsiTheme="minorHAnsi"/>
                <w:b/>
                <w:sz w:val="20"/>
              </w:rPr>
            </w:pPr>
            <w:r>
              <w:rPr>
                <w:rFonts w:asciiTheme="minorHAnsi" w:hAnsiTheme="minorHAnsi"/>
                <w:b/>
                <w:sz w:val="20"/>
              </w:rPr>
              <w:t>MAYIS</w:t>
            </w:r>
          </w:p>
        </w:tc>
        <w:tc>
          <w:tcPr>
            <w:tcW w:w="708" w:type="dxa"/>
            <w:vMerge w:val="restart"/>
            <w:textDirection w:val="btLr"/>
          </w:tcPr>
          <w:p w14:paraId="68AE0835" w14:textId="77777777" w:rsidR="00D05C10" w:rsidRPr="001F2747" w:rsidRDefault="00D05C10" w:rsidP="00D05C10">
            <w:pPr>
              <w:pStyle w:val="Altyaz"/>
              <w:spacing w:after="0"/>
              <w:rPr>
                <w:rFonts w:asciiTheme="minorHAnsi" w:hAnsiTheme="minorHAnsi"/>
                <w:b/>
                <w:sz w:val="18"/>
                <w:szCs w:val="18"/>
              </w:rPr>
            </w:pPr>
            <w:r w:rsidRPr="001F2747">
              <w:rPr>
                <w:rFonts w:asciiTheme="minorHAnsi" w:hAnsiTheme="minorHAnsi"/>
                <w:b/>
                <w:sz w:val="18"/>
                <w:szCs w:val="18"/>
              </w:rPr>
              <w:t>5.HAFTA</w:t>
            </w:r>
          </w:p>
          <w:p w14:paraId="777DD914" w14:textId="77777777" w:rsidR="00D05C10"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(29.05/02.06.2023</w:t>
            </w:r>
            <w:r w:rsidR="00D05C10" w:rsidRPr="001F2747">
              <w:rPr>
                <w:rFonts w:asciiTheme="minorHAnsi" w:hAnsiTheme="minorHAnsi"/>
                <w:b/>
                <w:sz w:val="18"/>
                <w:szCs w:val="18"/>
              </w:rPr>
              <w:t>)</w:t>
            </w:r>
          </w:p>
        </w:tc>
        <w:tc>
          <w:tcPr>
            <w:tcW w:w="426" w:type="dxa"/>
            <w:vMerge w:val="restart"/>
            <w:textDirection w:val="btLr"/>
            <w:vAlign w:val="center"/>
          </w:tcPr>
          <w:p w14:paraId="31FDCFD3" w14:textId="77777777" w:rsidR="00D05C10"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711A995B" w14:textId="77777777" w:rsidR="00D05C10" w:rsidRPr="00D90C3D" w:rsidRDefault="00D05C10"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247A31BF" w14:textId="77777777" w:rsidR="00D05C10" w:rsidRPr="00D90C3D" w:rsidRDefault="00D05C10" w:rsidP="00202065">
            <w:pPr>
              <w:spacing w:after="0" w:line="240" w:lineRule="auto"/>
            </w:pPr>
          </w:p>
        </w:tc>
        <w:tc>
          <w:tcPr>
            <w:tcW w:w="6237" w:type="dxa"/>
            <w:vAlign w:val="center"/>
          </w:tcPr>
          <w:p w14:paraId="7ED31F42"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5.7. 1990 sonrası Türkiye’de meydana gelen siyasi, ekonomik, sosyokültürel ve bilimsel gelişmeleri açıklar. </w:t>
            </w:r>
          </w:p>
          <w:p w14:paraId="046333FF"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1990-2017 yılları arasında Türkiye’de meydana gelen başlıca ekonomik gelişmeler sebep ve </w:t>
            </w:r>
          </w:p>
          <w:p w14:paraId="6CCE6B6A"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p>
          <w:p w14:paraId="45FBC109"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sonuçlarıyla ele alınır. </w:t>
            </w:r>
          </w:p>
          <w:p w14:paraId="6629561A"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28 Şubat postmodern darbesine neden olan iç ve dış faktörler ile bu postmodern darbenin sonuçlarına değinilir. </w:t>
            </w:r>
          </w:p>
          <w:p w14:paraId="5AD9097F" w14:textId="77777777" w:rsidR="00D05C10" w:rsidRPr="00D90C3D" w:rsidRDefault="00D05C10" w:rsidP="00202065">
            <w:pPr>
              <w:autoSpaceDE w:val="0"/>
              <w:autoSpaceDN w:val="0"/>
              <w:adjustRightInd w:val="0"/>
              <w:spacing w:after="0" w:line="240" w:lineRule="auto"/>
              <w:rPr>
                <w:rFonts w:asciiTheme="minorHAnsi" w:hAnsiTheme="minorHAnsi"/>
                <w:sz w:val="18"/>
                <w:szCs w:val="18"/>
              </w:rPr>
            </w:pPr>
          </w:p>
        </w:tc>
        <w:tc>
          <w:tcPr>
            <w:tcW w:w="1276" w:type="dxa"/>
            <w:vMerge w:val="restart"/>
            <w:vAlign w:val="center"/>
          </w:tcPr>
          <w:p w14:paraId="534E361C" w14:textId="77777777" w:rsidR="00D05C10" w:rsidRPr="00D90C3D" w:rsidRDefault="00D05C10"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7A7EBC5D" w14:textId="77777777" w:rsidR="00D05C10" w:rsidRPr="00D90C3D" w:rsidRDefault="00D05C10" w:rsidP="00202065">
            <w:pPr>
              <w:rPr>
                <w:sz w:val="18"/>
                <w:szCs w:val="18"/>
              </w:rPr>
            </w:pPr>
            <w:r w:rsidRPr="00D90C3D">
              <w:rPr>
                <w:sz w:val="18"/>
                <w:szCs w:val="18"/>
              </w:rPr>
              <w:t>Ders kitabı,Akıllıtahta,EbaTestleri,PDF dosyaları,</w:t>
            </w:r>
          </w:p>
        </w:tc>
        <w:tc>
          <w:tcPr>
            <w:tcW w:w="1559" w:type="dxa"/>
            <w:vMerge w:val="restart"/>
          </w:tcPr>
          <w:p w14:paraId="6B0D4713" w14:textId="77777777" w:rsidR="00D05C10" w:rsidRPr="00D90C3D" w:rsidRDefault="00D05C10" w:rsidP="009254A0">
            <w:pPr>
              <w:spacing w:after="0" w:line="240" w:lineRule="auto"/>
              <w:rPr>
                <w:rFonts w:asciiTheme="minorHAnsi" w:hAnsiTheme="minorHAnsi"/>
                <w:sz w:val="20"/>
              </w:rPr>
            </w:pPr>
          </w:p>
        </w:tc>
        <w:tc>
          <w:tcPr>
            <w:tcW w:w="1563" w:type="dxa"/>
            <w:vMerge w:val="restart"/>
          </w:tcPr>
          <w:p w14:paraId="776C9783" w14:textId="77777777" w:rsidR="00D05C10" w:rsidRPr="00D90C3D" w:rsidRDefault="00D05C10" w:rsidP="009254A0">
            <w:pPr>
              <w:spacing w:after="0" w:line="240" w:lineRule="auto"/>
              <w:rPr>
                <w:rFonts w:asciiTheme="minorHAnsi" w:hAnsiTheme="minorHAnsi"/>
                <w:sz w:val="20"/>
              </w:rPr>
            </w:pPr>
          </w:p>
        </w:tc>
      </w:tr>
      <w:tr w:rsidR="00D05C10" w:rsidRPr="00D90C3D" w14:paraId="37868427" w14:textId="77777777" w:rsidTr="009E2FA7">
        <w:trPr>
          <w:cantSplit/>
          <w:trHeight w:val="990"/>
        </w:trPr>
        <w:tc>
          <w:tcPr>
            <w:tcW w:w="645" w:type="dxa"/>
            <w:vMerge/>
            <w:textDirection w:val="btLr"/>
            <w:vAlign w:val="center"/>
          </w:tcPr>
          <w:p w14:paraId="683BB763" w14:textId="77777777" w:rsidR="00D05C10" w:rsidRDefault="00D05C10" w:rsidP="00202065">
            <w:pPr>
              <w:ind w:left="113" w:right="113"/>
              <w:jc w:val="center"/>
              <w:rPr>
                <w:rFonts w:asciiTheme="minorHAnsi" w:hAnsiTheme="minorHAnsi"/>
                <w:b/>
                <w:sz w:val="20"/>
              </w:rPr>
            </w:pPr>
          </w:p>
        </w:tc>
        <w:tc>
          <w:tcPr>
            <w:tcW w:w="708" w:type="dxa"/>
            <w:vMerge/>
            <w:textDirection w:val="btLr"/>
          </w:tcPr>
          <w:p w14:paraId="55F72FD3" w14:textId="77777777" w:rsidR="00D05C10" w:rsidRPr="001F2747" w:rsidRDefault="00D05C10" w:rsidP="00D05C10">
            <w:pPr>
              <w:pStyle w:val="Altyaz"/>
              <w:spacing w:after="0"/>
              <w:rPr>
                <w:rFonts w:asciiTheme="minorHAnsi" w:hAnsiTheme="minorHAnsi"/>
                <w:b/>
                <w:sz w:val="18"/>
                <w:szCs w:val="18"/>
              </w:rPr>
            </w:pPr>
          </w:p>
        </w:tc>
        <w:tc>
          <w:tcPr>
            <w:tcW w:w="426" w:type="dxa"/>
            <w:vMerge/>
            <w:textDirection w:val="btLr"/>
            <w:vAlign w:val="center"/>
          </w:tcPr>
          <w:p w14:paraId="06F289D9" w14:textId="77777777" w:rsidR="00D05C10" w:rsidRDefault="00D05C10" w:rsidP="004660DC">
            <w:pPr>
              <w:spacing w:line="240" w:lineRule="auto"/>
              <w:jc w:val="center"/>
              <w:rPr>
                <w:rFonts w:asciiTheme="minorHAnsi" w:hAnsiTheme="minorHAnsi"/>
                <w:b/>
                <w:sz w:val="16"/>
                <w:szCs w:val="16"/>
              </w:rPr>
            </w:pPr>
          </w:p>
        </w:tc>
        <w:tc>
          <w:tcPr>
            <w:tcW w:w="8222" w:type="dxa"/>
            <w:gridSpan w:val="2"/>
            <w:vAlign w:val="center"/>
          </w:tcPr>
          <w:p w14:paraId="219EF54B" w14:textId="77777777" w:rsidR="00D05C10" w:rsidRPr="00D05C10" w:rsidRDefault="00D05C10" w:rsidP="00202065">
            <w:pPr>
              <w:autoSpaceDE w:val="0"/>
              <w:autoSpaceDN w:val="0"/>
              <w:adjustRightInd w:val="0"/>
              <w:spacing w:after="0" w:line="240" w:lineRule="auto"/>
              <w:rPr>
                <w:rFonts w:asciiTheme="minorHAnsi" w:hAnsiTheme="minorHAnsi" w:cs="Calibri"/>
                <w:b/>
                <w:bCs/>
                <w:color w:val="FF0000"/>
                <w:sz w:val="32"/>
                <w:szCs w:val="32"/>
                <w:lang w:eastAsia="tr-TR"/>
              </w:rPr>
            </w:pPr>
            <w:r w:rsidRPr="00D05C10">
              <w:rPr>
                <w:rFonts w:asciiTheme="minorHAnsi" w:hAnsiTheme="minorHAnsi" w:cs="Calibri"/>
                <w:b/>
                <w:bCs/>
                <w:color w:val="FF0000"/>
                <w:sz w:val="32"/>
                <w:szCs w:val="32"/>
                <w:lang w:eastAsia="tr-TR"/>
              </w:rPr>
              <w:t>II. DÖNEM II. YAZILI YOKLAMA</w:t>
            </w:r>
          </w:p>
        </w:tc>
        <w:tc>
          <w:tcPr>
            <w:tcW w:w="1276" w:type="dxa"/>
            <w:vMerge/>
            <w:vAlign w:val="center"/>
          </w:tcPr>
          <w:p w14:paraId="6A34FF35" w14:textId="77777777" w:rsidR="00D05C10" w:rsidRPr="00D90C3D" w:rsidRDefault="00D05C10" w:rsidP="00202065">
            <w:pPr>
              <w:rPr>
                <w:sz w:val="18"/>
                <w:szCs w:val="18"/>
              </w:rPr>
            </w:pPr>
          </w:p>
        </w:tc>
        <w:tc>
          <w:tcPr>
            <w:tcW w:w="1559" w:type="dxa"/>
            <w:vMerge/>
            <w:vAlign w:val="center"/>
          </w:tcPr>
          <w:p w14:paraId="0E2F809B" w14:textId="77777777" w:rsidR="00D05C10" w:rsidRPr="00D90C3D" w:rsidRDefault="00D05C10" w:rsidP="00202065">
            <w:pPr>
              <w:rPr>
                <w:sz w:val="18"/>
                <w:szCs w:val="18"/>
              </w:rPr>
            </w:pPr>
          </w:p>
        </w:tc>
        <w:tc>
          <w:tcPr>
            <w:tcW w:w="1559" w:type="dxa"/>
            <w:vMerge/>
          </w:tcPr>
          <w:p w14:paraId="4F656072" w14:textId="77777777" w:rsidR="00D05C10" w:rsidRPr="00D90C3D" w:rsidRDefault="00D05C10" w:rsidP="009254A0">
            <w:pPr>
              <w:spacing w:after="0" w:line="240" w:lineRule="auto"/>
              <w:rPr>
                <w:rFonts w:asciiTheme="minorHAnsi" w:hAnsiTheme="minorHAnsi"/>
                <w:sz w:val="20"/>
              </w:rPr>
            </w:pPr>
          </w:p>
        </w:tc>
        <w:tc>
          <w:tcPr>
            <w:tcW w:w="1563" w:type="dxa"/>
            <w:vMerge/>
          </w:tcPr>
          <w:p w14:paraId="7F31E0B5" w14:textId="77777777" w:rsidR="00D05C10" w:rsidRPr="00D90C3D" w:rsidRDefault="00D05C10" w:rsidP="009254A0">
            <w:pPr>
              <w:spacing w:after="0" w:line="240" w:lineRule="auto"/>
              <w:rPr>
                <w:rFonts w:asciiTheme="minorHAnsi" w:hAnsiTheme="minorHAnsi"/>
                <w:sz w:val="20"/>
              </w:rPr>
            </w:pPr>
          </w:p>
        </w:tc>
      </w:tr>
      <w:tr w:rsidR="00D90C3D" w:rsidRPr="00D90C3D" w14:paraId="19E1AE66" w14:textId="77777777" w:rsidTr="009E2FA7">
        <w:trPr>
          <w:cantSplit/>
          <w:trHeight w:val="1658"/>
        </w:trPr>
        <w:tc>
          <w:tcPr>
            <w:tcW w:w="645" w:type="dxa"/>
            <w:textDirection w:val="btLr"/>
            <w:vAlign w:val="center"/>
          </w:tcPr>
          <w:p w14:paraId="3E88A482"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HAZİRAN</w:t>
            </w:r>
          </w:p>
        </w:tc>
        <w:tc>
          <w:tcPr>
            <w:tcW w:w="708" w:type="dxa"/>
            <w:textDirection w:val="btLr"/>
            <w:vAlign w:val="center"/>
          </w:tcPr>
          <w:p w14:paraId="1B1BEEFD" w14:textId="77777777" w:rsidR="00D90C3D" w:rsidRPr="00D05C10" w:rsidRDefault="00D05C10" w:rsidP="00D05C10">
            <w:pPr>
              <w:pStyle w:val="Altyaz"/>
              <w:spacing w:after="0"/>
              <w:rPr>
                <w:rFonts w:asciiTheme="minorHAnsi" w:hAnsiTheme="minorHAnsi"/>
                <w:b/>
                <w:sz w:val="18"/>
                <w:szCs w:val="18"/>
              </w:rPr>
            </w:pPr>
            <w:r w:rsidRPr="00D05C10">
              <w:rPr>
                <w:rFonts w:asciiTheme="minorHAnsi" w:hAnsiTheme="minorHAnsi"/>
                <w:b/>
                <w:sz w:val="18"/>
                <w:szCs w:val="18"/>
              </w:rPr>
              <w:t>1</w:t>
            </w:r>
            <w:r w:rsidR="00D90C3D" w:rsidRPr="00D05C10">
              <w:rPr>
                <w:rFonts w:asciiTheme="minorHAnsi" w:hAnsiTheme="minorHAnsi"/>
                <w:b/>
                <w:sz w:val="18"/>
                <w:szCs w:val="18"/>
              </w:rPr>
              <w:t>.HAFTA</w:t>
            </w:r>
          </w:p>
          <w:p w14:paraId="19AC18A2" w14:textId="77777777" w:rsidR="00D90C3D"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(05/09.06.2023</w:t>
            </w:r>
            <w:r w:rsidR="00D05C10" w:rsidRPr="00D05C10">
              <w:rPr>
                <w:rFonts w:asciiTheme="minorHAnsi" w:hAnsiTheme="minorHAnsi"/>
                <w:b/>
                <w:sz w:val="18"/>
                <w:szCs w:val="18"/>
              </w:rPr>
              <w:t>)</w:t>
            </w:r>
          </w:p>
        </w:tc>
        <w:tc>
          <w:tcPr>
            <w:tcW w:w="426" w:type="dxa"/>
            <w:textDirection w:val="btLr"/>
            <w:vAlign w:val="center"/>
          </w:tcPr>
          <w:p w14:paraId="7A39C595"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155DD0F4"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4B25E2CD" w14:textId="77777777" w:rsidR="00D90C3D" w:rsidRPr="00D90C3D" w:rsidRDefault="00D90C3D" w:rsidP="00202065">
            <w:pPr>
              <w:spacing w:after="0" w:line="240" w:lineRule="auto"/>
            </w:pPr>
          </w:p>
        </w:tc>
        <w:tc>
          <w:tcPr>
            <w:tcW w:w="6237" w:type="dxa"/>
            <w:vAlign w:val="center"/>
          </w:tcPr>
          <w:p w14:paraId="077ABB3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Etnik, ideolojik ve mezhep temelli çatışmaların toplum hayatına etkileri üzerinde durulur. </w:t>
            </w:r>
          </w:p>
          <w:p w14:paraId="0A6D510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2013 Gezi Parkı Olayları ile bu olayların Türkiye’ye etkileri üzerinde durulur. </w:t>
            </w:r>
          </w:p>
          <w:p w14:paraId="1EC937EE"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FETÖ’nün amaç ve hedefleri ile bu yapılanmanın 17-25 Aralık 2013 ve 15 Temmuz 2016 darbe girişimlerindeki rolü ele alınır. </w:t>
            </w:r>
          </w:p>
          <w:p w14:paraId="28737184"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6FD69670"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6563D74"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05803AE0" w14:textId="77777777" w:rsidR="00D90C3D" w:rsidRPr="00D90C3D" w:rsidRDefault="00D90C3D" w:rsidP="009254A0">
            <w:pPr>
              <w:spacing w:after="0" w:line="240" w:lineRule="auto"/>
              <w:rPr>
                <w:rFonts w:asciiTheme="minorHAnsi" w:hAnsiTheme="minorHAnsi"/>
                <w:sz w:val="20"/>
              </w:rPr>
            </w:pPr>
          </w:p>
        </w:tc>
        <w:tc>
          <w:tcPr>
            <w:tcW w:w="1563" w:type="dxa"/>
            <w:tcBorders>
              <w:bottom w:val="single" w:sz="4" w:space="0" w:color="000000"/>
            </w:tcBorders>
          </w:tcPr>
          <w:p w14:paraId="235F4B8A" w14:textId="77777777" w:rsidR="00D90C3D" w:rsidRPr="00D90C3D" w:rsidRDefault="00D90C3D" w:rsidP="009254A0">
            <w:pPr>
              <w:spacing w:after="0" w:line="240" w:lineRule="auto"/>
              <w:rPr>
                <w:rFonts w:asciiTheme="minorHAnsi" w:hAnsiTheme="minorHAnsi"/>
                <w:sz w:val="20"/>
              </w:rPr>
            </w:pPr>
          </w:p>
        </w:tc>
      </w:tr>
      <w:tr w:rsidR="00D90C3D" w:rsidRPr="00D90C3D" w14:paraId="7DE572EF" w14:textId="77777777" w:rsidTr="009E2FA7">
        <w:trPr>
          <w:cantSplit/>
          <w:trHeight w:val="1478"/>
        </w:trPr>
        <w:tc>
          <w:tcPr>
            <w:tcW w:w="645" w:type="dxa"/>
            <w:textDirection w:val="btLr"/>
            <w:vAlign w:val="center"/>
          </w:tcPr>
          <w:p w14:paraId="01EC3A8D"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HAZİRAN</w:t>
            </w:r>
          </w:p>
        </w:tc>
        <w:tc>
          <w:tcPr>
            <w:tcW w:w="708" w:type="dxa"/>
            <w:textDirection w:val="btLr"/>
            <w:vAlign w:val="center"/>
          </w:tcPr>
          <w:p w14:paraId="5E8EEF3D" w14:textId="77777777" w:rsidR="00D90C3D" w:rsidRPr="00D05C10" w:rsidRDefault="00D05C10" w:rsidP="00D05C10">
            <w:pPr>
              <w:pStyle w:val="Altyaz"/>
              <w:spacing w:after="0"/>
              <w:rPr>
                <w:rFonts w:asciiTheme="minorHAnsi" w:hAnsiTheme="minorHAnsi"/>
                <w:b/>
                <w:sz w:val="18"/>
                <w:szCs w:val="18"/>
              </w:rPr>
            </w:pPr>
            <w:r w:rsidRPr="00D05C10">
              <w:rPr>
                <w:rFonts w:asciiTheme="minorHAnsi" w:hAnsiTheme="minorHAnsi"/>
                <w:b/>
                <w:sz w:val="18"/>
                <w:szCs w:val="18"/>
              </w:rPr>
              <w:t>2</w:t>
            </w:r>
            <w:r w:rsidR="00D90C3D" w:rsidRPr="00D05C10">
              <w:rPr>
                <w:rFonts w:asciiTheme="minorHAnsi" w:hAnsiTheme="minorHAnsi"/>
                <w:b/>
                <w:sz w:val="18"/>
                <w:szCs w:val="18"/>
              </w:rPr>
              <w:t>.HAFTA</w:t>
            </w:r>
          </w:p>
          <w:p w14:paraId="2C7CE3F6" w14:textId="77777777" w:rsidR="00D90C3D"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(12/16.06.2023</w:t>
            </w:r>
            <w:r w:rsidR="00D05C10" w:rsidRPr="00D05C10">
              <w:rPr>
                <w:rFonts w:asciiTheme="minorHAnsi" w:hAnsiTheme="minorHAnsi"/>
                <w:b/>
                <w:sz w:val="18"/>
                <w:szCs w:val="18"/>
              </w:rPr>
              <w:t>)</w:t>
            </w:r>
          </w:p>
        </w:tc>
        <w:tc>
          <w:tcPr>
            <w:tcW w:w="426" w:type="dxa"/>
            <w:textDirection w:val="btLr"/>
            <w:vAlign w:val="center"/>
          </w:tcPr>
          <w:p w14:paraId="4E4214F4" w14:textId="77777777" w:rsidR="00D90C3D" w:rsidRPr="00D90C3D" w:rsidRDefault="009602A5" w:rsidP="004660DC">
            <w:pPr>
              <w:spacing w:line="240" w:lineRule="auto"/>
              <w:jc w:val="center"/>
              <w:rPr>
                <w:rFonts w:asciiTheme="minorHAnsi" w:hAnsiTheme="minorHAnsi"/>
                <w:b/>
                <w:sz w:val="16"/>
                <w:szCs w:val="16"/>
              </w:rPr>
            </w:pPr>
            <w:r>
              <w:rPr>
                <w:rFonts w:asciiTheme="minorHAnsi" w:hAnsiTheme="minorHAnsi"/>
                <w:b/>
                <w:sz w:val="16"/>
                <w:szCs w:val="16"/>
              </w:rPr>
              <w:t>2</w:t>
            </w:r>
          </w:p>
        </w:tc>
        <w:tc>
          <w:tcPr>
            <w:tcW w:w="1985" w:type="dxa"/>
            <w:vAlign w:val="center"/>
          </w:tcPr>
          <w:p w14:paraId="582AC482"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7BC19055" w14:textId="77777777" w:rsidR="00D90C3D" w:rsidRPr="00D90C3D" w:rsidRDefault="00D90C3D" w:rsidP="00202065">
            <w:pPr>
              <w:spacing w:after="0" w:line="240" w:lineRule="auto"/>
            </w:pPr>
          </w:p>
        </w:tc>
        <w:tc>
          <w:tcPr>
            <w:tcW w:w="6237" w:type="dxa"/>
            <w:vAlign w:val="center"/>
          </w:tcPr>
          <w:p w14:paraId="4BCAF64D"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Oktay Sinanoğlu, Gazi Yaşargil, Fuat Sezgin ve Aziz Sancar’ın bilim dünyasına olan katkıları üzerinde durulur. </w:t>
            </w:r>
          </w:p>
          <w:p w14:paraId="4457D7B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f) Türkiye’deki bilimsel ve teknolojik gelişmelere (Türksat, Anka, Hürkuş, Göktürk ve Altay) kısaca değinilir. </w:t>
            </w:r>
          </w:p>
          <w:p w14:paraId="78FA7478"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3B531143"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7CC9FFF1"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tcPr>
          <w:p w14:paraId="6C6CC120" w14:textId="77777777" w:rsidR="00D90C3D" w:rsidRPr="00D90C3D" w:rsidRDefault="00D90C3D" w:rsidP="00202065">
            <w:pPr>
              <w:spacing w:after="0" w:line="240" w:lineRule="auto"/>
              <w:rPr>
                <w:rFonts w:asciiTheme="minorHAnsi" w:hAnsiTheme="minorHAnsi"/>
                <w:sz w:val="20"/>
              </w:rPr>
            </w:pPr>
          </w:p>
        </w:tc>
        <w:tc>
          <w:tcPr>
            <w:tcW w:w="1563" w:type="dxa"/>
            <w:shd w:val="clear" w:color="auto" w:fill="FFFFFF" w:themeFill="background1"/>
            <w:vAlign w:val="center"/>
          </w:tcPr>
          <w:p w14:paraId="2339DD24" w14:textId="77777777" w:rsidR="00D90C3D" w:rsidRPr="00D90C3D" w:rsidRDefault="00D90C3D" w:rsidP="00BC1683">
            <w:pPr>
              <w:spacing w:after="0" w:line="240" w:lineRule="auto"/>
              <w:jc w:val="center"/>
              <w:rPr>
                <w:rFonts w:asciiTheme="minorHAnsi" w:hAnsiTheme="minorHAnsi"/>
                <w:sz w:val="20"/>
              </w:rPr>
            </w:pPr>
          </w:p>
        </w:tc>
      </w:tr>
    </w:tbl>
    <w:p w14:paraId="66773841" w14:textId="77777777" w:rsidR="00AF0802" w:rsidRPr="00D90C3D" w:rsidRDefault="00AF0802">
      <w:pPr>
        <w:rPr>
          <w:rFonts w:asciiTheme="minorHAnsi" w:hAnsiTheme="minorHAnsi"/>
          <w:b/>
          <w:sz w:val="20"/>
        </w:rPr>
      </w:pPr>
    </w:p>
    <w:p w14:paraId="06B5F227" w14:textId="77777777" w:rsidR="00D05C10" w:rsidRPr="003575E6" w:rsidRDefault="00D05C10" w:rsidP="00D05C10">
      <w:pPr>
        <w:rPr>
          <w:rFonts w:asciiTheme="minorHAnsi" w:hAnsiTheme="minorHAnsi" w:cstheme="minorHAnsi"/>
          <w:sz w:val="20"/>
        </w:rPr>
      </w:pPr>
      <w:r w:rsidRPr="003575E6">
        <w:rPr>
          <w:rFonts w:asciiTheme="minorHAnsi" w:hAnsiTheme="minorHAnsi" w:cstheme="minorHAnsi"/>
          <w:sz w:val="20"/>
        </w:rPr>
        <w:t>NOT: İşbu Yıllık Plan;</w:t>
      </w:r>
      <w:r w:rsidRPr="003575E6">
        <w:rPr>
          <w:rFonts w:asciiTheme="minorHAnsi" w:hAnsiTheme="minorHAnsi" w:cstheme="minorHAnsi"/>
          <w:sz w:val="20"/>
        </w:rPr>
        <w:br/>
        <w:t xml:space="preserve">- T.C. Milli Eğitim Bakanlığı Talim ve Terbiye Kurulu Başkanlığının yayınladığı yeni öğretim programı esas alınarak yapılmıstır. </w:t>
      </w:r>
      <w:r w:rsidRPr="003575E6">
        <w:rPr>
          <w:rFonts w:asciiTheme="minorHAnsi" w:hAnsiTheme="minorHAnsi" w:cstheme="minorHAnsi"/>
          <w:sz w:val="20"/>
        </w:rPr>
        <w:br/>
        <w:t>- Talim ve Terbiye Kurulu Başkanlığı’nın27.04. 1998 tarih ve 64 sayılı kararı ile kabul edilen ve Mayıs 1998 tarih ve 2488 sayılı Tebliğler Dergisi’nde yayınlanan “Ortaöğretim Kurumlarının Öğretim Programları ile Ders Kitaplarında Yer Alması Gereken “Atatürkçülükle İlgili Konular” dikkate alınarak,</w:t>
      </w:r>
      <w:r w:rsidRPr="003575E6">
        <w:rPr>
          <w:rFonts w:asciiTheme="minorHAnsi" w:hAnsiTheme="minorHAnsi" w:cstheme="minorHAnsi"/>
          <w:sz w:val="20"/>
        </w:rPr>
        <w:br/>
        <w:t>Talim ve Terbiye Kurulu Başkanlığı’nın 30.07.2003 Tarihli, 226 Sayılı kararı ve 2551 Tebliğler Dergisinde yayımlanan “Millî Eğitim Bakanlığı Eğitim ve Öğretim Çalışmalarının Plânlı Yürütülmesine İlişkin Yönerge” esas alınarak ünitelendirilmiş olarak yapılmıştır.</w:t>
      </w:r>
    </w:p>
    <w:p w14:paraId="0D178229" w14:textId="77777777" w:rsidR="00D05C10" w:rsidRPr="003575E6" w:rsidRDefault="00D05C10" w:rsidP="00D05C10">
      <w:pPr>
        <w:rPr>
          <w:rFonts w:asciiTheme="minorHAnsi" w:hAnsiTheme="minorHAnsi" w:cstheme="minorHAnsi"/>
          <w:color w:val="244061" w:themeColor="accent1" w:themeShade="80"/>
          <w:sz w:val="20"/>
        </w:rPr>
      </w:pPr>
      <w:r w:rsidRPr="003575E6">
        <w:rPr>
          <w:rFonts w:asciiTheme="minorHAnsi" w:hAnsiTheme="minorHAnsi" w:cstheme="minorHAnsi"/>
          <w:sz w:val="20"/>
        </w:rPr>
        <w:t xml:space="preserve">                                                              </w:t>
      </w:r>
      <w:r>
        <w:rPr>
          <w:rFonts w:asciiTheme="minorHAnsi" w:hAnsiTheme="minorHAnsi" w:cstheme="minorHAnsi"/>
        </w:rPr>
        <w:t xml:space="preserve"> ……………………………………………………………</w:t>
      </w:r>
      <w:r w:rsidR="008326C7">
        <w:rPr>
          <w:rFonts w:asciiTheme="minorHAnsi" w:hAnsiTheme="minorHAnsi" w:cstheme="minorHAnsi"/>
        </w:rPr>
        <w:t>………………….LİSESİ MÜDÜRLÜĞÜNE;</w:t>
      </w:r>
      <w:r w:rsidR="008326C7">
        <w:rPr>
          <w:rFonts w:asciiTheme="minorHAnsi" w:hAnsiTheme="minorHAnsi" w:cstheme="minorHAnsi"/>
        </w:rPr>
        <w:br/>
        <w:t>2022</w:t>
      </w:r>
      <w:r>
        <w:rPr>
          <w:rFonts w:asciiTheme="minorHAnsi" w:hAnsiTheme="minorHAnsi" w:cstheme="minorHAnsi"/>
        </w:rPr>
        <w:t>/</w:t>
      </w:r>
      <w:r w:rsidR="008326C7">
        <w:rPr>
          <w:rFonts w:asciiTheme="minorHAnsi" w:hAnsiTheme="minorHAnsi" w:cstheme="minorHAnsi"/>
        </w:rPr>
        <w:t>2023</w:t>
      </w:r>
      <w:r w:rsidR="00B93F32">
        <w:rPr>
          <w:rFonts w:asciiTheme="minorHAnsi" w:hAnsiTheme="minorHAnsi" w:cstheme="minorHAnsi"/>
        </w:rPr>
        <w:t xml:space="preserve"> Eğitim – Öğretim Yılında 12.</w:t>
      </w:r>
      <w:r w:rsidRPr="003575E6">
        <w:rPr>
          <w:rFonts w:asciiTheme="minorHAnsi" w:hAnsiTheme="minorHAnsi" w:cstheme="minorHAnsi"/>
        </w:rPr>
        <w:t xml:space="preserve"> Sın</w:t>
      </w:r>
      <w:r w:rsidR="00B93F32">
        <w:rPr>
          <w:rFonts w:asciiTheme="minorHAnsi" w:hAnsiTheme="minorHAnsi" w:cstheme="minorHAnsi"/>
        </w:rPr>
        <w:t>ıflarda Çağdaş Türk ve Dünya</w:t>
      </w:r>
      <w:r w:rsidRPr="003575E6">
        <w:rPr>
          <w:rFonts w:asciiTheme="minorHAnsi" w:hAnsiTheme="minorHAnsi" w:cstheme="minorHAnsi"/>
        </w:rPr>
        <w:t xml:space="preserve"> Tarihi dersinde uygulayacağımız ÜNİTELENDİRİLMİŞ YILLIK P</w:t>
      </w:r>
      <w:r>
        <w:rPr>
          <w:rFonts w:asciiTheme="minorHAnsi" w:hAnsiTheme="minorHAnsi" w:cstheme="minorHAnsi"/>
        </w:rPr>
        <w:t xml:space="preserve">LAN </w:t>
      </w:r>
      <w:r w:rsidRPr="003575E6">
        <w:rPr>
          <w:rFonts w:asciiTheme="minorHAnsi" w:hAnsiTheme="minorHAnsi" w:cstheme="minorHAnsi"/>
        </w:rPr>
        <w:t xml:space="preserve">yukarıya çıkarılmıştır. Onayınızı arz ederiz. </w:t>
      </w:r>
    </w:p>
    <w:p w14:paraId="59E91704" w14:textId="77777777" w:rsidR="00D05C10" w:rsidRPr="003575E6" w:rsidRDefault="00D05C10" w:rsidP="00D05C10">
      <w:pPr>
        <w:spacing w:line="240" w:lineRule="auto"/>
        <w:rPr>
          <w:rFonts w:asciiTheme="minorHAnsi" w:hAnsiTheme="minorHAnsi" w:cstheme="minorHAnsi"/>
          <w:b/>
        </w:rPr>
      </w:pPr>
      <w:r w:rsidRPr="003575E6">
        <w:rPr>
          <w:rFonts w:asciiTheme="minorHAnsi" w:hAnsiTheme="minorHAnsi" w:cstheme="minorHAnsi"/>
          <w:b/>
        </w:rPr>
        <w:t xml:space="preserve">                                                                                                          </w:t>
      </w:r>
    </w:p>
    <w:p w14:paraId="5E24D02A" w14:textId="77777777" w:rsidR="00D05C10" w:rsidRDefault="00D05C10" w:rsidP="00D05C10">
      <w:pPr>
        <w:spacing w:line="240" w:lineRule="auto"/>
        <w:rPr>
          <w:rFonts w:asciiTheme="minorHAnsi" w:hAnsiTheme="minorHAnsi" w:cstheme="minorHAnsi"/>
          <w:b/>
        </w:rPr>
      </w:pPr>
    </w:p>
    <w:p w14:paraId="4552C1AF"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                                         …………………………………                                                                                                UYGUNDUR.</w:t>
      </w:r>
    </w:p>
    <w:p w14:paraId="12DD3C08"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Tarih Öğretmeni                                                      Tarih Öğretmeni                                                                                 </w:t>
      </w:r>
      <w:r w:rsidR="008326C7">
        <w:rPr>
          <w:rFonts w:asciiTheme="minorHAnsi" w:hAnsiTheme="minorHAnsi" w:cstheme="minorHAnsi"/>
          <w:b/>
        </w:rPr>
        <w:t xml:space="preserve">                    ..……/09/2022</w:t>
      </w:r>
    </w:p>
    <w:p w14:paraId="4C54B022"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                                                                                                                                                                                                                                                                </w:t>
      </w:r>
    </w:p>
    <w:p w14:paraId="67F5EF27"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Okul Müdürü</w:t>
      </w:r>
    </w:p>
    <w:p w14:paraId="60E48D19" w14:textId="77777777" w:rsidR="00D05C10" w:rsidRDefault="00D05C10" w:rsidP="00D05C10">
      <w:pPr>
        <w:spacing w:line="240" w:lineRule="auto"/>
        <w:rPr>
          <w:rFonts w:asciiTheme="minorHAnsi" w:hAnsiTheme="minorHAnsi" w:cstheme="minorHAnsi"/>
          <w:b/>
        </w:rPr>
      </w:pPr>
    </w:p>
    <w:p w14:paraId="3B05E16F" w14:textId="77777777" w:rsidR="00DC60B2" w:rsidRPr="00512C9D" w:rsidRDefault="00D05C10" w:rsidP="00D05C10">
      <w:pPr>
        <w:autoSpaceDE w:val="0"/>
        <w:autoSpaceDN w:val="0"/>
        <w:adjustRightInd w:val="0"/>
        <w:rPr>
          <w:rFonts w:asciiTheme="minorHAnsi" w:hAnsiTheme="minorHAnsi"/>
          <w:b/>
          <w:sz w:val="20"/>
        </w:rPr>
      </w:pPr>
      <w:r w:rsidRPr="003575E6">
        <w:rPr>
          <w:rFonts w:asciiTheme="minorHAnsi" w:hAnsiTheme="minorHAnsi" w:cstheme="minorHAnsi"/>
          <w:b/>
        </w:rPr>
        <w:t xml:space="preserve"> </w:t>
      </w:r>
    </w:p>
    <w:sectPr w:rsidR="00DC60B2" w:rsidRPr="00512C9D" w:rsidSect="00AF3836">
      <w:pgSz w:w="16838" w:h="11906"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1892F" w14:textId="77777777" w:rsidR="00BA0C64" w:rsidRDefault="00BA0C64" w:rsidP="00451C60">
      <w:pPr>
        <w:spacing w:after="0" w:line="240" w:lineRule="auto"/>
      </w:pPr>
      <w:r>
        <w:separator/>
      </w:r>
    </w:p>
  </w:endnote>
  <w:endnote w:type="continuationSeparator" w:id="0">
    <w:p w14:paraId="2A4EC50A" w14:textId="77777777" w:rsidR="00BA0C64" w:rsidRDefault="00BA0C64" w:rsidP="0045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BlissTurk">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2812" w14:textId="77777777" w:rsidR="00BA0C64" w:rsidRDefault="00BA0C64" w:rsidP="00451C60">
      <w:pPr>
        <w:spacing w:after="0" w:line="240" w:lineRule="auto"/>
      </w:pPr>
      <w:r>
        <w:separator/>
      </w:r>
    </w:p>
  </w:footnote>
  <w:footnote w:type="continuationSeparator" w:id="0">
    <w:p w14:paraId="3E224C16" w14:textId="77777777" w:rsidR="00BA0C64" w:rsidRDefault="00BA0C64" w:rsidP="00451C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F95"/>
    <w:rsid w:val="0000584D"/>
    <w:rsid w:val="00076C6E"/>
    <w:rsid w:val="000B3F21"/>
    <w:rsid w:val="000E65AE"/>
    <w:rsid w:val="0010587F"/>
    <w:rsid w:val="001F2747"/>
    <w:rsid w:val="00202065"/>
    <w:rsid w:val="00254C3B"/>
    <w:rsid w:val="002A1379"/>
    <w:rsid w:val="002D50FA"/>
    <w:rsid w:val="00320789"/>
    <w:rsid w:val="003C3D38"/>
    <w:rsid w:val="00410407"/>
    <w:rsid w:val="00451C60"/>
    <w:rsid w:val="004660DC"/>
    <w:rsid w:val="00476FDF"/>
    <w:rsid w:val="00512C9D"/>
    <w:rsid w:val="0054577D"/>
    <w:rsid w:val="00551CC5"/>
    <w:rsid w:val="00564EB4"/>
    <w:rsid w:val="005A79B5"/>
    <w:rsid w:val="005F649C"/>
    <w:rsid w:val="00637818"/>
    <w:rsid w:val="00693810"/>
    <w:rsid w:val="006A1D2D"/>
    <w:rsid w:val="006A3A46"/>
    <w:rsid w:val="006C151F"/>
    <w:rsid w:val="00793562"/>
    <w:rsid w:val="007A4E50"/>
    <w:rsid w:val="007A77DF"/>
    <w:rsid w:val="00817824"/>
    <w:rsid w:val="00825F31"/>
    <w:rsid w:val="008326C7"/>
    <w:rsid w:val="009254A0"/>
    <w:rsid w:val="009402D3"/>
    <w:rsid w:val="009602A5"/>
    <w:rsid w:val="009E2FA7"/>
    <w:rsid w:val="009E35B9"/>
    <w:rsid w:val="009E72CF"/>
    <w:rsid w:val="009F73BE"/>
    <w:rsid w:val="00AA7DFF"/>
    <w:rsid w:val="00AF0802"/>
    <w:rsid w:val="00AF3836"/>
    <w:rsid w:val="00B429E5"/>
    <w:rsid w:val="00B93F32"/>
    <w:rsid w:val="00BA0C64"/>
    <w:rsid w:val="00BC1683"/>
    <w:rsid w:val="00BE4558"/>
    <w:rsid w:val="00C22F95"/>
    <w:rsid w:val="00C55947"/>
    <w:rsid w:val="00C67E3A"/>
    <w:rsid w:val="00C752F5"/>
    <w:rsid w:val="00CB0F18"/>
    <w:rsid w:val="00CC1FB3"/>
    <w:rsid w:val="00D05C10"/>
    <w:rsid w:val="00D24D54"/>
    <w:rsid w:val="00D5006E"/>
    <w:rsid w:val="00D90C3D"/>
    <w:rsid w:val="00DC60B2"/>
    <w:rsid w:val="00DD58C8"/>
    <w:rsid w:val="00E750C4"/>
    <w:rsid w:val="00E763E3"/>
    <w:rsid w:val="00E81232"/>
    <w:rsid w:val="00E966A9"/>
    <w:rsid w:val="00FF003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66F11613"/>
  <w15:docId w15:val="{355AC5EB-C6ED-4D56-84E3-924A56FB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836"/>
    <w:pPr>
      <w:spacing w:after="160" w:line="259" w:lineRule="auto"/>
    </w:pPr>
    <w:rPr>
      <w:color w:val="000000"/>
      <w:szCs w:val="20"/>
      <w:lang w:eastAsia="en-US"/>
    </w:rPr>
  </w:style>
  <w:style w:type="paragraph" w:styleId="Balk1">
    <w:name w:val="heading 1"/>
    <w:basedOn w:val="Normal"/>
    <w:next w:val="Normal"/>
    <w:link w:val="Balk1Char"/>
    <w:qFormat/>
    <w:locked/>
    <w:rsid w:val="00B429E5"/>
    <w:pPr>
      <w:keepNext/>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nhideWhenUsed/>
    <w:qFormat/>
    <w:locked/>
    <w:rsid w:val="00B429E5"/>
    <w:pPr>
      <w:keepNext/>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nhideWhenUsed/>
    <w:qFormat/>
    <w:locked/>
    <w:rsid w:val="00B429E5"/>
    <w:pPr>
      <w:keepNext/>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nhideWhenUsed/>
    <w:qFormat/>
    <w:locked/>
    <w:rsid w:val="00B429E5"/>
    <w:pPr>
      <w:keepNext/>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nhideWhenUsed/>
    <w:qFormat/>
    <w:locked/>
    <w:rsid w:val="00B429E5"/>
    <w:p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unhideWhenUsed/>
    <w:qFormat/>
    <w:locked/>
    <w:rsid w:val="00B429E5"/>
    <w:pPr>
      <w:spacing w:before="240" w:after="60"/>
      <w:outlineLvl w:val="5"/>
    </w:pPr>
    <w:rPr>
      <w:rFonts w:asciiTheme="minorHAnsi" w:eastAsiaTheme="minorEastAsia" w:hAnsiTheme="minorHAnsi" w:cstheme="minorBidi"/>
      <w:b/>
      <w:bCs/>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uiPriority w:val="99"/>
    <w:semiHidden/>
    <w:rsid w:val="00AF3836"/>
    <w:rPr>
      <w:rFonts w:cs="Times New Roman"/>
    </w:rPr>
  </w:style>
  <w:style w:type="character" w:styleId="Kpr">
    <w:name w:val="Hyperlink"/>
    <w:basedOn w:val="VarsaylanParagrafYazTipi"/>
    <w:uiPriority w:val="99"/>
    <w:rsid w:val="00AF3836"/>
    <w:rPr>
      <w:rFonts w:cs="Times New Roman"/>
      <w:color w:val="0000FF"/>
      <w:u w:val="single"/>
    </w:rPr>
  </w:style>
  <w:style w:type="character" w:styleId="SatrNumaras">
    <w:name w:val="line number"/>
    <w:basedOn w:val="VarsaylanParagrafYazTipi"/>
    <w:uiPriority w:val="99"/>
    <w:semiHidden/>
    <w:rsid w:val="00AF3836"/>
    <w:rPr>
      <w:rFonts w:cs="Times New Roman"/>
    </w:rPr>
  </w:style>
  <w:style w:type="table" w:styleId="TabloBasit1">
    <w:name w:val="Table Simple 1"/>
    <w:basedOn w:val="NormalTablo"/>
    <w:uiPriority w:val="99"/>
    <w:rsid w:val="00AF38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AF38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51CC5"/>
    <w:pPr>
      <w:autoSpaceDE w:val="0"/>
      <w:autoSpaceDN w:val="0"/>
      <w:adjustRightInd w:val="0"/>
    </w:pPr>
    <w:rPr>
      <w:rFonts w:cs="Calibri"/>
      <w:color w:val="000000"/>
      <w:sz w:val="24"/>
      <w:szCs w:val="24"/>
    </w:rPr>
  </w:style>
  <w:style w:type="paragraph" w:styleId="Altyaz">
    <w:name w:val="Subtitle"/>
    <w:basedOn w:val="Normal"/>
    <w:next w:val="Normal"/>
    <w:link w:val="AltyazChar"/>
    <w:qFormat/>
    <w:locked/>
    <w:rsid w:val="00B429E5"/>
    <w:pPr>
      <w:spacing w:after="60"/>
      <w:jc w:val="center"/>
      <w:outlineLvl w:val="1"/>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rsid w:val="00B429E5"/>
    <w:rPr>
      <w:rFonts w:asciiTheme="majorHAnsi" w:eastAsiaTheme="majorEastAsia" w:hAnsiTheme="majorHAnsi" w:cstheme="majorBidi"/>
      <w:color w:val="000000"/>
      <w:sz w:val="24"/>
      <w:szCs w:val="24"/>
      <w:lang w:eastAsia="en-US"/>
    </w:rPr>
  </w:style>
  <w:style w:type="character" w:customStyle="1" w:styleId="Balk1Char">
    <w:name w:val="Başlık 1 Char"/>
    <w:basedOn w:val="VarsaylanParagrafYazTipi"/>
    <w:link w:val="Balk1"/>
    <w:rsid w:val="00B429E5"/>
    <w:rPr>
      <w:rFonts w:asciiTheme="majorHAnsi" w:eastAsiaTheme="majorEastAsia" w:hAnsiTheme="majorHAnsi" w:cstheme="majorBidi"/>
      <w:b/>
      <w:bCs/>
      <w:color w:val="000000"/>
      <w:kern w:val="32"/>
      <w:sz w:val="32"/>
      <w:szCs w:val="32"/>
      <w:lang w:eastAsia="en-US"/>
    </w:rPr>
  </w:style>
  <w:style w:type="character" w:customStyle="1" w:styleId="Balk2Char">
    <w:name w:val="Başlık 2 Char"/>
    <w:basedOn w:val="VarsaylanParagrafYazTipi"/>
    <w:link w:val="Balk2"/>
    <w:rsid w:val="00B429E5"/>
    <w:rPr>
      <w:rFonts w:asciiTheme="majorHAnsi" w:eastAsiaTheme="majorEastAsia" w:hAnsiTheme="majorHAnsi" w:cstheme="majorBidi"/>
      <w:b/>
      <w:bCs/>
      <w:i/>
      <w:iCs/>
      <w:color w:val="000000"/>
      <w:sz w:val="28"/>
      <w:szCs w:val="28"/>
      <w:lang w:eastAsia="en-US"/>
    </w:rPr>
  </w:style>
  <w:style w:type="character" w:customStyle="1" w:styleId="Balk3Char">
    <w:name w:val="Başlık 3 Char"/>
    <w:basedOn w:val="VarsaylanParagrafYazTipi"/>
    <w:link w:val="Balk3"/>
    <w:rsid w:val="00B429E5"/>
    <w:rPr>
      <w:rFonts w:asciiTheme="majorHAnsi" w:eastAsiaTheme="majorEastAsia" w:hAnsiTheme="majorHAnsi" w:cstheme="majorBidi"/>
      <w:b/>
      <w:bCs/>
      <w:color w:val="000000"/>
      <w:sz w:val="26"/>
      <w:szCs w:val="26"/>
      <w:lang w:eastAsia="en-US"/>
    </w:rPr>
  </w:style>
  <w:style w:type="character" w:customStyle="1" w:styleId="Balk4Char">
    <w:name w:val="Başlık 4 Char"/>
    <w:basedOn w:val="VarsaylanParagrafYazTipi"/>
    <w:link w:val="Balk4"/>
    <w:rsid w:val="00B429E5"/>
    <w:rPr>
      <w:rFonts w:asciiTheme="minorHAnsi" w:eastAsiaTheme="minorEastAsia" w:hAnsiTheme="minorHAnsi" w:cstheme="minorBidi"/>
      <w:b/>
      <w:bCs/>
      <w:color w:val="000000"/>
      <w:sz w:val="28"/>
      <w:szCs w:val="28"/>
      <w:lang w:eastAsia="en-US"/>
    </w:rPr>
  </w:style>
  <w:style w:type="character" w:customStyle="1" w:styleId="Balk5Char">
    <w:name w:val="Başlık 5 Char"/>
    <w:basedOn w:val="VarsaylanParagrafYazTipi"/>
    <w:link w:val="Balk5"/>
    <w:rsid w:val="00B429E5"/>
    <w:rPr>
      <w:rFonts w:asciiTheme="minorHAnsi" w:eastAsiaTheme="minorEastAsia" w:hAnsiTheme="minorHAnsi" w:cstheme="minorBidi"/>
      <w:b/>
      <w:bCs/>
      <w:i/>
      <w:iCs/>
      <w:color w:val="000000"/>
      <w:sz w:val="26"/>
      <w:szCs w:val="26"/>
      <w:lang w:eastAsia="en-US"/>
    </w:rPr>
  </w:style>
  <w:style w:type="character" w:customStyle="1" w:styleId="Balk6Char">
    <w:name w:val="Başlık 6 Char"/>
    <w:basedOn w:val="VarsaylanParagrafYazTipi"/>
    <w:link w:val="Balk6"/>
    <w:rsid w:val="00B429E5"/>
    <w:rPr>
      <w:rFonts w:asciiTheme="minorHAnsi" w:eastAsiaTheme="minorEastAsia" w:hAnsiTheme="minorHAnsi" w:cstheme="minorBidi"/>
      <w:b/>
      <w:bCs/>
      <w:color w:val="000000"/>
      <w:lang w:eastAsia="en-US"/>
    </w:rPr>
  </w:style>
  <w:style w:type="paragraph" w:styleId="stBilgi">
    <w:name w:val="header"/>
    <w:basedOn w:val="Normal"/>
    <w:link w:val="stBilgiChar"/>
    <w:uiPriority w:val="99"/>
    <w:unhideWhenUsed/>
    <w:rsid w:val="00451C6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51C60"/>
    <w:rPr>
      <w:color w:val="000000"/>
      <w:szCs w:val="20"/>
      <w:lang w:eastAsia="en-US"/>
    </w:rPr>
  </w:style>
  <w:style w:type="paragraph" w:styleId="AltBilgi">
    <w:name w:val="footer"/>
    <w:basedOn w:val="Normal"/>
    <w:link w:val="AltBilgiChar"/>
    <w:uiPriority w:val="99"/>
    <w:semiHidden/>
    <w:unhideWhenUsed/>
    <w:rsid w:val="00451C60"/>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51C60"/>
    <w:rPr>
      <w:color w:val="000000"/>
      <w:szCs w:val="20"/>
      <w:lang w:eastAsia="en-US"/>
    </w:rPr>
  </w:style>
  <w:style w:type="paragraph" w:styleId="BalonMetni">
    <w:name w:val="Balloon Text"/>
    <w:basedOn w:val="Normal"/>
    <w:link w:val="BalonMetniChar"/>
    <w:uiPriority w:val="99"/>
    <w:semiHidden/>
    <w:unhideWhenUsed/>
    <w:rsid w:val="00451C6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1C60"/>
    <w:rPr>
      <w:rFonts w:ascii="Tahoma" w:hAnsi="Tahoma" w:cs="Tahoma"/>
      <w:color w:val="000000"/>
      <w:sz w:val="16"/>
      <w:szCs w:val="16"/>
      <w:lang w:eastAsia="en-US"/>
    </w:rPr>
  </w:style>
  <w:style w:type="paragraph" w:styleId="ListeParagraf">
    <w:name w:val="List Paragraph"/>
    <w:basedOn w:val="Normal"/>
    <w:uiPriority w:val="34"/>
    <w:qFormat/>
    <w:rsid w:val="004660DC"/>
    <w:pPr>
      <w:ind w:left="720"/>
      <w:contextualSpacing/>
    </w:pPr>
  </w:style>
  <w:style w:type="character" w:styleId="zmlenmeyenBahsetme">
    <w:name w:val="Unresolved Mention"/>
    <w:basedOn w:val="VarsaylanParagrafYazTipi"/>
    <w:uiPriority w:val="99"/>
    <w:semiHidden/>
    <w:unhideWhenUsed/>
    <w:rsid w:val="007A77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4148</Words>
  <Characters>23648</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2022-06-19T20:29:00Z</dcterms:created>
  <dcterms:modified xsi:type="dcterms:W3CDTF">2022-08-15T08:24:00Z</dcterms:modified>
</cp:coreProperties>
</file>