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61CE4" w14:textId="77777777" w:rsidR="003753EC" w:rsidRPr="00FD0ECC" w:rsidRDefault="003753EC" w:rsidP="003753EC">
      <w:pPr>
        <w:jc w:val="center"/>
        <w:rPr>
          <w:rFonts w:ascii="Arial" w:hAnsi="Arial" w:cs="Arial"/>
          <w:b/>
          <w:bCs/>
        </w:rPr>
      </w:pPr>
      <w:r w:rsidRPr="00FD0ECC">
        <w:rPr>
          <w:rFonts w:ascii="Arial" w:hAnsi="Arial" w:cs="Arial"/>
          <w:b/>
          <w:bCs/>
        </w:rPr>
        <w:t>……………………………………… ORTAOKULU</w:t>
      </w:r>
    </w:p>
    <w:p w14:paraId="18B5140D" w14:textId="398ADE55" w:rsidR="003753EC" w:rsidRPr="003753EC" w:rsidRDefault="003753EC" w:rsidP="003753EC">
      <w:pPr>
        <w:jc w:val="center"/>
        <w:rPr>
          <w:rFonts w:ascii="Arial" w:hAnsi="Arial" w:cs="Arial"/>
          <w:b/>
          <w:bCs/>
        </w:rPr>
      </w:pPr>
      <w:r>
        <w:rPr>
          <w:rFonts w:ascii="Arial" w:hAnsi="Arial" w:cs="Arial"/>
          <w:b/>
          <w:bCs/>
        </w:rPr>
        <w:t>8</w:t>
      </w:r>
      <w:r w:rsidRPr="00FD0ECC">
        <w:rPr>
          <w:rFonts w:ascii="Arial" w:hAnsi="Arial" w:cs="Arial"/>
          <w:b/>
          <w:bCs/>
        </w:rPr>
        <w:t>.SINIF MATEMATİK DERSİ ÜNİTELENDİRİLMİŞ YILLIK PLANI</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2"/>
        <w:gridCol w:w="6"/>
        <w:gridCol w:w="1196"/>
        <w:gridCol w:w="1712"/>
        <w:gridCol w:w="709"/>
        <w:gridCol w:w="4678"/>
        <w:gridCol w:w="5895"/>
      </w:tblGrid>
      <w:tr w:rsidR="001E68DF" w:rsidRPr="003753EC" w14:paraId="3BAE3245" w14:textId="77777777" w:rsidTr="001C29CF">
        <w:trPr>
          <w:trHeight w:val="372"/>
        </w:trPr>
        <w:tc>
          <w:tcPr>
            <w:tcW w:w="1192" w:type="dxa"/>
            <w:shd w:val="clear" w:color="000000" w:fill="F2F2F2"/>
            <w:noWrap/>
            <w:vAlign w:val="center"/>
            <w:hideMark/>
          </w:tcPr>
          <w:p w14:paraId="2FD0E4ED"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TARİH</w:t>
            </w:r>
          </w:p>
        </w:tc>
        <w:tc>
          <w:tcPr>
            <w:tcW w:w="1202" w:type="dxa"/>
            <w:gridSpan w:val="2"/>
            <w:shd w:val="clear" w:color="000000" w:fill="F2F2F2"/>
            <w:vAlign w:val="center"/>
            <w:hideMark/>
          </w:tcPr>
          <w:p w14:paraId="7BEB2605"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ÖĞRENME</w:t>
            </w:r>
            <w:r w:rsidRPr="003753EC">
              <w:rPr>
                <w:rFonts w:ascii="Arial" w:eastAsia="Times New Roman" w:hAnsi="Arial" w:cs="Arial"/>
                <w:color w:val="000000" w:themeColor="text1"/>
                <w:sz w:val="20"/>
                <w:szCs w:val="20"/>
                <w:lang w:eastAsia="tr-TR"/>
              </w:rPr>
              <w:br/>
              <w:t xml:space="preserve"> ALANI</w:t>
            </w:r>
          </w:p>
        </w:tc>
        <w:tc>
          <w:tcPr>
            <w:tcW w:w="1712" w:type="dxa"/>
            <w:shd w:val="clear" w:color="000000" w:fill="F2F2F2"/>
            <w:vAlign w:val="center"/>
            <w:hideMark/>
          </w:tcPr>
          <w:p w14:paraId="071E8A6D"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ALTÖĞRENME</w:t>
            </w:r>
            <w:r w:rsidRPr="003753EC">
              <w:rPr>
                <w:rFonts w:ascii="Arial" w:eastAsia="Times New Roman" w:hAnsi="Arial" w:cs="Arial"/>
                <w:color w:val="000000" w:themeColor="text1"/>
                <w:sz w:val="20"/>
                <w:szCs w:val="20"/>
                <w:lang w:eastAsia="tr-TR"/>
              </w:rPr>
              <w:br/>
              <w:t xml:space="preserve"> ALANI</w:t>
            </w:r>
          </w:p>
        </w:tc>
        <w:tc>
          <w:tcPr>
            <w:tcW w:w="709" w:type="dxa"/>
            <w:shd w:val="clear" w:color="000000" w:fill="F2F2F2"/>
            <w:vAlign w:val="center"/>
            <w:hideMark/>
          </w:tcPr>
          <w:p w14:paraId="39B12DC6"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SAAT</w:t>
            </w:r>
          </w:p>
        </w:tc>
        <w:tc>
          <w:tcPr>
            <w:tcW w:w="4678" w:type="dxa"/>
            <w:shd w:val="clear" w:color="000000" w:fill="F2F2F2"/>
            <w:noWrap/>
            <w:vAlign w:val="center"/>
            <w:hideMark/>
          </w:tcPr>
          <w:p w14:paraId="5D35C4EB"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KAZANIMLAR</w:t>
            </w:r>
          </w:p>
        </w:tc>
        <w:tc>
          <w:tcPr>
            <w:tcW w:w="5895" w:type="dxa"/>
            <w:shd w:val="clear" w:color="000000" w:fill="F2F2F2"/>
            <w:noWrap/>
            <w:vAlign w:val="center"/>
            <w:hideMark/>
          </w:tcPr>
          <w:p w14:paraId="72D049DA"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AÇIKLAMALAR</w:t>
            </w:r>
          </w:p>
        </w:tc>
      </w:tr>
      <w:tr w:rsidR="001E68DF" w:rsidRPr="003753EC" w14:paraId="09573305" w14:textId="77777777" w:rsidTr="001C29CF">
        <w:trPr>
          <w:trHeight w:val="480"/>
        </w:trPr>
        <w:tc>
          <w:tcPr>
            <w:tcW w:w="1192" w:type="dxa"/>
            <w:vMerge w:val="restart"/>
            <w:shd w:val="clear" w:color="auto" w:fill="auto"/>
            <w:noWrap/>
            <w:textDirection w:val="btLr"/>
            <w:vAlign w:val="center"/>
            <w:hideMark/>
          </w:tcPr>
          <w:p w14:paraId="0990ACBE" w14:textId="77777777"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12-18 EYLÜL</w:t>
            </w:r>
          </w:p>
        </w:tc>
        <w:tc>
          <w:tcPr>
            <w:tcW w:w="1202" w:type="dxa"/>
            <w:gridSpan w:val="2"/>
            <w:vMerge w:val="restart"/>
            <w:shd w:val="clear" w:color="auto" w:fill="auto"/>
            <w:vAlign w:val="center"/>
            <w:hideMark/>
          </w:tcPr>
          <w:p w14:paraId="0E3FA3C8"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 8.1. SAYILAR VE İŞLEMLER</w:t>
            </w:r>
          </w:p>
        </w:tc>
        <w:tc>
          <w:tcPr>
            <w:tcW w:w="1712" w:type="dxa"/>
            <w:vMerge w:val="restart"/>
            <w:shd w:val="clear" w:color="auto" w:fill="auto"/>
            <w:vAlign w:val="center"/>
            <w:hideMark/>
          </w:tcPr>
          <w:p w14:paraId="3A7AF052"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M.8.1.1. Çarpanlar ve Katlar</w:t>
            </w:r>
          </w:p>
        </w:tc>
        <w:tc>
          <w:tcPr>
            <w:tcW w:w="709" w:type="dxa"/>
            <w:vMerge w:val="restart"/>
            <w:shd w:val="clear" w:color="auto" w:fill="auto"/>
            <w:vAlign w:val="center"/>
            <w:hideMark/>
          </w:tcPr>
          <w:p w14:paraId="19624A44"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6AC7C953"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M.8.1.1.1. Verilen pozitif tam sayıların pozitif tam sayı çarpanlarını bulur, pozitif tam sayıların pozitif tam sayı çarpanlarını üslü ifadelerin çarpımı şeklinde yazar.</w:t>
            </w:r>
          </w:p>
        </w:tc>
        <w:tc>
          <w:tcPr>
            <w:tcW w:w="5895" w:type="dxa"/>
            <w:vMerge w:val="restart"/>
            <w:shd w:val="clear" w:color="auto" w:fill="auto"/>
            <w:vAlign w:val="center"/>
            <w:hideMark/>
          </w:tcPr>
          <w:p w14:paraId="0D835EF4"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Bir pozitif tam sayının asal çarpanlarını bulmaya yönelik çalışmalara da yer verilir.</w:t>
            </w:r>
          </w:p>
        </w:tc>
      </w:tr>
      <w:tr w:rsidR="001E68DF" w:rsidRPr="003753EC" w14:paraId="2202D954" w14:textId="77777777" w:rsidTr="001C29CF">
        <w:trPr>
          <w:trHeight w:val="480"/>
        </w:trPr>
        <w:tc>
          <w:tcPr>
            <w:tcW w:w="1192" w:type="dxa"/>
            <w:vMerge/>
            <w:textDirection w:val="btLr"/>
            <w:vAlign w:val="center"/>
            <w:hideMark/>
          </w:tcPr>
          <w:p w14:paraId="714CF1BF"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2FE32FAA"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39A8493A"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080DFFF4"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1C20EADE"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35DEF51B"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r>
      <w:tr w:rsidR="001E68DF" w:rsidRPr="003753EC" w14:paraId="3D13F68D" w14:textId="77777777" w:rsidTr="001C29CF">
        <w:trPr>
          <w:trHeight w:val="480"/>
        </w:trPr>
        <w:tc>
          <w:tcPr>
            <w:tcW w:w="1192" w:type="dxa"/>
            <w:vMerge w:val="restart"/>
            <w:shd w:val="clear" w:color="auto" w:fill="auto"/>
            <w:noWrap/>
            <w:textDirection w:val="btLr"/>
            <w:vAlign w:val="center"/>
            <w:hideMark/>
          </w:tcPr>
          <w:p w14:paraId="625820A3" w14:textId="77777777"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19-25 EYLÜL</w:t>
            </w:r>
          </w:p>
        </w:tc>
        <w:tc>
          <w:tcPr>
            <w:tcW w:w="1202" w:type="dxa"/>
            <w:gridSpan w:val="2"/>
            <w:vMerge w:val="restart"/>
            <w:shd w:val="clear" w:color="auto" w:fill="auto"/>
            <w:vAlign w:val="center"/>
            <w:hideMark/>
          </w:tcPr>
          <w:p w14:paraId="69E90519"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 8.1. SAYILAR VE İŞLEMLER</w:t>
            </w:r>
          </w:p>
        </w:tc>
        <w:tc>
          <w:tcPr>
            <w:tcW w:w="1712" w:type="dxa"/>
            <w:vMerge w:val="restart"/>
            <w:shd w:val="clear" w:color="auto" w:fill="auto"/>
            <w:vAlign w:val="center"/>
            <w:hideMark/>
          </w:tcPr>
          <w:p w14:paraId="2B7581E6"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M.8.1.1. Çarpanlar ve Katlar</w:t>
            </w:r>
          </w:p>
        </w:tc>
        <w:tc>
          <w:tcPr>
            <w:tcW w:w="709" w:type="dxa"/>
            <w:shd w:val="clear" w:color="auto" w:fill="auto"/>
            <w:vAlign w:val="center"/>
            <w:hideMark/>
          </w:tcPr>
          <w:p w14:paraId="56052B05"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4</w:t>
            </w:r>
          </w:p>
        </w:tc>
        <w:tc>
          <w:tcPr>
            <w:tcW w:w="4678" w:type="dxa"/>
            <w:shd w:val="clear" w:color="auto" w:fill="auto"/>
            <w:vAlign w:val="center"/>
            <w:hideMark/>
          </w:tcPr>
          <w:p w14:paraId="1F50502F"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M.8.1.1.2. İki doğal sayının en büyük ortak bölenini (EBOB) ve en küçük ortak katını (EKOK) hesaplar, ilgili problemleri çözer.</w:t>
            </w:r>
          </w:p>
        </w:tc>
        <w:tc>
          <w:tcPr>
            <w:tcW w:w="5895" w:type="dxa"/>
            <w:shd w:val="clear" w:color="auto" w:fill="auto"/>
            <w:vAlign w:val="center"/>
            <w:hideMark/>
          </w:tcPr>
          <w:p w14:paraId="6720EE18"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Alan ve hacim hesaplamayı gerektiren problemlere girilmez.</w:t>
            </w:r>
          </w:p>
        </w:tc>
      </w:tr>
      <w:tr w:rsidR="001E68DF" w:rsidRPr="003753EC" w14:paraId="4B285F77" w14:textId="77777777" w:rsidTr="001C29CF">
        <w:trPr>
          <w:trHeight w:val="480"/>
        </w:trPr>
        <w:tc>
          <w:tcPr>
            <w:tcW w:w="1192" w:type="dxa"/>
            <w:vMerge/>
            <w:textDirection w:val="btLr"/>
            <w:vAlign w:val="center"/>
            <w:hideMark/>
          </w:tcPr>
          <w:p w14:paraId="41E651DE"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3BDF98E6"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BF994F0"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00D36574"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w:t>
            </w:r>
          </w:p>
        </w:tc>
        <w:tc>
          <w:tcPr>
            <w:tcW w:w="4678" w:type="dxa"/>
            <w:shd w:val="clear" w:color="auto" w:fill="auto"/>
            <w:noWrap/>
            <w:vAlign w:val="center"/>
            <w:hideMark/>
          </w:tcPr>
          <w:p w14:paraId="48E7B156"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M.8.1.1.3. Verilen iki doğal sayının aralarında asal olup olmadığını belirler.</w:t>
            </w:r>
          </w:p>
        </w:tc>
        <w:tc>
          <w:tcPr>
            <w:tcW w:w="5895" w:type="dxa"/>
            <w:shd w:val="clear" w:color="auto" w:fill="auto"/>
            <w:vAlign w:val="center"/>
            <w:hideMark/>
          </w:tcPr>
          <w:p w14:paraId="7B8B11CC"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1E68DF" w:rsidRPr="003753EC" w14:paraId="64FABBF6" w14:textId="77777777" w:rsidTr="001C29CF">
        <w:trPr>
          <w:trHeight w:val="480"/>
        </w:trPr>
        <w:tc>
          <w:tcPr>
            <w:tcW w:w="1192" w:type="dxa"/>
            <w:vMerge w:val="restart"/>
            <w:shd w:val="clear" w:color="auto" w:fill="auto"/>
            <w:noWrap/>
            <w:textDirection w:val="btLr"/>
            <w:vAlign w:val="center"/>
            <w:hideMark/>
          </w:tcPr>
          <w:p w14:paraId="1D40C01E" w14:textId="77777777" w:rsidR="001E68DF"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26</w:t>
            </w:r>
            <w:r>
              <w:rPr>
                <w:rFonts w:ascii="Arial" w:eastAsia="Times New Roman" w:hAnsi="Arial" w:cs="Arial"/>
                <w:color w:val="000000" w:themeColor="text1"/>
                <w:sz w:val="20"/>
                <w:szCs w:val="20"/>
                <w:lang w:eastAsia="tr-TR"/>
              </w:rPr>
              <w:t xml:space="preserve"> EYLÜL</w:t>
            </w:r>
            <w:r w:rsidRPr="003753EC">
              <w:rPr>
                <w:rFonts w:ascii="Arial" w:eastAsia="Times New Roman" w:hAnsi="Arial" w:cs="Arial"/>
                <w:color w:val="000000" w:themeColor="text1"/>
                <w:sz w:val="20"/>
                <w:szCs w:val="20"/>
                <w:lang w:eastAsia="tr-TR"/>
              </w:rPr>
              <w:t>-</w:t>
            </w:r>
          </w:p>
          <w:p w14:paraId="66E323E8" w14:textId="0C89CB16"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 EKİM</w:t>
            </w:r>
          </w:p>
        </w:tc>
        <w:tc>
          <w:tcPr>
            <w:tcW w:w="1202" w:type="dxa"/>
            <w:gridSpan w:val="2"/>
            <w:vMerge w:val="restart"/>
            <w:shd w:val="clear" w:color="auto" w:fill="auto"/>
            <w:vAlign w:val="center"/>
            <w:hideMark/>
          </w:tcPr>
          <w:p w14:paraId="32E566A8"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 8.1. SAYILAR VE İŞLEMLER</w:t>
            </w:r>
          </w:p>
        </w:tc>
        <w:tc>
          <w:tcPr>
            <w:tcW w:w="1712" w:type="dxa"/>
            <w:vMerge w:val="restart"/>
            <w:shd w:val="clear" w:color="auto" w:fill="auto"/>
            <w:vAlign w:val="center"/>
            <w:hideMark/>
          </w:tcPr>
          <w:p w14:paraId="259FF9AC"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M.8.1.2. Üslü İfadeler</w:t>
            </w:r>
          </w:p>
        </w:tc>
        <w:tc>
          <w:tcPr>
            <w:tcW w:w="709" w:type="dxa"/>
            <w:shd w:val="clear" w:color="auto" w:fill="auto"/>
            <w:vAlign w:val="center"/>
            <w:hideMark/>
          </w:tcPr>
          <w:p w14:paraId="053A0FA2"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noWrap/>
            <w:vAlign w:val="center"/>
            <w:hideMark/>
          </w:tcPr>
          <w:p w14:paraId="1F766CA8"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M.8.1.2.1. Tam sayıların, tam sayı kuvvetlerini hesaplar.</w:t>
            </w:r>
          </w:p>
        </w:tc>
        <w:tc>
          <w:tcPr>
            <w:tcW w:w="5895" w:type="dxa"/>
            <w:vMerge w:val="restart"/>
            <w:shd w:val="clear" w:color="auto" w:fill="auto"/>
            <w:noWrap/>
            <w:vAlign w:val="bottom"/>
            <w:hideMark/>
          </w:tcPr>
          <w:p w14:paraId="1D33225B" w14:textId="72E16B5C"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bl>
            <w:tblPr>
              <w:tblW w:w="0" w:type="auto"/>
              <w:tblCellSpacing w:w="0" w:type="dxa"/>
              <w:tblLayout w:type="fixed"/>
              <w:tblCellMar>
                <w:left w:w="0" w:type="dxa"/>
                <w:right w:w="0" w:type="dxa"/>
              </w:tblCellMar>
              <w:tblLook w:val="04A0" w:firstRow="1" w:lastRow="0" w:firstColumn="1" w:lastColumn="0" w:noHBand="0" w:noVBand="1"/>
            </w:tblPr>
            <w:tblGrid>
              <w:gridCol w:w="5200"/>
            </w:tblGrid>
            <w:tr w:rsidR="001E68DF" w:rsidRPr="003753EC" w14:paraId="67742C6A" w14:textId="77777777" w:rsidTr="003753EC">
              <w:trPr>
                <w:trHeight w:val="408"/>
                <w:tblCellSpacing w:w="0" w:type="dxa"/>
              </w:trPr>
              <w:tc>
                <w:tcPr>
                  <w:tcW w:w="5200" w:type="dxa"/>
                  <w:vMerge w:val="restart"/>
                  <w:shd w:val="clear" w:color="auto" w:fill="auto"/>
                  <w:vAlign w:val="center"/>
                  <w:hideMark/>
                </w:tcPr>
                <w:p w14:paraId="4DB9AECF" w14:textId="4CE0A374" w:rsidR="001E68DF" w:rsidRPr="003753EC" w:rsidRDefault="001E68DF" w:rsidP="003753EC">
                  <w:pPr>
                    <w:framePr w:hSpace="141" w:wrap="around" w:vAnchor="text" w:hAnchor="text" w:y="1"/>
                    <w:spacing w:after="0" w:line="240" w:lineRule="auto"/>
                    <w:suppressOverlap/>
                    <w:jc w:val="center"/>
                    <w:rPr>
                      <w:rFonts w:ascii="Arial" w:eastAsia="Times New Roman" w:hAnsi="Arial" w:cs="Arial"/>
                      <w:color w:val="000000" w:themeColor="text1"/>
                      <w:sz w:val="20"/>
                      <w:szCs w:val="20"/>
                      <w:lang w:eastAsia="tr-TR"/>
                    </w:rPr>
                  </w:pPr>
                  <w:r w:rsidRPr="003753EC">
                    <w:rPr>
                      <w:rFonts w:ascii="Arial" w:eastAsia="Times New Roman" w:hAnsi="Arial" w:cs="Arial"/>
                      <w:noProof/>
                      <w:color w:val="000000" w:themeColor="text1"/>
                      <w:sz w:val="20"/>
                      <w:szCs w:val="20"/>
                      <w:lang w:eastAsia="tr-TR"/>
                    </w:rPr>
                    <w:drawing>
                      <wp:anchor distT="0" distB="0" distL="114300" distR="114300" simplePos="0" relativeHeight="251664384" behindDoc="0" locked="0" layoutInCell="1" allowOverlap="1" wp14:anchorId="1F558B62" wp14:editId="1FAEF239">
                        <wp:simplePos x="0" y="0"/>
                        <wp:positionH relativeFrom="column">
                          <wp:posOffset>233680</wp:posOffset>
                        </wp:positionH>
                        <wp:positionV relativeFrom="paragraph">
                          <wp:posOffset>-76200</wp:posOffset>
                        </wp:positionV>
                        <wp:extent cx="2339340" cy="563880"/>
                        <wp:effectExtent l="0" t="0" r="0" b="7620"/>
                        <wp:wrapNone/>
                        <wp:docPr id="2" name="Resim 2">
                          <a:extLst xmlns:a="http://schemas.openxmlformats.org/drawingml/2006/main">
                            <a:ext uri="{FF2B5EF4-FFF2-40B4-BE49-F238E27FC236}">
                              <a16:creationId xmlns:a16="http://schemas.microsoft.com/office/drawing/2014/main" id="{00000000-0008-0000-0300-000002000000}"/>
                            </a:ext>
                          </a:extLst>
                        </wp:docPr>
                        <wp:cNvGraphicFramePr/>
                        <a:graphic xmlns:a="http://schemas.openxmlformats.org/drawingml/2006/main">
                          <a:graphicData uri="http://schemas.openxmlformats.org/drawingml/2006/picture">
                            <pic:pic xmlns:pic="http://schemas.openxmlformats.org/drawingml/2006/picture">
                              <pic:nvPicPr>
                                <pic:cNvPr id="2" name="Resim 1">
                                  <a:extLst>
                                    <a:ext uri="{FF2B5EF4-FFF2-40B4-BE49-F238E27FC236}">
                                      <a16:creationId xmlns:a16="http://schemas.microsoft.com/office/drawing/2014/main" id="{00000000-0008-0000-0300-000002000000}"/>
                                    </a:ext>
                                  </a:extLst>
                                </pic:cNvPr>
                                <pic:cNvPicPr>
                                  <a:picLocks noChangeAspect="1"/>
                                </pic:cNvPicPr>
                              </pic:nvPicPr>
                              <pic:blipFill>
                                <a:blip r:embed="rId4"/>
                                <a:stretch>
                                  <a:fillRect/>
                                </a:stretch>
                              </pic:blipFill>
                              <pic:spPr>
                                <a:xfrm>
                                  <a:off x="0" y="0"/>
                                  <a:ext cx="2339340" cy="563880"/>
                                </a:xfrm>
                                <a:prstGeom prst="rect">
                                  <a:avLst/>
                                </a:prstGeom>
                              </pic:spPr>
                            </pic:pic>
                          </a:graphicData>
                        </a:graphic>
                        <wp14:sizeRelH relativeFrom="page">
                          <wp14:pctWidth>0</wp14:pctWidth>
                        </wp14:sizeRelH>
                        <wp14:sizeRelV relativeFrom="page">
                          <wp14:pctHeight>0</wp14:pctHeight>
                        </wp14:sizeRelV>
                      </wp:anchor>
                    </w:drawing>
                  </w:r>
                  <w:r w:rsidRPr="003753EC">
                    <w:rPr>
                      <w:rFonts w:ascii="Arial" w:eastAsia="Times New Roman" w:hAnsi="Arial" w:cs="Arial"/>
                      <w:color w:val="000000" w:themeColor="text1"/>
                      <w:sz w:val="20"/>
                      <w:szCs w:val="20"/>
                      <w:lang w:eastAsia="tr-TR"/>
                    </w:rPr>
                    <w:t> </w:t>
                  </w:r>
                </w:p>
              </w:tc>
            </w:tr>
            <w:tr w:rsidR="001E68DF" w:rsidRPr="003753EC" w14:paraId="0DC8819E" w14:textId="77777777" w:rsidTr="003753EC">
              <w:trPr>
                <w:trHeight w:val="408"/>
                <w:tblCellSpacing w:w="0" w:type="dxa"/>
              </w:trPr>
              <w:tc>
                <w:tcPr>
                  <w:tcW w:w="4684" w:type="dxa"/>
                  <w:vMerge/>
                  <w:vAlign w:val="center"/>
                  <w:hideMark/>
                </w:tcPr>
                <w:p w14:paraId="6ED8C9F4" w14:textId="77777777" w:rsidR="001E68DF" w:rsidRPr="003753EC" w:rsidRDefault="001E68DF" w:rsidP="003753EC">
                  <w:pPr>
                    <w:framePr w:hSpace="141" w:wrap="around" w:vAnchor="text" w:hAnchor="text" w:y="1"/>
                    <w:spacing w:after="0" w:line="240" w:lineRule="auto"/>
                    <w:suppressOverlap/>
                    <w:rPr>
                      <w:rFonts w:ascii="Arial" w:eastAsia="Times New Roman" w:hAnsi="Arial" w:cs="Arial"/>
                      <w:color w:val="000000" w:themeColor="text1"/>
                      <w:sz w:val="20"/>
                      <w:szCs w:val="20"/>
                      <w:lang w:eastAsia="tr-TR"/>
                    </w:rPr>
                  </w:pPr>
                </w:p>
              </w:tc>
            </w:tr>
          </w:tbl>
          <w:p w14:paraId="60213422"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r>
      <w:tr w:rsidR="001E68DF" w:rsidRPr="003753EC" w14:paraId="0AE00C1F" w14:textId="77777777" w:rsidTr="001C29CF">
        <w:trPr>
          <w:trHeight w:val="480"/>
        </w:trPr>
        <w:tc>
          <w:tcPr>
            <w:tcW w:w="1192" w:type="dxa"/>
            <w:vMerge/>
            <w:textDirection w:val="btLr"/>
            <w:vAlign w:val="center"/>
            <w:hideMark/>
          </w:tcPr>
          <w:p w14:paraId="0209B6B2"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49B27479"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5E2B2D6F"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397AE63F"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3ADFE072"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M.8.1.2.2. Üslü ifadelerle ilgili temel kuralları anlar, birbirine denk ifadeler oluşturur.</w:t>
            </w:r>
          </w:p>
        </w:tc>
        <w:tc>
          <w:tcPr>
            <w:tcW w:w="5895" w:type="dxa"/>
            <w:vMerge/>
            <w:vAlign w:val="center"/>
            <w:hideMark/>
          </w:tcPr>
          <w:p w14:paraId="39B23BEC"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r>
      <w:tr w:rsidR="001E68DF" w:rsidRPr="003753EC" w14:paraId="1F1ABF85" w14:textId="77777777" w:rsidTr="001C29CF">
        <w:trPr>
          <w:trHeight w:val="480"/>
        </w:trPr>
        <w:tc>
          <w:tcPr>
            <w:tcW w:w="1192" w:type="dxa"/>
            <w:vMerge w:val="restart"/>
            <w:shd w:val="clear" w:color="auto" w:fill="auto"/>
            <w:noWrap/>
            <w:textDirection w:val="btLr"/>
            <w:vAlign w:val="center"/>
            <w:hideMark/>
          </w:tcPr>
          <w:p w14:paraId="2F8CEC0E" w14:textId="77777777"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3-9 EKİM</w:t>
            </w:r>
          </w:p>
        </w:tc>
        <w:tc>
          <w:tcPr>
            <w:tcW w:w="1202" w:type="dxa"/>
            <w:gridSpan w:val="2"/>
            <w:vMerge w:val="restart"/>
            <w:shd w:val="clear" w:color="auto" w:fill="auto"/>
            <w:vAlign w:val="center"/>
            <w:hideMark/>
          </w:tcPr>
          <w:p w14:paraId="4C4898AC"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 8.1. SAYILAR VE İŞLEMLER</w:t>
            </w:r>
          </w:p>
        </w:tc>
        <w:tc>
          <w:tcPr>
            <w:tcW w:w="1712" w:type="dxa"/>
            <w:vMerge w:val="restart"/>
            <w:shd w:val="clear" w:color="auto" w:fill="auto"/>
            <w:vAlign w:val="center"/>
            <w:hideMark/>
          </w:tcPr>
          <w:p w14:paraId="1815D22F"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M.8.1.2. Üslü İfadeler</w:t>
            </w:r>
          </w:p>
        </w:tc>
        <w:tc>
          <w:tcPr>
            <w:tcW w:w="709" w:type="dxa"/>
            <w:shd w:val="clear" w:color="auto" w:fill="auto"/>
            <w:vAlign w:val="center"/>
            <w:hideMark/>
          </w:tcPr>
          <w:p w14:paraId="182D046F"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120FC203"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M.8.1.2.3. Sayıların ondalık gösterimlerini 10’un tam sayı kuvvetlerini kullanarak</w:t>
            </w:r>
            <w:r w:rsidRPr="003753EC">
              <w:rPr>
                <w:rFonts w:ascii="Arial" w:eastAsia="Times New Roman" w:hAnsi="Arial" w:cs="Arial"/>
                <w:color w:val="000000" w:themeColor="text1"/>
                <w:sz w:val="20"/>
                <w:szCs w:val="20"/>
                <w:lang w:eastAsia="tr-TR"/>
              </w:rPr>
              <w:br/>
              <w:t xml:space="preserve"> çözümler.</w:t>
            </w:r>
          </w:p>
        </w:tc>
        <w:tc>
          <w:tcPr>
            <w:tcW w:w="5895" w:type="dxa"/>
            <w:shd w:val="clear" w:color="auto" w:fill="auto"/>
            <w:vAlign w:val="center"/>
            <w:hideMark/>
          </w:tcPr>
          <w:p w14:paraId="01929C99"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1E68DF" w:rsidRPr="003753EC" w14:paraId="1A430D72" w14:textId="77777777" w:rsidTr="001C29CF">
        <w:trPr>
          <w:trHeight w:val="480"/>
        </w:trPr>
        <w:tc>
          <w:tcPr>
            <w:tcW w:w="1192" w:type="dxa"/>
            <w:vMerge/>
            <w:textDirection w:val="btLr"/>
            <w:vAlign w:val="center"/>
            <w:hideMark/>
          </w:tcPr>
          <w:p w14:paraId="60321739"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7CB1D19A"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4CC2F05D"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6D8BFD85"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noWrap/>
            <w:vAlign w:val="center"/>
            <w:hideMark/>
          </w:tcPr>
          <w:p w14:paraId="2E89BA13"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M.8.1.2.4. Verilen bir sayıyı 10’un farklı tam sayı kuvvetlerini kullanarak ifade eder.</w:t>
            </w:r>
          </w:p>
        </w:tc>
        <w:tc>
          <w:tcPr>
            <w:tcW w:w="5895" w:type="dxa"/>
            <w:shd w:val="clear" w:color="auto" w:fill="auto"/>
            <w:vAlign w:val="center"/>
            <w:hideMark/>
          </w:tcPr>
          <w:p w14:paraId="74B42DF6"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1E68DF" w:rsidRPr="003753EC" w14:paraId="1E63F07F" w14:textId="77777777" w:rsidTr="001C29CF">
        <w:trPr>
          <w:trHeight w:val="480"/>
        </w:trPr>
        <w:tc>
          <w:tcPr>
            <w:tcW w:w="1192" w:type="dxa"/>
            <w:vMerge w:val="restart"/>
            <w:shd w:val="clear" w:color="auto" w:fill="auto"/>
            <w:noWrap/>
            <w:textDirection w:val="btLr"/>
            <w:vAlign w:val="center"/>
            <w:hideMark/>
          </w:tcPr>
          <w:p w14:paraId="1967856A" w14:textId="07DDCAB1"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10-</w:t>
            </w:r>
            <w:r w:rsidRPr="003753EC">
              <w:rPr>
                <w:rFonts w:ascii="Arial" w:eastAsia="Times New Roman" w:hAnsi="Arial" w:cs="Arial"/>
                <w:color w:val="000000" w:themeColor="text1"/>
                <w:sz w:val="20"/>
                <w:szCs w:val="20"/>
                <w:lang w:eastAsia="tr-TR"/>
              </w:rPr>
              <w:t>16 EKİM</w:t>
            </w:r>
          </w:p>
        </w:tc>
        <w:tc>
          <w:tcPr>
            <w:tcW w:w="1202" w:type="dxa"/>
            <w:gridSpan w:val="2"/>
            <w:vMerge w:val="restart"/>
            <w:shd w:val="clear" w:color="auto" w:fill="auto"/>
            <w:vAlign w:val="center"/>
            <w:hideMark/>
          </w:tcPr>
          <w:p w14:paraId="3375F36C"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 8.1. SAYILAR VE İŞLEMLER</w:t>
            </w:r>
          </w:p>
        </w:tc>
        <w:tc>
          <w:tcPr>
            <w:tcW w:w="1712" w:type="dxa"/>
            <w:vMerge w:val="restart"/>
            <w:shd w:val="clear" w:color="auto" w:fill="auto"/>
            <w:vAlign w:val="center"/>
            <w:hideMark/>
          </w:tcPr>
          <w:p w14:paraId="4F084DC0"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M.8.1.2. Üslü İfadeler</w:t>
            </w:r>
          </w:p>
        </w:tc>
        <w:tc>
          <w:tcPr>
            <w:tcW w:w="709" w:type="dxa"/>
            <w:vMerge w:val="restart"/>
            <w:shd w:val="clear" w:color="auto" w:fill="auto"/>
            <w:vAlign w:val="center"/>
            <w:hideMark/>
          </w:tcPr>
          <w:p w14:paraId="0C9B9E96"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491FA02E"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M.8.1.2.5. Çok büyük ve çok küçük sayıları bilimsel gösterimle ifade eder ve karşılaştırır.</w:t>
            </w:r>
          </w:p>
        </w:tc>
        <w:tc>
          <w:tcPr>
            <w:tcW w:w="5895" w:type="dxa"/>
            <w:vMerge w:val="restart"/>
            <w:shd w:val="clear" w:color="auto" w:fill="auto"/>
            <w:vAlign w:val="center"/>
            <w:hideMark/>
          </w:tcPr>
          <w:p w14:paraId="5D50EDAF"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w:t>
            </w:r>
            <w:proofErr w:type="gramStart"/>
            <w:r w:rsidRPr="003753EC">
              <w:rPr>
                <w:rFonts w:ascii="Arial" w:eastAsia="Times New Roman" w:hAnsi="Arial" w:cs="Arial"/>
                <w:color w:val="000000" w:themeColor="text1"/>
                <w:sz w:val="20"/>
                <w:szCs w:val="20"/>
                <w:lang w:eastAsia="tr-TR"/>
              </w:rPr>
              <w:t>| ,</w:t>
            </w:r>
            <w:proofErr w:type="gramEnd"/>
            <w:r w:rsidRPr="003753EC">
              <w:rPr>
                <w:rFonts w:ascii="Arial" w:eastAsia="Times New Roman" w:hAnsi="Arial" w:cs="Arial"/>
                <w:color w:val="000000" w:themeColor="text1"/>
                <w:sz w:val="20"/>
                <w:szCs w:val="20"/>
                <w:lang w:eastAsia="tr-TR"/>
              </w:rPr>
              <w:t xml:space="preserve"> 1 veya 1’den büyük, 10’dan küçük bir gerçek sayı ve n bir tam sayı olmak üzere a x10 n gösterimi “bilimsel </w:t>
            </w:r>
            <w:proofErr w:type="spellStart"/>
            <w:r w:rsidRPr="003753EC">
              <w:rPr>
                <w:rFonts w:ascii="Arial" w:eastAsia="Times New Roman" w:hAnsi="Arial" w:cs="Arial"/>
                <w:color w:val="000000" w:themeColor="text1"/>
                <w:sz w:val="20"/>
                <w:szCs w:val="20"/>
                <w:lang w:eastAsia="tr-TR"/>
              </w:rPr>
              <w:t>gösterim”dir</w:t>
            </w:r>
            <w:proofErr w:type="spellEnd"/>
            <w:r w:rsidRPr="003753EC">
              <w:rPr>
                <w:rFonts w:ascii="Arial" w:eastAsia="Times New Roman" w:hAnsi="Arial" w:cs="Arial"/>
                <w:color w:val="000000" w:themeColor="text1"/>
                <w:sz w:val="20"/>
                <w:szCs w:val="20"/>
                <w:lang w:eastAsia="tr-TR"/>
              </w:rPr>
              <w:t xml:space="preserve">. </w:t>
            </w:r>
            <w:proofErr w:type="gramStart"/>
            <w:r w:rsidRPr="003753EC">
              <w:rPr>
                <w:rFonts w:ascii="Arial" w:eastAsia="Times New Roman" w:hAnsi="Arial" w:cs="Arial"/>
                <w:color w:val="000000" w:themeColor="text1"/>
                <w:sz w:val="20"/>
                <w:szCs w:val="20"/>
                <w:lang w:eastAsia="tr-TR"/>
              </w:rPr>
              <w:t>a’nın</w:t>
            </w:r>
            <w:proofErr w:type="gramEnd"/>
            <w:r w:rsidRPr="003753EC">
              <w:rPr>
                <w:rFonts w:ascii="Arial" w:eastAsia="Times New Roman" w:hAnsi="Arial" w:cs="Arial"/>
                <w:color w:val="000000" w:themeColor="text1"/>
                <w:sz w:val="20"/>
                <w:szCs w:val="20"/>
                <w:lang w:eastAsia="tr-TR"/>
              </w:rPr>
              <w:t xml:space="preserve"> pozitif olduğu durumlarla sınırlı kalınır.</w:t>
            </w:r>
          </w:p>
        </w:tc>
      </w:tr>
      <w:tr w:rsidR="001E68DF" w:rsidRPr="003753EC" w14:paraId="0BB6A78F" w14:textId="77777777" w:rsidTr="001C29CF">
        <w:trPr>
          <w:trHeight w:val="480"/>
        </w:trPr>
        <w:tc>
          <w:tcPr>
            <w:tcW w:w="1192" w:type="dxa"/>
            <w:vMerge/>
            <w:textDirection w:val="btLr"/>
            <w:vAlign w:val="center"/>
            <w:hideMark/>
          </w:tcPr>
          <w:p w14:paraId="7B0E054F"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63EEAB59"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563054B7"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172ED317"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7A64CE54"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084C5678"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r>
      <w:tr w:rsidR="001E68DF" w:rsidRPr="003753EC" w14:paraId="46C629FB" w14:textId="77777777" w:rsidTr="001C29CF">
        <w:trPr>
          <w:trHeight w:val="480"/>
        </w:trPr>
        <w:tc>
          <w:tcPr>
            <w:tcW w:w="1192" w:type="dxa"/>
            <w:vMerge w:val="restart"/>
            <w:shd w:val="clear" w:color="auto" w:fill="auto"/>
            <w:noWrap/>
            <w:textDirection w:val="btLr"/>
            <w:vAlign w:val="center"/>
            <w:hideMark/>
          </w:tcPr>
          <w:p w14:paraId="7946E2E6" w14:textId="6BA498C8"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17-</w:t>
            </w:r>
            <w:r w:rsidRPr="003753EC">
              <w:rPr>
                <w:rFonts w:ascii="Arial" w:eastAsia="Times New Roman" w:hAnsi="Arial" w:cs="Arial"/>
                <w:color w:val="000000" w:themeColor="text1"/>
                <w:sz w:val="20"/>
                <w:szCs w:val="20"/>
                <w:lang w:eastAsia="tr-TR"/>
              </w:rPr>
              <w:t>23 EKİM</w:t>
            </w:r>
          </w:p>
        </w:tc>
        <w:tc>
          <w:tcPr>
            <w:tcW w:w="1202" w:type="dxa"/>
            <w:gridSpan w:val="2"/>
            <w:vMerge w:val="restart"/>
            <w:shd w:val="clear" w:color="auto" w:fill="auto"/>
            <w:vAlign w:val="center"/>
            <w:hideMark/>
          </w:tcPr>
          <w:p w14:paraId="2F7B9C79"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 8.1. SAYILAR VE İŞLEMLER</w:t>
            </w:r>
          </w:p>
        </w:tc>
        <w:tc>
          <w:tcPr>
            <w:tcW w:w="1712" w:type="dxa"/>
            <w:vMerge w:val="restart"/>
            <w:shd w:val="clear" w:color="auto" w:fill="auto"/>
            <w:vAlign w:val="center"/>
            <w:hideMark/>
          </w:tcPr>
          <w:p w14:paraId="342E9ECE"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 Kareköklü İfadeler</w:t>
            </w:r>
          </w:p>
        </w:tc>
        <w:tc>
          <w:tcPr>
            <w:tcW w:w="709" w:type="dxa"/>
            <w:shd w:val="clear" w:color="auto" w:fill="auto"/>
            <w:vAlign w:val="center"/>
            <w:hideMark/>
          </w:tcPr>
          <w:p w14:paraId="7B8F1E4C"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3C8A452B"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M.8.1.3.1. Tam kare pozitif tam sayılarla bu sayıların karekökleri arasındaki ilişkiyi belirler.</w:t>
            </w:r>
          </w:p>
        </w:tc>
        <w:tc>
          <w:tcPr>
            <w:tcW w:w="5895" w:type="dxa"/>
            <w:shd w:val="clear" w:color="auto" w:fill="auto"/>
            <w:vAlign w:val="center"/>
            <w:hideMark/>
          </w:tcPr>
          <w:p w14:paraId="1F8C4A54"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Kare modelleri kullanılarak alanla kenar arasındaki ilişkiden yararlanılarak bir sayıyla karekökü arasındaki ilişki ele alınabilir.</w:t>
            </w:r>
          </w:p>
        </w:tc>
      </w:tr>
      <w:tr w:rsidR="001E68DF" w:rsidRPr="003753EC" w14:paraId="3A81F59F" w14:textId="77777777" w:rsidTr="001C29CF">
        <w:trPr>
          <w:trHeight w:val="996"/>
        </w:trPr>
        <w:tc>
          <w:tcPr>
            <w:tcW w:w="1192" w:type="dxa"/>
            <w:vMerge/>
            <w:textDirection w:val="btLr"/>
            <w:vAlign w:val="center"/>
            <w:hideMark/>
          </w:tcPr>
          <w:p w14:paraId="3B4568D6"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70D3ADBC"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3BCF6E4"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03584A65"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6D2AB5B1"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M.8.1.3.2. Tam kare olmayan kareköklü bir sayının hangi iki doğal sayı </w:t>
            </w:r>
            <w:r w:rsidRPr="003753EC">
              <w:rPr>
                <w:rFonts w:ascii="Arial" w:eastAsia="Times New Roman" w:hAnsi="Arial" w:cs="Arial"/>
                <w:color w:val="000000" w:themeColor="text1"/>
                <w:sz w:val="20"/>
                <w:szCs w:val="20"/>
                <w:lang w:eastAsia="tr-TR"/>
              </w:rPr>
              <w:br/>
              <w:t>arasında olduğunu belirler.</w:t>
            </w:r>
          </w:p>
        </w:tc>
        <w:tc>
          <w:tcPr>
            <w:tcW w:w="5895" w:type="dxa"/>
            <w:shd w:val="clear" w:color="auto" w:fill="auto"/>
            <w:vAlign w:val="center"/>
            <w:hideMark/>
          </w:tcPr>
          <w:p w14:paraId="1A893F90"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Örneğin 31 sayısının 5 ile 6 sayıları arasında bulunduğunu ve 6’ya daha yakın olduğunu belirlemeye yönelik çalışmalar yapılır.</w:t>
            </w:r>
          </w:p>
        </w:tc>
      </w:tr>
      <w:tr w:rsidR="001E68DF" w:rsidRPr="003753EC" w14:paraId="22020393" w14:textId="77777777" w:rsidTr="001C29CF">
        <w:trPr>
          <w:trHeight w:val="480"/>
        </w:trPr>
        <w:tc>
          <w:tcPr>
            <w:tcW w:w="1192" w:type="dxa"/>
            <w:vMerge w:val="restart"/>
            <w:shd w:val="clear" w:color="auto" w:fill="auto"/>
            <w:noWrap/>
            <w:textDirection w:val="btLr"/>
            <w:vAlign w:val="center"/>
            <w:hideMark/>
          </w:tcPr>
          <w:p w14:paraId="26B89D85" w14:textId="4A07A55D"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24-</w:t>
            </w:r>
            <w:r w:rsidRPr="003753EC">
              <w:rPr>
                <w:rFonts w:ascii="Arial" w:eastAsia="Times New Roman" w:hAnsi="Arial" w:cs="Arial"/>
                <w:color w:val="000000" w:themeColor="text1"/>
                <w:sz w:val="20"/>
                <w:szCs w:val="20"/>
                <w:lang w:eastAsia="tr-TR"/>
              </w:rPr>
              <w:t>30 EKİM</w:t>
            </w:r>
          </w:p>
        </w:tc>
        <w:tc>
          <w:tcPr>
            <w:tcW w:w="1202" w:type="dxa"/>
            <w:gridSpan w:val="2"/>
            <w:vMerge w:val="restart"/>
            <w:shd w:val="clear" w:color="auto" w:fill="auto"/>
            <w:vAlign w:val="center"/>
            <w:hideMark/>
          </w:tcPr>
          <w:p w14:paraId="137FB91B"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 8.1. SAYILAR VE İŞLEMLER</w:t>
            </w:r>
          </w:p>
        </w:tc>
        <w:tc>
          <w:tcPr>
            <w:tcW w:w="1712" w:type="dxa"/>
            <w:vMerge w:val="restart"/>
            <w:shd w:val="clear" w:color="auto" w:fill="auto"/>
            <w:vAlign w:val="center"/>
            <w:hideMark/>
          </w:tcPr>
          <w:p w14:paraId="25ED06B8"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 Kareköklü İfadeler</w:t>
            </w:r>
          </w:p>
        </w:tc>
        <w:tc>
          <w:tcPr>
            <w:tcW w:w="709" w:type="dxa"/>
            <w:vMerge w:val="restart"/>
            <w:shd w:val="clear" w:color="auto" w:fill="auto"/>
            <w:vAlign w:val="center"/>
            <w:hideMark/>
          </w:tcPr>
          <w:p w14:paraId="11278661"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345B004B"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M.8.1.3.3. Kareköklü bir ifadeyi a b şeklinde yazar ve a b şeklindeki ifadede katsayıyı kök içine alır.</w:t>
            </w:r>
          </w:p>
        </w:tc>
        <w:tc>
          <w:tcPr>
            <w:tcW w:w="5895" w:type="dxa"/>
            <w:vMerge w:val="restart"/>
            <w:shd w:val="clear" w:color="auto" w:fill="auto"/>
            <w:vAlign w:val="center"/>
            <w:hideMark/>
          </w:tcPr>
          <w:p w14:paraId="22271AE9"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1E68DF" w:rsidRPr="003753EC" w14:paraId="37E06040" w14:textId="77777777" w:rsidTr="001C29CF">
        <w:trPr>
          <w:trHeight w:val="480"/>
        </w:trPr>
        <w:tc>
          <w:tcPr>
            <w:tcW w:w="1192" w:type="dxa"/>
            <w:vMerge/>
            <w:textDirection w:val="btLr"/>
            <w:vAlign w:val="center"/>
            <w:hideMark/>
          </w:tcPr>
          <w:p w14:paraId="424FD95F"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0C52E97B"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63D3D099"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4FF67145"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3C644F4A"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6F42A0F2"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r>
      <w:tr w:rsidR="001E68DF" w:rsidRPr="003753EC" w14:paraId="578730DA" w14:textId="77777777" w:rsidTr="001C29CF">
        <w:trPr>
          <w:trHeight w:val="372"/>
        </w:trPr>
        <w:tc>
          <w:tcPr>
            <w:tcW w:w="1192" w:type="dxa"/>
            <w:shd w:val="clear" w:color="000000" w:fill="F2F2F2"/>
            <w:noWrap/>
            <w:vAlign w:val="center"/>
            <w:hideMark/>
          </w:tcPr>
          <w:p w14:paraId="64354E65"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lastRenderedPageBreak/>
              <w:t>TARİH</w:t>
            </w:r>
          </w:p>
        </w:tc>
        <w:tc>
          <w:tcPr>
            <w:tcW w:w="1202" w:type="dxa"/>
            <w:gridSpan w:val="2"/>
            <w:shd w:val="clear" w:color="000000" w:fill="F2F2F2"/>
            <w:vAlign w:val="center"/>
            <w:hideMark/>
          </w:tcPr>
          <w:p w14:paraId="6C0D572C"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ÖĞRENME</w:t>
            </w:r>
            <w:r w:rsidRPr="003753EC">
              <w:rPr>
                <w:rFonts w:ascii="Arial" w:eastAsia="Times New Roman" w:hAnsi="Arial" w:cs="Arial"/>
                <w:color w:val="000000" w:themeColor="text1"/>
                <w:sz w:val="20"/>
                <w:szCs w:val="20"/>
                <w:lang w:eastAsia="tr-TR"/>
              </w:rPr>
              <w:br/>
              <w:t xml:space="preserve"> ALANI</w:t>
            </w:r>
          </w:p>
        </w:tc>
        <w:tc>
          <w:tcPr>
            <w:tcW w:w="1712" w:type="dxa"/>
            <w:shd w:val="clear" w:color="000000" w:fill="F2F2F2"/>
            <w:vAlign w:val="center"/>
            <w:hideMark/>
          </w:tcPr>
          <w:p w14:paraId="56D6350F"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ALTÖĞRENME</w:t>
            </w:r>
            <w:r w:rsidRPr="003753EC">
              <w:rPr>
                <w:rFonts w:ascii="Arial" w:eastAsia="Times New Roman" w:hAnsi="Arial" w:cs="Arial"/>
                <w:color w:val="000000" w:themeColor="text1"/>
                <w:sz w:val="20"/>
                <w:szCs w:val="20"/>
                <w:lang w:eastAsia="tr-TR"/>
              </w:rPr>
              <w:br/>
              <w:t xml:space="preserve"> ALANI</w:t>
            </w:r>
          </w:p>
        </w:tc>
        <w:tc>
          <w:tcPr>
            <w:tcW w:w="709" w:type="dxa"/>
            <w:shd w:val="clear" w:color="000000" w:fill="F2F2F2"/>
            <w:vAlign w:val="center"/>
            <w:hideMark/>
          </w:tcPr>
          <w:p w14:paraId="72BE66E0"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SAAT</w:t>
            </w:r>
          </w:p>
        </w:tc>
        <w:tc>
          <w:tcPr>
            <w:tcW w:w="4678" w:type="dxa"/>
            <w:shd w:val="clear" w:color="000000" w:fill="F2F2F2"/>
            <w:noWrap/>
            <w:vAlign w:val="center"/>
            <w:hideMark/>
          </w:tcPr>
          <w:p w14:paraId="0D7D84D5"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KAZANIMLAR</w:t>
            </w:r>
          </w:p>
        </w:tc>
        <w:tc>
          <w:tcPr>
            <w:tcW w:w="5895" w:type="dxa"/>
            <w:shd w:val="clear" w:color="000000" w:fill="F2F2F2"/>
            <w:noWrap/>
            <w:vAlign w:val="center"/>
            <w:hideMark/>
          </w:tcPr>
          <w:p w14:paraId="235D90C2"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AÇIKLAMALAR</w:t>
            </w:r>
          </w:p>
        </w:tc>
      </w:tr>
      <w:tr w:rsidR="001E68DF" w:rsidRPr="003753EC" w14:paraId="4AF38918" w14:textId="77777777" w:rsidTr="001C29CF">
        <w:trPr>
          <w:trHeight w:val="970"/>
        </w:trPr>
        <w:tc>
          <w:tcPr>
            <w:tcW w:w="1192" w:type="dxa"/>
            <w:shd w:val="clear" w:color="auto" w:fill="auto"/>
            <w:noWrap/>
            <w:textDirection w:val="btLr"/>
            <w:vAlign w:val="center"/>
            <w:hideMark/>
          </w:tcPr>
          <w:p w14:paraId="7323EE24" w14:textId="77777777" w:rsidR="001E68DF"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31</w:t>
            </w:r>
            <w:r>
              <w:rPr>
                <w:rFonts w:ascii="Arial" w:eastAsia="Times New Roman" w:hAnsi="Arial" w:cs="Arial"/>
                <w:color w:val="000000" w:themeColor="text1"/>
                <w:sz w:val="20"/>
                <w:szCs w:val="20"/>
                <w:lang w:eastAsia="tr-TR"/>
              </w:rPr>
              <w:t xml:space="preserve"> EKİM</w:t>
            </w:r>
            <w:r w:rsidRPr="003753EC">
              <w:rPr>
                <w:rFonts w:ascii="Arial" w:eastAsia="Times New Roman" w:hAnsi="Arial" w:cs="Arial"/>
                <w:color w:val="000000" w:themeColor="text1"/>
                <w:sz w:val="20"/>
                <w:szCs w:val="20"/>
                <w:lang w:eastAsia="tr-TR"/>
              </w:rPr>
              <w:t>-</w:t>
            </w:r>
          </w:p>
          <w:p w14:paraId="289B5B48" w14:textId="640A1DBE"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6 KASIM</w:t>
            </w:r>
          </w:p>
        </w:tc>
        <w:tc>
          <w:tcPr>
            <w:tcW w:w="1202" w:type="dxa"/>
            <w:gridSpan w:val="2"/>
            <w:shd w:val="clear" w:color="auto" w:fill="auto"/>
            <w:vAlign w:val="center"/>
            <w:hideMark/>
          </w:tcPr>
          <w:p w14:paraId="6B09AC40"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 8.1. SAYILAR VE İŞLEMLER</w:t>
            </w:r>
          </w:p>
        </w:tc>
        <w:tc>
          <w:tcPr>
            <w:tcW w:w="1712" w:type="dxa"/>
            <w:shd w:val="clear" w:color="auto" w:fill="auto"/>
            <w:vAlign w:val="center"/>
            <w:hideMark/>
          </w:tcPr>
          <w:p w14:paraId="6D2214F3"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 Kareköklü İfadeler</w:t>
            </w:r>
          </w:p>
        </w:tc>
        <w:tc>
          <w:tcPr>
            <w:tcW w:w="709" w:type="dxa"/>
            <w:shd w:val="clear" w:color="auto" w:fill="auto"/>
            <w:vAlign w:val="center"/>
            <w:hideMark/>
          </w:tcPr>
          <w:p w14:paraId="4F8A984D"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shd w:val="clear" w:color="auto" w:fill="auto"/>
            <w:vAlign w:val="center"/>
            <w:hideMark/>
          </w:tcPr>
          <w:p w14:paraId="13019CB7"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M.8.1.3.4. Kareköklü ifadelerde çarpma ve bölme işlemlerini yapar.</w:t>
            </w:r>
          </w:p>
        </w:tc>
        <w:tc>
          <w:tcPr>
            <w:tcW w:w="5895" w:type="dxa"/>
            <w:shd w:val="clear" w:color="auto" w:fill="auto"/>
            <w:vAlign w:val="center"/>
            <w:hideMark/>
          </w:tcPr>
          <w:p w14:paraId="4BF7C096"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p w14:paraId="3FE5CAAF" w14:textId="7AA40963"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1E68DF" w:rsidRPr="003753EC" w14:paraId="51889B6B" w14:textId="77777777" w:rsidTr="001C29CF">
        <w:trPr>
          <w:trHeight w:val="480"/>
        </w:trPr>
        <w:tc>
          <w:tcPr>
            <w:tcW w:w="1192" w:type="dxa"/>
            <w:vMerge w:val="restart"/>
            <w:shd w:val="clear" w:color="auto" w:fill="auto"/>
            <w:noWrap/>
            <w:textDirection w:val="btLr"/>
            <w:vAlign w:val="center"/>
            <w:hideMark/>
          </w:tcPr>
          <w:p w14:paraId="26E4E68C" w14:textId="0DDCA09B"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7-</w:t>
            </w:r>
            <w:r w:rsidRPr="003753EC">
              <w:rPr>
                <w:rFonts w:ascii="Arial" w:eastAsia="Times New Roman" w:hAnsi="Arial" w:cs="Arial"/>
                <w:color w:val="000000" w:themeColor="text1"/>
                <w:sz w:val="20"/>
                <w:szCs w:val="20"/>
                <w:lang w:eastAsia="tr-TR"/>
              </w:rPr>
              <w:t>13 KASIM</w:t>
            </w:r>
          </w:p>
        </w:tc>
        <w:tc>
          <w:tcPr>
            <w:tcW w:w="1202" w:type="dxa"/>
            <w:gridSpan w:val="2"/>
            <w:vMerge w:val="restart"/>
            <w:shd w:val="clear" w:color="auto" w:fill="auto"/>
            <w:vAlign w:val="center"/>
            <w:hideMark/>
          </w:tcPr>
          <w:p w14:paraId="366D628D"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 8.1. SAYILAR VE İŞLEMLER</w:t>
            </w:r>
          </w:p>
        </w:tc>
        <w:tc>
          <w:tcPr>
            <w:tcW w:w="1712" w:type="dxa"/>
            <w:vMerge w:val="restart"/>
            <w:shd w:val="clear" w:color="auto" w:fill="auto"/>
            <w:vAlign w:val="center"/>
            <w:hideMark/>
          </w:tcPr>
          <w:p w14:paraId="1D6A7EF6"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 Kareköklü İfadeler</w:t>
            </w:r>
          </w:p>
        </w:tc>
        <w:tc>
          <w:tcPr>
            <w:tcW w:w="709" w:type="dxa"/>
            <w:shd w:val="clear" w:color="auto" w:fill="auto"/>
            <w:vAlign w:val="center"/>
            <w:hideMark/>
          </w:tcPr>
          <w:p w14:paraId="19955EA3"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noWrap/>
            <w:vAlign w:val="center"/>
            <w:hideMark/>
          </w:tcPr>
          <w:p w14:paraId="125C60B2"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M.8.1.3.5. Kareköklü ifadelerde toplama ve çıkarma işlemlerini yapar.</w:t>
            </w:r>
          </w:p>
        </w:tc>
        <w:tc>
          <w:tcPr>
            <w:tcW w:w="5895" w:type="dxa"/>
            <w:vMerge w:val="restart"/>
            <w:shd w:val="clear" w:color="auto" w:fill="auto"/>
            <w:vAlign w:val="center"/>
            <w:hideMark/>
          </w:tcPr>
          <w:p w14:paraId="6AD77DAD"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p w14:paraId="7CF63918" w14:textId="67FD590C"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1E68DF" w:rsidRPr="003753EC" w14:paraId="3F2BCE7B" w14:textId="77777777" w:rsidTr="001C29CF">
        <w:trPr>
          <w:trHeight w:val="480"/>
        </w:trPr>
        <w:tc>
          <w:tcPr>
            <w:tcW w:w="1192" w:type="dxa"/>
            <w:vMerge/>
            <w:textDirection w:val="btLr"/>
            <w:vAlign w:val="center"/>
            <w:hideMark/>
          </w:tcPr>
          <w:p w14:paraId="00BF293F"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409E1367"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B5B3522"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451208B5"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5FE4D9CC"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M.8.1.3.6. Kareköklü bir ifade ile çarpıldığında, sonucu bir doğal sayı yapan çarpanlara örnek verir.</w:t>
            </w:r>
          </w:p>
        </w:tc>
        <w:tc>
          <w:tcPr>
            <w:tcW w:w="5895" w:type="dxa"/>
            <w:vMerge/>
            <w:shd w:val="clear" w:color="auto" w:fill="auto"/>
            <w:vAlign w:val="center"/>
            <w:hideMark/>
          </w:tcPr>
          <w:p w14:paraId="69846357" w14:textId="78BFA2DA"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r>
      <w:tr w:rsidR="001E68DF" w:rsidRPr="003753EC" w14:paraId="2A279737" w14:textId="77777777" w:rsidTr="001C29CF">
        <w:trPr>
          <w:cantSplit/>
          <w:trHeight w:val="1134"/>
        </w:trPr>
        <w:tc>
          <w:tcPr>
            <w:tcW w:w="1192" w:type="dxa"/>
            <w:shd w:val="clear" w:color="auto" w:fill="auto"/>
            <w:noWrap/>
            <w:textDirection w:val="btLr"/>
            <w:vAlign w:val="center"/>
            <w:hideMark/>
          </w:tcPr>
          <w:p w14:paraId="0E9D256B" w14:textId="77777777"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14-18 KASIM</w:t>
            </w:r>
          </w:p>
        </w:tc>
        <w:tc>
          <w:tcPr>
            <w:tcW w:w="14196" w:type="dxa"/>
            <w:gridSpan w:val="6"/>
            <w:shd w:val="clear" w:color="auto" w:fill="auto"/>
            <w:vAlign w:val="center"/>
            <w:hideMark/>
          </w:tcPr>
          <w:p w14:paraId="260291EC"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p w14:paraId="30D7EA42" w14:textId="6642A6B6"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p w14:paraId="46262AB7" w14:textId="77777777" w:rsidR="001E68DF" w:rsidRPr="004775DD" w:rsidRDefault="001E68DF" w:rsidP="003753EC">
            <w:pPr>
              <w:spacing w:after="0" w:line="240" w:lineRule="auto"/>
              <w:jc w:val="center"/>
              <w:rPr>
                <w:rFonts w:ascii="Arial" w:eastAsia="Times New Roman" w:hAnsi="Arial" w:cs="Arial"/>
                <w:color w:val="000000" w:themeColor="text1"/>
                <w:sz w:val="20"/>
                <w:szCs w:val="20"/>
                <w:lang w:eastAsia="tr-TR"/>
              </w:rPr>
            </w:pPr>
            <w:r w:rsidRPr="00F47452">
              <w:rPr>
                <w:rFonts w:ascii="Arial" w:eastAsia="Times New Roman" w:hAnsi="Arial" w:cs="Arial"/>
                <w:b/>
                <w:bCs/>
                <w:color w:val="000000" w:themeColor="text1"/>
                <w:sz w:val="20"/>
                <w:szCs w:val="20"/>
                <w:lang w:eastAsia="tr-TR"/>
              </w:rPr>
              <w:t>2022 – 2023 EĞİTİM ÖĞRETİM YILI</w:t>
            </w:r>
            <w:r w:rsidRPr="008C14F3">
              <w:rPr>
                <w:rFonts w:ascii="Arial" w:eastAsia="Times New Roman" w:hAnsi="Arial" w:cs="Arial"/>
                <w:b/>
                <w:bCs/>
                <w:color w:val="000000" w:themeColor="text1"/>
                <w:sz w:val="20"/>
                <w:szCs w:val="20"/>
                <w:lang w:eastAsia="tr-TR"/>
              </w:rPr>
              <w:t> 1. ARA TATİL</w:t>
            </w:r>
            <w:r w:rsidRPr="00F47452">
              <w:rPr>
                <w:rFonts w:ascii="Arial" w:eastAsia="Times New Roman" w:hAnsi="Arial" w:cs="Arial"/>
                <w:b/>
                <w:bCs/>
                <w:color w:val="000000" w:themeColor="text1"/>
                <w:sz w:val="20"/>
                <w:szCs w:val="20"/>
                <w:lang w:eastAsia="tr-TR"/>
              </w:rPr>
              <w:t xml:space="preserve"> HAFTASI</w:t>
            </w:r>
          </w:p>
          <w:p w14:paraId="110FAA88" w14:textId="10EE29E6"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1E68DF" w:rsidRPr="003753EC" w14:paraId="7AA6E2D2" w14:textId="77777777" w:rsidTr="001C29CF">
        <w:trPr>
          <w:trHeight w:val="480"/>
        </w:trPr>
        <w:tc>
          <w:tcPr>
            <w:tcW w:w="1192" w:type="dxa"/>
            <w:vMerge w:val="restart"/>
            <w:shd w:val="clear" w:color="auto" w:fill="auto"/>
            <w:noWrap/>
            <w:textDirection w:val="btLr"/>
            <w:vAlign w:val="center"/>
            <w:hideMark/>
          </w:tcPr>
          <w:p w14:paraId="04D49216" w14:textId="079F1FEB"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21-</w:t>
            </w:r>
            <w:r w:rsidRPr="003753EC">
              <w:rPr>
                <w:rFonts w:ascii="Arial" w:eastAsia="Times New Roman" w:hAnsi="Arial" w:cs="Arial"/>
                <w:color w:val="000000" w:themeColor="text1"/>
                <w:sz w:val="20"/>
                <w:szCs w:val="20"/>
                <w:lang w:eastAsia="tr-TR"/>
              </w:rPr>
              <w:t>27 KASIM</w:t>
            </w:r>
          </w:p>
        </w:tc>
        <w:tc>
          <w:tcPr>
            <w:tcW w:w="1202" w:type="dxa"/>
            <w:gridSpan w:val="2"/>
            <w:vMerge w:val="restart"/>
            <w:shd w:val="clear" w:color="auto" w:fill="auto"/>
            <w:vAlign w:val="center"/>
            <w:hideMark/>
          </w:tcPr>
          <w:p w14:paraId="69F517DA"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 8.1. SAYILAR VE İŞLEMLER</w:t>
            </w:r>
          </w:p>
        </w:tc>
        <w:tc>
          <w:tcPr>
            <w:tcW w:w="1712" w:type="dxa"/>
            <w:vMerge w:val="restart"/>
            <w:shd w:val="clear" w:color="auto" w:fill="auto"/>
            <w:vAlign w:val="center"/>
            <w:hideMark/>
          </w:tcPr>
          <w:p w14:paraId="7AA0F96F"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 Kareköklü İfadeler</w:t>
            </w:r>
          </w:p>
        </w:tc>
        <w:tc>
          <w:tcPr>
            <w:tcW w:w="709" w:type="dxa"/>
            <w:shd w:val="clear" w:color="auto" w:fill="auto"/>
            <w:noWrap/>
            <w:vAlign w:val="center"/>
            <w:hideMark/>
          </w:tcPr>
          <w:p w14:paraId="0C8DFF1A"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3E8051F3"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M.8.1.3.7. Ondalık ifadelerin kareköklerini belirler.</w:t>
            </w:r>
          </w:p>
        </w:tc>
        <w:tc>
          <w:tcPr>
            <w:tcW w:w="5895" w:type="dxa"/>
            <w:vMerge w:val="restart"/>
            <w:shd w:val="clear" w:color="auto" w:fill="auto"/>
            <w:vAlign w:val="center"/>
            <w:hideMark/>
          </w:tcPr>
          <w:p w14:paraId="3F05DC6B"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p w14:paraId="5BD4B862" w14:textId="5EE5D54D"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1E68DF" w:rsidRPr="003753EC" w14:paraId="6330233B" w14:textId="77777777" w:rsidTr="001C29CF">
        <w:trPr>
          <w:trHeight w:val="480"/>
        </w:trPr>
        <w:tc>
          <w:tcPr>
            <w:tcW w:w="1192" w:type="dxa"/>
            <w:vMerge/>
            <w:textDirection w:val="btLr"/>
            <w:vAlign w:val="center"/>
            <w:hideMark/>
          </w:tcPr>
          <w:p w14:paraId="6F5884DA"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31ED950F"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27C2FA7"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713CCCEB"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noWrap/>
            <w:vAlign w:val="center"/>
            <w:hideMark/>
          </w:tcPr>
          <w:p w14:paraId="448E3681"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M.8.1.3.8. Gerçek sayıları tanır, rasyonel ve irrasyonel sayılarla ilişkilendirir.</w:t>
            </w:r>
          </w:p>
        </w:tc>
        <w:tc>
          <w:tcPr>
            <w:tcW w:w="5895" w:type="dxa"/>
            <w:vMerge/>
            <w:shd w:val="clear" w:color="auto" w:fill="auto"/>
            <w:vAlign w:val="center"/>
            <w:hideMark/>
          </w:tcPr>
          <w:p w14:paraId="1ECDC942" w14:textId="6D8FC1AC"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r>
      <w:tr w:rsidR="001E68DF" w:rsidRPr="003753EC" w14:paraId="04011E63" w14:textId="77777777" w:rsidTr="001C29CF">
        <w:trPr>
          <w:trHeight w:val="480"/>
        </w:trPr>
        <w:tc>
          <w:tcPr>
            <w:tcW w:w="1192" w:type="dxa"/>
            <w:vMerge w:val="restart"/>
            <w:shd w:val="clear" w:color="auto" w:fill="auto"/>
            <w:noWrap/>
            <w:textDirection w:val="btLr"/>
            <w:vAlign w:val="center"/>
            <w:hideMark/>
          </w:tcPr>
          <w:p w14:paraId="48C471CA" w14:textId="5BF7BD91"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28</w:t>
            </w:r>
            <w:r>
              <w:rPr>
                <w:rFonts w:ascii="Arial" w:eastAsia="Times New Roman" w:hAnsi="Arial" w:cs="Arial"/>
                <w:color w:val="000000" w:themeColor="text1"/>
                <w:sz w:val="20"/>
                <w:szCs w:val="20"/>
                <w:lang w:eastAsia="tr-TR"/>
              </w:rPr>
              <w:t xml:space="preserve"> KASIM</w:t>
            </w:r>
            <w:r w:rsidRPr="003753EC">
              <w:rPr>
                <w:rFonts w:ascii="Arial" w:eastAsia="Times New Roman" w:hAnsi="Arial" w:cs="Arial"/>
                <w:color w:val="000000" w:themeColor="text1"/>
                <w:sz w:val="20"/>
                <w:szCs w:val="20"/>
                <w:lang w:eastAsia="tr-TR"/>
              </w:rPr>
              <w:t>-4 ARALIK</w:t>
            </w:r>
          </w:p>
        </w:tc>
        <w:tc>
          <w:tcPr>
            <w:tcW w:w="1202" w:type="dxa"/>
            <w:gridSpan w:val="2"/>
            <w:vMerge w:val="restart"/>
            <w:shd w:val="clear" w:color="auto" w:fill="auto"/>
            <w:vAlign w:val="center"/>
            <w:hideMark/>
          </w:tcPr>
          <w:p w14:paraId="334E26AE"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M.8.4. VERİ İŞLEME</w:t>
            </w:r>
          </w:p>
        </w:tc>
        <w:tc>
          <w:tcPr>
            <w:tcW w:w="1712" w:type="dxa"/>
            <w:vMerge w:val="restart"/>
            <w:shd w:val="clear" w:color="auto" w:fill="auto"/>
            <w:vAlign w:val="center"/>
            <w:hideMark/>
          </w:tcPr>
          <w:p w14:paraId="582EA1F3"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M.8.4.1. Veri Analizi</w:t>
            </w:r>
          </w:p>
        </w:tc>
        <w:tc>
          <w:tcPr>
            <w:tcW w:w="709" w:type="dxa"/>
            <w:vMerge w:val="restart"/>
            <w:shd w:val="clear" w:color="auto" w:fill="auto"/>
            <w:vAlign w:val="center"/>
            <w:hideMark/>
          </w:tcPr>
          <w:p w14:paraId="1007BEB9"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noWrap/>
            <w:vAlign w:val="center"/>
            <w:hideMark/>
          </w:tcPr>
          <w:p w14:paraId="142C71B6"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M.8.4.1.1. En fazla üç veri grubuna ait çizgi ve sütun grafiklerini yorumlar.</w:t>
            </w:r>
          </w:p>
        </w:tc>
        <w:tc>
          <w:tcPr>
            <w:tcW w:w="5895" w:type="dxa"/>
            <w:vMerge w:val="restart"/>
            <w:shd w:val="clear" w:color="auto" w:fill="auto"/>
            <w:vAlign w:val="center"/>
            <w:hideMark/>
          </w:tcPr>
          <w:p w14:paraId="081316EE"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1E68DF" w:rsidRPr="003753EC" w14:paraId="2FAFF264" w14:textId="77777777" w:rsidTr="001C29CF">
        <w:trPr>
          <w:trHeight w:val="480"/>
        </w:trPr>
        <w:tc>
          <w:tcPr>
            <w:tcW w:w="1192" w:type="dxa"/>
            <w:vMerge/>
            <w:textDirection w:val="btLr"/>
            <w:vAlign w:val="center"/>
            <w:hideMark/>
          </w:tcPr>
          <w:p w14:paraId="39F768C6"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637B3F3B"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A35A955"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47ADCEC3"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71E1E11C"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0185D9F3"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r>
      <w:tr w:rsidR="001E68DF" w:rsidRPr="003753EC" w14:paraId="4FE2E1C9" w14:textId="77777777" w:rsidTr="001C29CF">
        <w:trPr>
          <w:trHeight w:val="480"/>
        </w:trPr>
        <w:tc>
          <w:tcPr>
            <w:tcW w:w="1192" w:type="dxa"/>
            <w:vMerge w:val="restart"/>
            <w:shd w:val="clear" w:color="auto" w:fill="auto"/>
            <w:noWrap/>
            <w:textDirection w:val="btLr"/>
            <w:vAlign w:val="center"/>
            <w:hideMark/>
          </w:tcPr>
          <w:p w14:paraId="2D6B86B0" w14:textId="77777777"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5-11 ARALIK</w:t>
            </w:r>
          </w:p>
        </w:tc>
        <w:tc>
          <w:tcPr>
            <w:tcW w:w="1202" w:type="dxa"/>
            <w:gridSpan w:val="2"/>
            <w:vMerge w:val="restart"/>
            <w:shd w:val="clear" w:color="auto" w:fill="auto"/>
            <w:vAlign w:val="center"/>
            <w:hideMark/>
          </w:tcPr>
          <w:p w14:paraId="111AEB3A"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M.8.4. VERİ İŞLEME</w:t>
            </w:r>
          </w:p>
        </w:tc>
        <w:tc>
          <w:tcPr>
            <w:tcW w:w="1712" w:type="dxa"/>
            <w:vMerge w:val="restart"/>
            <w:shd w:val="clear" w:color="auto" w:fill="auto"/>
            <w:vAlign w:val="center"/>
            <w:hideMark/>
          </w:tcPr>
          <w:p w14:paraId="50BEC904"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M.8.4.1. Veri Analizi</w:t>
            </w:r>
          </w:p>
        </w:tc>
        <w:tc>
          <w:tcPr>
            <w:tcW w:w="709" w:type="dxa"/>
            <w:vMerge w:val="restart"/>
            <w:shd w:val="clear" w:color="auto" w:fill="auto"/>
            <w:vAlign w:val="center"/>
            <w:hideMark/>
          </w:tcPr>
          <w:p w14:paraId="42327A17"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2582A3D1"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M.8.4.1.2. Verileri sütun, daire veya çizgi grafiği ile gösterir ve bu gösterimler arasında uygun olan dönüşümleri yapar.</w:t>
            </w:r>
          </w:p>
        </w:tc>
        <w:tc>
          <w:tcPr>
            <w:tcW w:w="5895" w:type="dxa"/>
            <w:vMerge w:val="restart"/>
            <w:shd w:val="clear" w:color="auto" w:fill="auto"/>
            <w:vAlign w:val="center"/>
            <w:hideMark/>
          </w:tcPr>
          <w:p w14:paraId="1FD34C24"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Farklı gösterimlerin birbirlerine göre üstün ve zayıf yönleri üzerinde durulur.</w:t>
            </w:r>
          </w:p>
        </w:tc>
      </w:tr>
      <w:tr w:rsidR="001E68DF" w:rsidRPr="003753EC" w14:paraId="12E6B93F" w14:textId="77777777" w:rsidTr="001C29CF">
        <w:trPr>
          <w:trHeight w:val="480"/>
        </w:trPr>
        <w:tc>
          <w:tcPr>
            <w:tcW w:w="1192" w:type="dxa"/>
            <w:vMerge/>
            <w:textDirection w:val="btLr"/>
            <w:vAlign w:val="center"/>
            <w:hideMark/>
          </w:tcPr>
          <w:p w14:paraId="4DFCAC31"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7166BB46"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D2B66B7"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55103EBD"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6B43C4B4"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21DE2ABF"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r>
      <w:tr w:rsidR="001E68DF" w:rsidRPr="003753EC" w14:paraId="3928B3CB" w14:textId="77777777" w:rsidTr="001C29CF">
        <w:trPr>
          <w:trHeight w:val="928"/>
        </w:trPr>
        <w:tc>
          <w:tcPr>
            <w:tcW w:w="1192" w:type="dxa"/>
            <w:vMerge w:val="restart"/>
            <w:shd w:val="clear" w:color="auto" w:fill="auto"/>
            <w:noWrap/>
            <w:textDirection w:val="btLr"/>
            <w:vAlign w:val="center"/>
            <w:hideMark/>
          </w:tcPr>
          <w:p w14:paraId="385D61C1" w14:textId="77777777"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12-18 ARALIK</w:t>
            </w:r>
          </w:p>
        </w:tc>
        <w:tc>
          <w:tcPr>
            <w:tcW w:w="1202" w:type="dxa"/>
            <w:gridSpan w:val="2"/>
            <w:vMerge w:val="restart"/>
            <w:shd w:val="clear" w:color="auto" w:fill="auto"/>
            <w:vAlign w:val="center"/>
            <w:hideMark/>
          </w:tcPr>
          <w:p w14:paraId="717C07F8"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M.8.5. OLASILIK</w:t>
            </w:r>
          </w:p>
        </w:tc>
        <w:tc>
          <w:tcPr>
            <w:tcW w:w="1712" w:type="dxa"/>
            <w:vMerge w:val="restart"/>
            <w:shd w:val="clear" w:color="auto" w:fill="auto"/>
            <w:vAlign w:val="center"/>
            <w:hideMark/>
          </w:tcPr>
          <w:p w14:paraId="3E4AB3A6"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M.8.5.1. Basit Olayların Olma Olasılığı</w:t>
            </w:r>
          </w:p>
        </w:tc>
        <w:tc>
          <w:tcPr>
            <w:tcW w:w="709" w:type="dxa"/>
            <w:shd w:val="clear" w:color="auto" w:fill="auto"/>
            <w:noWrap/>
            <w:vAlign w:val="center"/>
            <w:hideMark/>
          </w:tcPr>
          <w:p w14:paraId="52DAB933"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2BFFC7D3"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M.8.5.1.1. Bir olaya ait olası durumları belirler.</w:t>
            </w:r>
          </w:p>
        </w:tc>
        <w:tc>
          <w:tcPr>
            <w:tcW w:w="5895" w:type="dxa"/>
            <w:shd w:val="clear" w:color="auto" w:fill="auto"/>
            <w:vAlign w:val="center"/>
            <w:hideMark/>
          </w:tcPr>
          <w:p w14:paraId="0EA1AB85"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Örneğin 3 kırmızı, 5 mavi renkli topun bulunduğu bir torbadan top çekilmesi olayı ile ilgili olası durumların sayısının 8 olduğu ifade </w:t>
            </w:r>
            <w:proofErr w:type="gramStart"/>
            <w:r w:rsidRPr="003753EC">
              <w:rPr>
                <w:rFonts w:ascii="Arial" w:eastAsia="Times New Roman" w:hAnsi="Arial" w:cs="Arial"/>
                <w:color w:val="000000" w:themeColor="text1"/>
                <w:sz w:val="20"/>
                <w:szCs w:val="20"/>
                <w:lang w:eastAsia="tr-TR"/>
              </w:rPr>
              <w:t>edilir .</w:t>
            </w:r>
            <w:proofErr w:type="gramEnd"/>
            <w:r w:rsidRPr="003753EC">
              <w:rPr>
                <w:rFonts w:ascii="Arial" w:eastAsia="Times New Roman" w:hAnsi="Arial" w:cs="Arial"/>
                <w:color w:val="000000" w:themeColor="text1"/>
                <w:sz w:val="20"/>
                <w:szCs w:val="20"/>
                <w:lang w:eastAsia="tr-TR"/>
              </w:rPr>
              <w:t xml:space="preserve"> Birden fazla olayın olası durumları ele alınmaz.</w:t>
            </w:r>
          </w:p>
        </w:tc>
      </w:tr>
      <w:tr w:rsidR="001E68DF" w:rsidRPr="003753EC" w14:paraId="7875FCB0" w14:textId="77777777" w:rsidTr="001C29CF">
        <w:trPr>
          <w:trHeight w:val="480"/>
        </w:trPr>
        <w:tc>
          <w:tcPr>
            <w:tcW w:w="1192" w:type="dxa"/>
            <w:vMerge/>
            <w:textDirection w:val="btLr"/>
            <w:vAlign w:val="center"/>
            <w:hideMark/>
          </w:tcPr>
          <w:p w14:paraId="69863C40"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5DC2445B"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0C5407D"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2A479E54"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1891C8B9"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M.8.5.1.2. “Daha fazla”, “eşit”, “daha az” olasılıklı olayları ayırt eder, örnek verir.</w:t>
            </w:r>
          </w:p>
        </w:tc>
        <w:tc>
          <w:tcPr>
            <w:tcW w:w="5895" w:type="dxa"/>
            <w:shd w:val="clear" w:color="auto" w:fill="auto"/>
            <w:vAlign w:val="center"/>
            <w:hideMark/>
          </w:tcPr>
          <w:p w14:paraId="2BCE15C5"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Olasılığı hesaplamayı gerektirmeyen sezgisel durumlar ele alınır. Örneğin bir okuldaki tüm öğretmen ve öğrencilerin isimlerinin yazılı olduğu bir listeden rastgele çekilen bir ismin öğrenciye ait olma </w:t>
            </w:r>
            <w:proofErr w:type="spellStart"/>
            <w:r w:rsidRPr="003753EC">
              <w:rPr>
                <w:rFonts w:ascii="Arial" w:eastAsia="Times New Roman" w:hAnsi="Arial" w:cs="Arial"/>
                <w:color w:val="000000" w:themeColor="text1"/>
                <w:sz w:val="20"/>
                <w:szCs w:val="20"/>
                <w:lang w:eastAsia="tr-TR"/>
              </w:rPr>
              <w:t>lasılığının</w:t>
            </w:r>
            <w:proofErr w:type="spellEnd"/>
            <w:r w:rsidRPr="003753EC">
              <w:rPr>
                <w:rFonts w:ascii="Arial" w:eastAsia="Times New Roman" w:hAnsi="Arial" w:cs="Arial"/>
                <w:color w:val="000000" w:themeColor="text1"/>
                <w:sz w:val="20"/>
                <w:szCs w:val="20"/>
                <w:lang w:eastAsia="tr-TR"/>
              </w:rPr>
              <w:t xml:space="preserve"> daha fazla olduğu, 15’i erkek öğrenci ve 15’i kız öğrenci olan bir sınıftan rastgele seçilen birinin kız öğrenci olma olasılığı ile erkek öğrenci olma olasılığının eşit olduğunu belirten çalışmalar yapılır.</w:t>
            </w:r>
          </w:p>
        </w:tc>
      </w:tr>
      <w:tr w:rsidR="001E68DF" w:rsidRPr="003753EC" w14:paraId="666E5E86" w14:textId="77777777" w:rsidTr="001C29CF">
        <w:trPr>
          <w:trHeight w:val="372"/>
        </w:trPr>
        <w:tc>
          <w:tcPr>
            <w:tcW w:w="1192" w:type="dxa"/>
            <w:shd w:val="clear" w:color="000000" w:fill="F2F2F2"/>
            <w:noWrap/>
            <w:vAlign w:val="center"/>
            <w:hideMark/>
          </w:tcPr>
          <w:p w14:paraId="7712C39C"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lastRenderedPageBreak/>
              <w:t>TARİH</w:t>
            </w:r>
          </w:p>
        </w:tc>
        <w:tc>
          <w:tcPr>
            <w:tcW w:w="1202" w:type="dxa"/>
            <w:gridSpan w:val="2"/>
            <w:shd w:val="clear" w:color="000000" w:fill="F2F2F2"/>
            <w:vAlign w:val="center"/>
            <w:hideMark/>
          </w:tcPr>
          <w:p w14:paraId="25E729A4"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ÖĞRENME</w:t>
            </w:r>
            <w:r w:rsidRPr="003753EC">
              <w:rPr>
                <w:rFonts w:ascii="Arial" w:eastAsia="Times New Roman" w:hAnsi="Arial" w:cs="Arial"/>
                <w:color w:val="000000" w:themeColor="text1"/>
                <w:sz w:val="20"/>
                <w:szCs w:val="20"/>
                <w:lang w:eastAsia="tr-TR"/>
              </w:rPr>
              <w:br/>
              <w:t xml:space="preserve"> ALANI</w:t>
            </w:r>
          </w:p>
        </w:tc>
        <w:tc>
          <w:tcPr>
            <w:tcW w:w="1712" w:type="dxa"/>
            <w:shd w:val="clear" w:color="000000" w:fill="F2F2F2"/>
            <w:vAlign w:val="center"/>
            <w:hideMark/>
          </w:tcPr>
          <w:p w14:paraId="303536B2"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ALTÖĞRENME</w:t>
            </w:r>
            <w:r w:rsidRPr="003753EC">
              <w:rPr>
                <w:rFonts w:ascii="Arial" w:eastAsia="Times New Roman" w:hAnsi="Arial" w:cs="Arial"/>
                <w:color w:val="000000" w:themeColor="text1"/>
                <w:sz w:val="20"/>
                <w:szCs w:val="20"/>
                <w:lang w:eastAsia="tr-TR"/>
              </w:rPr>
              <w:br/>
              <w:t xml:space="preserve"> ALANI</w:t>
            </w:r>
          </w:p>
        </w:tc>
        <w:tc>
          <w:tcPr>
            <w:tcW w:w="709" w:type="dxa"/>
            <w:shd w:val="clear" w:color="000000" w:fill="F2F2F2"/>
            <w:vAlign w:val="center"/>
            <w:hideMark/>
          </w:tcPr>
          <w:p w14:paraId="04801466"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SAAT</w:t>
            </w:r>
          </w:p>
        </w:tc>
        <w:tc>
          <w:tcPr>
            <w:tcW w:w="4678" w:type="dxa"/>
            <w:shd w:val="clear" w:color="000000" w:fill="F2F2F2"/>
            <w:noWrap/>
            <w:vAlign w:val="center"/>
            <w:hideMark/>
          </w:tcPr>
          <w:p w14:paraId="409B3657"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KAZANIMLAR</w:t>
            </w:r>
          </w:p>
        </w:tc>
        <w:tc>
          <w:tcPr>
            <w:tcW w:w="5895" w:type="dxa"/>
            <w:shd w:val="clear" w:color="000000" w:fill="F2F2F2"/>
            <w:noWrap/>
            <w:vAlign w:val="center"/>
            <w:hideMark/>
          </w:tcPr>
          <w:p w14:paraId="1D8084AB" w14:textId="77777777" w:rsidR="001E68DF" w:rsidRPr="003753EC" w:rsidRDefault="001E68DF" w:rsidP="00CF314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AÇIKLAMALAR</w:t>
            </w:r>
          </w:p>
        </w:tc>
      </w:tr>
      <w:tr w:rsidR="001E68DF" w:rsidRPr="003753EC" w14:paraId="43BB8E6F" w14:textId="77777777" w:rsidTr="001C29CF">
        <w:trPr>
          <w:trHeight w:val="480"/>
        </w:trPr>
        <w:tc>
          <w:tcPr>
            <w:tcW w:w="1192" w:type="dxa"/>
            <w:vMerge w:val="restart"/>
            <w:shd w:val="clear" w:color="auto" w:fill="auto"/>
            <w:noWrap/>
            <w:textDirection w:val="btLr"/>
            <w:vAlign w:val="center"/>
            <w:hideMark/>
          </w:tcPr>
          <w:p w14:paraId="616BE5F5" w14:textId="77777777"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19-25 ARALIK</w:t>
            </w:r>
          </w:p>
        </w:tc>
        <w:tc>
          <w:tcPr>
            <w:tcW w:w="1202" w:type="dxa"/>
            <w:gridSpan w:val="2"/>
            <w:vMerge w:val="restart"/>
            <w:shd w:val="clear" w:color="auto" w:fill="auto"/>
            <w:vAlign w:val="center"/>
            <w:hideMark/>
          </w:tcPr>
          <w:p w14:paraId="0361CD89"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M.8.5. OLASILIK</w:t>
            </w:r>
          </w:p>
        </w:tc>
        <w:tc>
          <w:tcPr>
            <w:tcW w:w="1712" w:type="dxa"/>
            <w:vMerge w:val="restart"/>
            <w:shd w:val="clear" w:color="auto" w:fill="auto"/>
            <w:vAlign w:val="center"/>
            <w:hideMark/>
          </w:tcPr>
          <w:p w14:paraId="5A16B8F7"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M.8.5.1. Basit Olayların Olma Olasılığı</w:t>
            </w:r>
          </w:p>
        </w:tc>
        <w:tc>
          <w:tcPr>
            <w:tcW w:w="709" w:type="dxa"/>
            <w:shd w:val="clear" w:color="auto" w:fill="auto"/>
            <w:noWrap/>
            <w:vAlign w:val="center"/>
            <w:hideMark/>
          </w:tcPr>
          <w:p w14:paraId="34C2BE69"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2E0FA474"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M.8.5.1.3. Eşit şansa sahip olan olaylarda her bir çıktının olasılık değerinin eşit olduğunu ve bu değerin 1/n olduğunu açıklar.</w:t>
            </w:r>
          </w:p>
        </w:tc>
        <w:tc>
          <w:tcPr>
            <w:tcW w:w="5895" w:type="dxa"/>
            <w:shd w:val="clear" w:color="auto" w:fill="auto"/>
            <w:vAlign w:val="center"/>
            <w:hideMark/>
          </w:tcPr>
          <w:p w14:paraId="2924B59B"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Kazanım ifadesindeki n, olası durum sayısını temsil etmektedir.</w:t>
            </w:r>
            <w:r w:rsidRPr="003753EC">
              <w:rPr>
                <w:rFonts w:ascii="Arial" w:eastAsia="Times New Roman" w:hAnsi="Arial" w:cs="Arial"/>
                <w:color w:val="000000" w:themeColor="text1"/>
                <w:sz w:val="20"/>
                <w:szCs w:val="20"/>
                <w:lang w:eastAsia="tr-TR"/>
              </w:rPr>
              <w:br/>
              <w:t>b) Eşit şansa sahip olan ve olmayan olayları ayırt etmeye yönelik çalışmalara yer verilir.</w:t>
            </w:r>
            <w:r w:rsidRPr="003753EC">
              <w:rPr>
                <w:rFonts w:ascii="Arial" w:eastAsia="Times New Roman" w:hAnsi="Arial" w:cs="Arial"/>
                <w:color w:val="000000" w:themeColor="text1"/>
                <w:sz w:val="20"/>
                <w:szCs w:val="20"/>
                <w:lang w:eastAsia="tr-TR"/>
              </w:rPr>
              <w:br/>
              <w:t>c) Olasılığın bir olayın olma şansına (olabilirliğine) ilişkin bir ölçüm olduğu vurgulanır.</w:t>
            </w:r>
          </w:p>
        </w:tc>
      </w:tr>
      <w:tr w:rsidR="001E68DF" w:rsidRPr="003753EC" w14:paraId="0E674405" w14:textId="77777777" w:rsidTr="001C29CF">
        <w:trPr>
          <w:trHeight w:val="480"/>
        </w:trPr>
        <w:tc>
          <w:tcPr>
            <w:tcW w:w="1192" w:type="dxa"/>
            <w:vMerge/>
            <w:textDirection w:val="btLr"/>
            <w:vAlign w:val="center"/>
            <w:hideMark/>
          </w:tcPr>
          <w:p w14:paraId="0D541C22"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6EC8041D"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A52BC7B"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23157C8C"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0A57D3BD"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M.8.5.1.4. Olasılık değerinin 0 ile 1 arasında (0 ve 1 dâhil) olduğunu anlar.</w:t>
            </w:r>
          </w:p>
        </w:tc>
        <w:tc>
          <w:tcPr>
            <w:tcW w:w="5895" w:type="dxa"/>
            <w:shd w:val="clear" w:color="auto" w:fill="auto"/>
            <w:vAlign w:val="center"/>
            <w:hideMark/>
          </w:tcPr>
          <w:p w14:paraId="6662BB12"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İmkânsız olay ve kesin olayın olasılık değerleri vurgulanır.</w:t>
            </w:r>
            <w:r w:rsidRPr="003753EC">
              <w:rPr>
                <w:rFonts w:ascii="Arial" w:eastAsia="Times New Roman" w:hAnsi="Arial" w:cs="Arial"/>
                <w:color w:val="000000" w:themeColor="text1"/>
                <w:sz w:val="20"/>
                <w:szCs w:val="20"/>
                <w:lang w:eastAsia="tr-TR"/>
              </w:rPr>
              <w:br/>
              <w:t>b) Bir olayın olma olasılığı ile olmama olasılığının toplamının 1 olduğu fark ettirilir.</w:t>
            </w:r>
          </w:p>
        </w:tc>
      </w:tr>
      <w:tr w:rsidR="001E68DF" w:rsidRPr="003753EC" w14:paraId="1DA09F13" w14:textId="77777777" w:rsidTr="001C29CF">
        <w:trPr>
          <w:trHeight w:val="480"/>
        </w:trPr>
        <w:tc>
          <w:tcPr>
            <w:tcW w:w="1192" w:type="dxa"/>
            <w:vMerge w:val="restart"/>
            <w:shd w:val="clear" w:color="auto" w:fill="auto"/>
            <w:noWrap/>
            <w:textDirection w:val="btLr"/>
            <w:vAlign w:val="center"/>
            <w:hideMark/>
          </w:tcPr>
          <w:p w14:paraId="2AA93B13" w14:textId="11AF5A38"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26</w:t>
            </w:r>
            <w:r>
              <w:rPr>
                <w:rFonts w:ascii="Arial" w:eastAsia="Times New Roman" w:hAnsi="Arial" w:cs="Arial"/>
                <w:color w:val="000000" w:themeColor="text1"/>
                <w:sz w:val="20"/>
                <w:szCs w:val="20"/>
                <w:lang w:eastAsia="tr-TR"/>
              </w:rPr>
              <w:t xml:space="preserve"> ARALIK</w:t>
            </w:r>
            <w:r w:rsidRPr="003753EC">
              <w:rPr>
                <w:rFonts w:ascii="Arial" w:eastAsia="Times New Roman" w:hAnsi="Arial" w:cs="Arial"/>
                <w:color w:val="000000" w:themeColor="text1"/>
                <w:sz w:val="20"/>
                <w:szCs w:val="20"/>
                <w:lang w:eastAsia="tr-TR"/>
              </w:rPr>
              <w:t>-1 OCAK</w:t>
            </w:r>
          </w:p>
        </w:tc>
        <w:tc>
          <w:tcPr>
            <w:tcW w:w="1202" w:type="dxa"/>
            <w:gridSpan w:val="2"/>
            <w:shd w:val="clear" w:color="auto" w:fill="auto"/>
            <w:vAlign w:val="center"/>
            <w:hideMark/>
          </w:tcPr>
          <w:p w14:paraId="394C17C7"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M.8.5. OLASILIK</w:t>
            </w:r>
          </w:p>
        </w:tc>
        <w:tc>
          <w:tcPr>
            <w:tcW w:w="1712" w:type="dxa"/>
            <w:shd w:val="clear" w:color="auto" w:fill="auto"/>
            <w:vAlign w:val="center"/>
            <w:hideMark/>
          </w:tcPr>
          <w:p w14:paraId="3738F8E5"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M.8.5.1. Basit Olayların Olma Olasılığı</w:t>
            </w:r>
          </w:p>
        </w:tc>
        <w:tc>
          <w:tcPr>
            <w:tcW w:w="709" w:type="dxa"/>
            <w:shd w:val="clear" w:color="auto" w:fill="auto"/>
            <w:noWrap/>
            <w:vAlign w:val="center"/>
            <w:hideMark/>
          </w:tcPr>
          <w:p w14:paraId="1FB14D99"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6FFAA957"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M.8.5.1.5. Basit bir olayın olma olasılığını hesaplar.</w:t>
            </w:r>
          </w:p>
        </w:tc>
        <w:tc>
          <w:tcPr>
            <w:tcW w:w="5895" w:type="dxa"/>
            <w:shd w:val="clear" w:color="auto" w:fill="auto"/>
            <w:vAlign w:val="center"/>
            <w:hideMark/>
          </w:tcPr>
          <w:p w14:paraId="7E3F68BC"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Zar atıldığında tek sayı gelmesi gibi örnekler verilir.</w:t>
            </w:r>
            <w:r w:rsidRPr="003753EC">
              <w:rPr>
                <w:rFonts w:ascii="Arial" w:eastAsia="Times New Roman" w:hAnsi="Arial" w:cs="Arial"/>
                <w:color w:val="000000" w:themeColor="text1"/>
                <w:sz w:val="20"/>
                <w:szCs w:val="20"/>
                <w:lang w:eastAsia="tr-TR"/>
              </w:rPr>
              <w:br/>
              <w:t>b) Ayrık olan ve olmayan, bağımlı ve bağımsız olayların olasılığına girilmez.</w:t>
            </w:r>
            <w:r w:rsidRPr="003753EC">
              <w:rPr>
                <w:rFonts w:ascii="Arial" w:eastAsia="Times New Roman" w:hAnsi="Arial" w:cs="Arial"/>
                <w:color w:val="000000" w:themeColor="text1"/>
                <w:sz w:val="20"/>
                <w:szCs w:val="20"/>
                <w:lang w:eastAsia="tr-TR"/>
              </w:rPr>
              <w:br/>
              <w:t>c) Birden fazla olayın olma olasılığı ele alınmaz.</w:t>
            </w:r>
          </w:p>
        </w:tc>
      </w:tr>
      <w:tr w:rsidR="001E68DF" w:rsidRPr="003753EC" w14:paraId="17938FFE" w14:textId="77777777" w:rsidTr="001C29CF">
        <w:trPr>
          <w:trHeight w:val="480"/>
        </w:trPr>
        <w:tc>
          <w:tcPr>
            <w:tcW w:w="1192" w:type="dxa"/>
            <w:vMerge/>
            <w:textDirection w:val="btLr"/>
            <w:vAlign w:val="center"/>
            <w:hideMark/>
          </w:tcPr>
          <w:p w14:paraId="360370DF"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shd w:val="clear" w:color="auto" w:fill="auto"/>
            <w:vAlign w:val="center"/>
            <w:hideMark/>
          </w:tcPr>
          <w:p w14:paraId="3D0DF41A"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 CEBİR</w:t>
            </w:r>
          </w:p>
        </w:tc>
        <w:tc>
          <w:tcPr>
            <w:tcW w:w="1712" w:type="dxa"/>
            <w:shd w:val="clear" w:color="auto" w:fill="auto"/>
            <w:vAlign w:val="center"/>
            <w:hideMark/>
          </w:tcPr>
          <w:p w14:paraId="5B5A6229"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M.8.2.1. Cebirsel İfadeler ve Özdeşlikler</w:t>
            </w:r>
          </w:p>
        </w:tc>
        <w:tc>
          <w:tcPr>
            <w:tcW w:w="709" w:type="dxa"/>
            <w:shd w:val="clear" w:color="auto" w:fill="auto"/>
            <w:noWrap/>
            <w:vAlign w:val="center"/>
            <w:hideMark/>
          </w:tcPr>
          <w:p w14:paraId="35749B22"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557031D4"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M.8.2.1.1. Basit cebirsel ifadeleri anlar ve farklı biçimlerde yazar.</w:t>
            </w:r>
          </w:p>
        </w:tc>
        <w:tc>
          <w:tcPr>
            <w:tcW w:w="5895" w:type="dxa"/>
            <w:shd w:val="clear" w:color="auto" w:fill="auto"/>
            <w:vAlign w:val="center"/>
            <w:hideMark/>
          </w:tcPr>
          <w:p w14:paraId="4C3480FC"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a) Terim, katsayı ve değişkenin anlamları üzerinde durulur. Sabit terimin de bir katsayı olduğu vurgulanır. b) x+5, 3x, x², -6y², a².b, </w:t>
            </w:r>
            <w:proofErr w:type="gramStart"/>
            <w:r w:rsidRPr="003753EC">
              <w:rPr>
                <w:rFonts w:ascii="Arial" w:eastAsia="Times New Roman" w:hAnsi="Arial" w:cs="Arial"/>
                <w:color w:val="000000" w:themeColor="text1"/>
                <w:sz w:val="20"/>
                <w:szCs w:val="20"/>
                <w:lang w:eastAsia="tr-TR"/>
              </w:rPr>
              <w:t>2a</w:t>
            </w:r>
            <w:proofErr w:type="gramEnd"/>
            <w:r w:rsidRPr="003753EC">
              <w:rPr>
                <w:rFonts w:ascii="Arial" w:eastAsia="Times New Roman" w:hAnsi="Arial" w:cs="Arial"/>
                <w:color w:val="000000" w:themeColor="text1"/>
                <w:sz w:val="20"/>
                <w:szCs w:val="20"/>
                <w:lang w:eastAsia="tr-TR"/>
              </w:rPr>
              <w:t>+2b gibi temel cebirsel ifadeler üzerinde durulur.</w:t>
            </w:r>
          </w:p>
        </w:tc>
      </w:tr>
      <w:tr w:rsidR="001E68DF" w:rsidRPr="003753EC" w14:paraId="2F2C332A" w14:textId="77777777" w:rsidTr="001C29CF">
        <w:trPr>
          <w:trHeight w:val="480"/>
        </w:trPr>
        <w:tc>
          <w:tcPr>
            <w:tcW w:w="1192" w:type="dxa"/>
            <w:vMerge w:val="restart"/>
            <w:shd w:val="clear" w:color="auto" w:fill="auto"/>
            <w:noWrap/>
            <w:textDirection w:val="btLr"/>
            <w:vAlign w:val="center"/>
            <w:hideMark/>
          </w:tcPr>
          <w:p w14:paraId="614963FD" w14:textId="77777777"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02-08 OCAK</w:t>
            </w:r>
          </w:p>
        </w:tc>
        <w:tc>
          <w:tcPr>
            <w:tcW w:w="1202" w:type="dxa"/>
            <w:gridSpan w:val="2"/>
            <w:vMerge w:val="restart"/>
            <w:shd w:val="clear" w:color="auto" w:fill="auto"/>
            <w:vAlign w:val="center"/>
            <w:hideMark/>
          </w:tcPr>
          <w:p w14:paraId="578DC949"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 CEBİR</w:t>
            </w:r>
          </w:p>
        </w:tc>
        <w:tc>
          <w:tcPr>
            <w:tcW w:w="1712" w:type="dxa"/>
            <w:vMerge w:val="restart"/>
            <w:shd w:val="clear" w:color="auto" w:fill="auto"/>
            <w:vAlign w:val="center"/>
            <w:hideMark/>
          </w:tcPr>
          <w:p w14:paraId="756FD054"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M.8.2.1. Cebirsel İfadeler ve Özdeşlikler</w:t>
            </w:r>
          </w:p>
        </w:tc>
        <w:tc>
          <w:tcPr>
            <w:tcW w:w="709" w:type="dxa"/>
            <w:shd w:val="clear" w:color="auto" w:fill="auto"/>
            <w:noWrap/>
            <w:vAlign w:val="center"/>
            <w:hideMark/>
          </w:tcPr>
          <w:p w14:paraId="5D982C69"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31ECA8C3"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M.8.2.1.2. Cebirsel ifadelerin çarpımını yapar.</w:t>
            </w:r>
          </w:p>
        </w:tc>
        <w:tc>
          <w:tcPr>
            <w:tcW w:w="5895" w:type="dxa"/>
            <w:vMerge w:val="restart"/>
            <w:shd w:val="clear" w:color="auto" w:fill="auto"/>
            <w:vAlign w:val="center"/>
            <w:hideMark/>
          </w:tcPr>
          <w:p w14:paraId="5F131AE7"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a) </w:t>
            </w:r>
            <w:proofErr w:type="gramStart"/>
            <w:r w:rsidRPr="003753EC">
              <w:rPr>
                <w:rFonts w:ascii="Arial" w:eastAsia="Times New Roman" w:hAnsi="Arial" w:cs="Arial"/>
                <w:color w:val="000000" w:themeColor="text1"/>
                <w:sz w:val="20"/>
                <w:szCs w:val="20"/>
                <w:lang w:eastAsia="tr-TR"/>
              </w:rPr>
              <w:t>y(</w:t>
            </w:r>
            <w:proofErr w:type="gramEnd"/>
            <w:r w:rsidRPr="003753EC">
              <w:rPr>
                <w:rFonts w:ascii="Arial" w:eastAsia="Times New Roman" w:hAnsi="Arial" w:cs="Arial"/>
                <w:color w:val="000000" w:themeColor="text1"/>
                <w:sz w:val="20"/>
                <w:szCs w:val="20"/>
                <w:lang w:eastAsia="tr-TR"/>
              </w:rPr>
              <w:t>3y-2), (2x+3)(5x-1) gibi işlemler üzerinde durulur.</w:t>
            </w:r>
            <w:r w:rsidRPr="003753EC">
              <w:rPr>
                <w:rFonts w:ascii="Arial" w:eastAsia="Times New Roman" w:hAnsi="Arial" w:cs="Arial"/>
                <w:color w:val="000000" w:themeColor="text1"/>
                <w:sz w:val="20"/>
                <w:szCs w:val="20"/>
                <w:lang w:eastAsia="tr-TR"/>
              </w:rPr>
              <w:br/>
              <w:t>b) Cebirsel ifadelerdeki katsayılar tam sayılardan seçilir.</w:t>
            </w:r>
            <w:r w:rsidRPr="003753EC">
              <w:rPr>
                <w:rFonts w:ascii="Arial" w:eastAsia="Times New Roman" w:hAnsi="Arial" w:cs="Arial"/>
                <w:color w:val="000000" w:themeColor="text1"/>
                <w:sz w:val="20"/>
                <w:szCs w:val="20"/>
                <w:lang w:eastAsia="tr-TR"/>
              </w:rPr>
              <w:br/>
              <w:t>c) Cebirsel ifadelerle çarpma işlemini modellerle yapmaya yönelik çalışmalara yer verilir.</w:t>
            </w:r>
          </w:p>
        </w:tc>
      </w:tr>
      <w:tr w:rsidR="001E68DF" w:rsidRPr="003753EC" w14:paraId="33574898" w14:textId="77777777" w:rsidTr="001C29CF">
        <w:trPr>
          <w:trHeight w:val="480"/>
        </w:trPr>
        <w:tc>
          <w:tcPr>
            <w:tcW w:w="1192" w:type="dxa"/>
            <w:vMerge/>
            <w:textDirection w:val="btLr"/>
            <w:vAlign w:val="center"/>
            <w:hideMark/>
          </w:tcPr>
          <w:p w14:paraId="4DB3A19B" w14:textId="77777777" w:rsidR="001E68DF" w:rsidRPr="003753EC" w:rsidRDefault="001E68DF"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7F4B9EDB"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131A38D0"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700243C6"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21EEF652"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M.8.2.1.3. Özdeşlikleri modellerle açıklar.</w:t>
            </w:r>
          </w:p>
        </w:tc>
        <w:tc>
          <w:tcPr>
            <w:tcW w:w="5895" w:type="dxa"/>
            <w:vMerge/>
            <w:vAlign w:val="center"/>
            <w:hideMark/>
          </w:tcPr>
          <w:p w14:paraId="676C7723"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p>
        </w:tc>
      </w:tr>
      <w:tr w:rsidR="001E68DF" w:rsidRPr="003753EC" w14:paraId="65B39C03" w14:textId="77777777" w:rsidTr="001C29CF">
        <w:trPr>
          <w:trHeight w:val="1062"/>
        </w:trPr>
        <w:tc>
          <w:tcPr>
            <w:tcW w:w="1192" w:type="dxa"/>
            <w:shd w:val="clear" w:color="auto" w:fill="auto"/>
            <w:noWrap/>
            <w:textDirection w:val="btLr"/>
            <w:vAlign w:val="center"/>
            <w:hideMark/>
          </w:tcPr>
          <w:p w14:paraId="1013404B" w14:textId="77777777" w:rsidR="001E68DF"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09-15 </w:t>
            </w:r>
          </w:p>
          <w:p w14:paraId="3688AF5C" w14:textId="6A2E5F84" w:rsidR="001E68DF" w:rsidRPr="003753EC" w:rsidRDefault="001E68DF"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OCAK</w:t>
            </w:r>
          </w:p>
        </w:tc>
        <w:tc>
          <w:tcPr>
            <w:tcW w:w="1202" w:type="dxa"/>
            <w:gridSpan w:val="2"/>
            <w:shd w:val="clear" w:color="auto" w:fill="auto"/>
            <w:vAlign w:val="center"/>
            <w:hideMark/>
          </w:tcPr>
          <w:p w14:paraId="34BC227B"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 CEBİR</w:t>
            </w:r>
          </w:p>
        </w:tc>
        <w:tc>
          <w:tcPr>
            <w:tcW w:w="1712" w:type="dxa"/>
            <w:shd w:val="clear" w:color="auto" w:fill="auto"/>
            <w:vAlign w:val="center"/>
            <w:hideMark/>
          </w:tcPr>
          <w:p w14:paraId="30839C28"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M.8.2.1. Cebirsel İfadeler ve Özdeşlikler</w:t>
            </w:r>
          </w:p>
        </w:tc>
        <w:tc>
          <w:tcPr>
            <w:tcW w:w="709" w:type="dxa"/>
            <w:shd w:val="clear" w:color="auto" w:fill="auto"/>
            <w:vAlign w:val="center"/>
            <w:hideMark/>
          </w:tcPr>
          <w:p w14:paraId="440A6B58" w14:textId="77777777" w:rsidR="001E68DF" w:rsidRPr="003753EC" w:rsidRDefault="001E68DF"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shd w:val="clear" w:color="auto" w:fill="auto"/>
            <w:vAlign w:val="center"/>
            <w:hideMark/>
          </w:tcPr>
          <w:p w14:paraId="5EC4ED60"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M.8.2.1.3. Özdeşlikleri modellerle açıklar.</w:t>
            </w:r>
          </w:p>
        </w:tc>
        <w:tc>
          <w:tcPr>
            <w:tcW w:w="5895" w:type="dxa"/>
            <w:shd w:val="clear" w:color="auto" w:fill="auto"/>
            <w:vAlign w:val="center"/>
            <w:hideMark/>
          </w:tcPr>
          <w:p w14:paraId="43D376FB" w14:textId="77777777" w:rsidR="001E68DF" w:rsidRPr="003753EC" w:rsidRDefault="001E68DF"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a) (a ± </w:t>
            </w:r>
            <w:proofErr w:type="gramStart"/>
            <w:r w:rsidRPr="003753EC">
              <w:rPr>
                <w:rFonts w:ascii="Arial" w:eastAsia="Times New Roman" w:hAnsi="Arial" w:cs="Arial"/>
                <w:color w:val="000000" w:themeColor="text1"/>
                <w:sz w:val="20"/>
                <w:szCs w:val="20"/>
                <w:lang w:eastAsia="tr-TR"/>
              </w:rPr>
              <w:t>b)²</w:t>
            </w:r>
            <w:proofErr w:type="gramEnd"/>
            <w:r w:rsidRPr="003753EC">
              <w:rPr>
                <w:rFonts w:ascii="Arial" w:eastAsia="Times New Roman" w:hAnsi="Arial" w:cs="Arial"/>
                <w:color w:val="000000" w:themeColor="text1"/>
                <w:sz w:val="20"/>
                <w:szCs w:val="20"/>
                <w:lang w:eastAsia="tr-TR"/>
              </w:rPr>
              <w:t xml:space="preserve"> = a² ± 2ab + b² ve a² - b² = (a-b)(</w:t>
            </w:r>
            <w:proofErr w:type="spellStart"/>
            <w:r w:rsidRPr="003753EC">
              <w:rPr>
                <w:rFonts w:ascii="Arial" w:eastAsia="Times New Roman" w:hAnsi="Arial" w:cs="Arial"/>
                <w:color w:val="000000" w:themeColor="text1"/>
                <w:sz w:val="20"/>
                <w:szCs w:val="20"/>
                <w:lang w:eastAsia="tr-TR"/>
              </w:rPr>
              <w:t>a+b</w:t>
            </w:r>
            <w:proofErr w:type="spellEnd"/>
            <w:r w:rsidRPr="003753EC">
              <w:rPr>
                <w:rFonts w:ascii="Arial" w:eastAsia="Times New Roman" w:hAnsi="Arial" w:cs="Arial"/>
                <w:color w:val="000000" w:themeColor="text1"/>
                <w:sz w:val="20"/>
                <w:szCs w:val="20"/>
                <w:lang w:eastAsia="tr-TR"/>
              </w:rPr>
              <w:t>) özdeşlikleriyle sınırlı kalınır.</w:t>
            </w:r>
            <w:r w:rsidRPr="003753EC">
              <w:rPr>
                <w:rFonts w:ascii="Arial" w:eastAsia="Times New Roman" w:hAnsi="Arial" w:cs="Arial"/>
                <w:color w:val="000000" w:themeColor="text1"/>
                <w:sz w:val="20"/>
                <w:szCs w:val="20"/>
                <w:lang w:eastAsia="tr-TR"/>
              </w:rPr>
              <w:br/>
              <w:t>b) Özdeşliklerdeki katsayılar tam sayılardan seçilir.</w:t>
            </w:r>
          </w:p>
        </w:tc>
      </w:tr>
      <w:tr w:rsidR="001E68DF" w:rsidRPr="003753EC" w14:paraId="6FC26E62" w14:textId="77777777" w:rsidTr="001C29CF">
        <w:trPr>
          <w:trHeight w:val="970"/>
        </w:trPr>
        <w:tc>
          <w:tcPr>
            <w:tcW w:w="1192" w:type="dxa"/>
            <w:tcBorders>
              <w:bottom w:val="single" w:sz="4" w:space="0" w:color="auto"/>
            </w:tcBorders>
            <w:shd w:val="clear" w:color="auto" w:fill="auto"/>
            <w:noWrap/>
            <w:textDirection w:val="btLr"/>
            <w:vAlign w:val="center"/>
            <w:hideMark/>
          </w:tcPr>
          <w:p w14:paraId="48D3CE8F" w14:textId="77777777" w:rsidR="001E68DF" w:rsidRPr="003753EC" w:rsidRDefault="001E68DF" w:rsidP="001E68DF">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16-22 OCAK</w:t>
            </w:r>
          </w:p>
        </w:tc>
        <w:tc>
          <w:tcPr>
            <w:tcW w:w="1202" w:type="dxa"/>
            <w:gridSpan w:val="2"/>
            <w:tcBorders>
              <w:bottom w:val="single" w:sz="4" w:space="0" w:color="auto"/>
            </w:tcBorders>
            <w:shd w:val="clear" w:color="auto" w:fill="auto"/>
            <w:vAlign w:val="center"/>
            <w:hideMark/>
          </w:tcPr>
          <w:p w14:paraId="00A81540" w14:textId="77777777" w:rsidR="001E68DF" w:rsidRPr="003753EC" w:rsidRDefault="001E68DF" w:rsidP="001E68D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 CEBİR</w:t>
            </w:r>
          </w:p>
        </w:tc>
        <w:tc>
          <w:tcPr>
            <w:tcW w:w="1712" w:type="dxa"/>
            <w:tcBorders>
              <w:bottom w:val="single" w:sz="4" w:space="0" w:color="auto"/>
            </w:tcBorders>
            <w:shd w:val="clear" w:color="auto" w:fill="auto"/>
            <w:vAlign w:val="center"/>
            <w:hideMark/>
          </w:tcPr>
          <w:p w14:paraId="4B43EECC" w14:textId="77777777" w:rsidR="001E68DF" w:rsidRPr="003753EC" w:rsidRDefault="001E68DF" w:rsidP="001E68D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M.8.2.1. Cebirsel İfadeler ve Özdeşlikler</w:t>
            </w:r>
          </w:p>
        </w:tc>
        <w:tc>
          <w:tcPr>
            <w:tcW w:w="709" w:type="dxa"/>
            <w:tcBorders>
              <w:bottom w:val="single" w:sz="4" w:space="0" w:color="auto"/>
            </w:tcBorders>
            <w:shd w:val="clear" w:color="auto" w:fill="auto"/>
            <w:noWrap/>
            <w:vAlign w:val="center"/>
            <w:hideMark/>
          </w:tcPr>
          <w:p w14:paraId="082CEAF2" w14:textId="77777777" w:rsidR="001E68DF" w:rsidRPr="003753EC" w:rsidRDefault="001E68DF" w:rsidP="001E68D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tcBorders>
              <w:bottom w:val="single" w:sz="4" w:space="0" w:color="auto"/>
            </w:tcBorders>
            <w:shd w:val="clear" w:color="auto" w:fill="auto"/>
            <w:vAlign w:val="center"/>
            <w:hideMark/>
          </w:tcPr>
          <w:p w14:paraId="3E3DF4E5" w14:textId="77777777" w:rsidR="001E68DF" w:rsidRPr="003753EC" w:rsidRDefault="001E68DF" w:rsidP="001E68DF">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M.8.2.1.4. Cebirsel ifadeleri çarpanlara ayırır.</w:t>
            </w:r>
          </w:p>
        </w:tc>
        <w:tc>
          <w:tcPr>
            <w:tcW w:w="5895" w:type="dxa"/>
            <w:tcBorders>
              <w:bottom w:val="single" w:sz="4" w:space="0" w:color="auto"/>
            </w:tcBorders>
            <w:shd w:val="clear" w:color="auto" w:fill="auto"/>
            <w:vAlign w:val="center"/>
          </w:tcPr>
          <w:p w14:paraId="0387A285" w14:textId="77777777" w:rsidR="001E68DF" w:rsidRPr="003753EC" w:rsidRDefault="001E68DF" w:rsidP="001E68DF">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Ortak çarpan parantezine alma ile iki kare farkı ve a² ± 2ab + b² biçimindeki tam kare ifadelerin çarpanlara ayırma işlemleri ele alınır.</w:t>
            </w:r>
            <w:r w:rsidRPr="003753EC">
              <w:rPr>
                <w:rFonts w:ascii="Arial" w:eastAsia="Times New Roman" w:hAnsi="Arial" w:cs="Arial"/>
                <w:color w:val="000000" w:themeColor="text1"/>
                <w:sz w:val="20"/>
                <w:szCs w:val="20"/>
                <w:lang w:eastAsia="tr-TR"/>
              </w:rPr>
              <w:br/>
              <w:t>b) Cebirsel ifadelerdeki katsayılar ve kökleri tam sayılar içinde kalacak biçimde seçilir.</w:t>
            </w:r>
            <w:r w:rsidRPr="003753EC">
              <w:rPr>
                <w:rFonts w:ascii="Arial" w:eastAsia="Times New Roman" w:hAnsi="Arial" w:cs="Arial"/>
                <w:color w:val="000000" w:themeColor="text1"/>
                <w:sz w:val="20"/>
                <w:szCs w:val="20"/>
                <w:lang w:eastAsia="tr-TR"/>
              </w:rPr>
              <w:br/>
              <w:t>c) Gruplandırarak çarpanlarına ayırma yöntemine girilmez.</w:t>
            </w:r>
            <w:r w:rsidRPr="003753EC">
              <w:rPr>
                <w:rFonts w:ascii="Arial" w:eastAsia="Times New Roman" w:hAnsi="Arial" w:cs="Arial"/>
                <w:color w:val="000000" w:themeColor="text1"/>
                <w:sz w:val="20"/>
                <w:szCs w:val="20"/>
                <w:lang w:eastAsia="tr-TR"/>
              </w:rPr>
              <w:br/>
              <w:t>ç) Tam kare olmayan ikinci dereceden ifadelerin çarpanlara ayrılma işlemlerine girilmez.</w:t>
            </w:r>
          </w:p>
          <w:p w14:paraId="69E8CAC2" w14:textId="05728A1B" w:rsidR="001E68DF" w:rsidRPr="003753EC" w:rsidRDefault="001E68DF" w:rsidP="001E68DF">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9F38ED" w:rsidRPr="004775DD" w14:paraId="20EBC0CC" w14:textId="77777777" w:rsidTr="001C29CF">
        <w:trPr>
          <w:trHeight w:val="970"/>
        </w:trPr>
        <w:tc>
          <w:tcPr>
            <w:tcW w:w="1198" w:type="dxa"/>
            <w:gridSpan w:val="2"/>
            <w:shd w:val="clear" w:color="auto" w:fill="auto"/>
            <w:noWrap/>
            <w:textDirection w:val="btLr"/>
            <w:vAlign w:val="center"/>
            <w:hideMark/>
          </w:tcPr>
          <w:p w14:paraId="3914A9CE" w14:textId="77777777" w:rsidR="009F38ED" w:rsidRPr="004775DD"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23</w:t>
            </w:r>
            <w:r>
              <w:rPr>
                <w:rFonts w:ascii="Arial" w:eastAsia="Times New Roman" w:hAnsi="Arial" w:cs="Arial"/>
                <w:color w:val="000000" w:themeColor="text1"/>
                <w:sz w:val="20"/>
                <w:szCs w:val="20"/>
                <w:lang w:eastAsia="tr-TR"/>
              </w:rPr>
              <w:t xml:space="preserve"> OCAK</w:t>
            </w:r>
            <w:r w:rsidRPr="004775DD">
              <w:rPr>
                <w:rFonts w:ascii="Arial" w:eastAsia="Times New Roman" w:hAnsi="Arial" w:cs="Arial"/>
                <w:color w:val="000000" w:themeColor="text1"/>
                <w:sz w:val="20"/>
                <w:szCs w:val="20"/>
                <w:lang w:eastAsia="tr-TR"/>
              </w:rPr>
              <w:t>-03 ŞUBAT</w:t>
            </w:r>
          </w:p>
        </w:tc>
        <w:tc>
          <w:tcPr>
            <w:tcW w:w="14190" w:type="dxa"/>
            <w:gridSpan w:val="5"/>
            <w:shd w:val="clear" w:color="auto" w:fill="auto"/>
            <w:noWrap/>
            <w:vAlign w:val="center"/>
            <w:hideMark/>
          </w:tcPr>
          <w:p w14:paraId="68C32192" w14:textId="77777777" w:rsidR="009F38ED" w:rsidRPr="004775DD" w:rsidRDefault="009F38ED" w:rsidP="009F38ED">
            <w:pPr>
              <w:spacing w:after="0" w:line="240" w:lineRule="auto"/>
              <w:jc w:val="center"/>
              <w:rPr>
                <w:rFonts w:ascii="Arial" w:eastAsia="Times New Roman" w:hAnsi="Arial" w:cs="Arial"/>
                <w:color w:val="000000" w:themeColor="text1"/>
                <w:sz w:val="20"/>
                <w:szCs w:val="20"/>
                <w:lang w:eastAsia="tr-TR"/>
              </w:rPr>
            </w:pPr>
            <w:r w:rsidRPr="004775DD">
              <w:rPr>
                <w:rFonts w:ascii="Arial" w:eastAsia="Times New Roman" w:hAnsi="Arial" w:cs="Arial"/>
                <w:color w:val="000000" w:themeColor="text1"/>
                <w:sz w:val="20"/>
                <w:szCs w:val="20"/>
                <w:lang w:eastAsia="tr-TR"/>
              </w:rPr>
              <w:t> </w:t>
            </w:r>
            <w:r w:rsidRPr="00C437D0">
              <w:rPr>
                <w:rFonts w:ascii="Arial" w:eastAsia="Times New Roman" w:hAnsi="Arial" w:cs="Arial"/>
                <w:b/>
                <w:bCs/>
                <w:color w:val="000000" w:themeColor="text1"/>
                <w:sz w:val="20"/>
                <w:szCs w:val="20"/>
                <w:lang w:eastAsia="tr-TR"/>
              </w:rPr>
              <w:t xml:space="preserve">2022 – 2023 EĞİTİM ÖĞRETİM YILI </w:t>
            </w:r>
            <w:r w:rsidRPr="008C14F3">
              <w:rPr>
                <w:rFonts w:ascii="Arial" w:eastAsia="Times New Roman" w:hAnsi="Arial" w:cs="Arial"/>
                <w:b/>
                <w:bCs/>
                <w:color w:val="000000" w:themeColor="text1"/>
                <w:sz w:val="20"/>
                <w:szCs w:val="20"/>
                <w:lang w:eastAsia="tr-TR"/>
              </w:rPr>
              <w:t>YARIYIL TATİLİ</w:t>
            </w:r>
            <w:r w:rsidRPr="004775DD">
              <w:rPr>
                <w:rFonts w:ascii="Arial" w:eastAsia="Times New Roman" w:hAnsi="Arial" w:cs="Arial"/>
                <w:color w:val="000000" w:themeColor="text1"/>
                <w:sz w:val="20"/>
                <w:szCs w:val="20"/>
                <w:lang w:eastAsia="tr-TR"/>
              </w:rPr>
              <w:t> </w:t>
            </w:r>
          </w:p>
        </w:tc>
      </w:tr>
      <w:tr w:rsidR="001E68DF" w:rsidRPr="003753EC" w14:paraId="0D5C8231" w14:textId="77777777" w:rsidTr="001C29CF">
        <w:trPr>
          <w:trHeight w:val="372"/>
        </w:trPr>
        <w:tc>
          <w:tcPr>
            <w:tcW w:w="1192" w:type="dxa"/>
            <w:shd w:val="clear" w:color="000000" w:fill="F2F2F2"/>
            <w:noWrap/>
            <w:vAlign w:val="center"/>
            <w:hideMark/>
          </w:tcPr>
          <w:p w14:paraId="497FED84" w14:textId="77777777" w:rsidR="001E68DF" w:rsidRPr="003753EC" w:rsidRDefault="001E68DF" w:rsidP="001E68D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lastRenderedPageBreak/>
              <w:t>TARİH</w:t>
            </w:r>
          </w:p>
        </w:tc>
        <w:tc>
          <w:tcPr>
            <w:tcW w:w="1202" w:type="dxa"/>
            <w:gridSpan w:val="2"/>
            <w:shd w:val="clear" w:color="000000" w:fill="F2F2F2"/>
            <w:vAlign w:val="center"/>
            <w:hideMark/>
          </w:tcPr>
          <w:p w14:paraId="4BC7C428" w14:textId="77777777" w:rsidR="001E68DF" w:rsidRPr="003753EC" w:rsidRDefault="001E68DF" w:rsidP="001E68D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ÖĞRENME</w:t>
            </w:r>
            <w:r w:rsidRPr="003753EC">
              <w:rPr>
                <w:rFonts w:ascii="Arial" w:eastAsia="Times New Roman" w:hAnsi="Arial" w:cs="Arial"/>
                <w:color w:val="000000" w:themeColor="text1"/>
                <w:sz w:val="20"/>
                <w:szCs w:val="20"/>
                <w:lang w:eastAsia="tr-TR"/>
              </w:rPr>
              <w:br/>
              <w:t xml:space="preserve"> ALANI</w:t>
            </w:r>
          </w:p>
        </w:tc>
        <w:tc>
          <w:tcPr>
            <w:tcW w:w="1712" w:type="dxa"/>
            <w:shd w:val="clear" w:color="000000" w:fill="F2F2F2"/>
            <w:vAlign w:val="center"/>
            <w:hideMark/>
          </w:tcPr>
          <w:p w14:paraId="49BD1F40" w14:textId="77777777" w:rsidR="001E68DF" w:rsidRPr="003753EC" w:rsidRDefault="001E68DF" w:rsidP="001E68D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ALTÖĞRENME</w:t>
            </w:r>
            <w:r w:rsidRPr="003753EC">
              <w:rPr>
                <w:rFonts w:ascii="Arial" w:eastAsia="Times New Roman" w:hAnsi="Arial" w:cs="Arial"/>
                <w:color w:val="000000" w:themeColor="text1"/>
                <w:sz w:val="20"/>
                <w:szCs w:val="20"/>
                <w:lang w:eastAsia="tr-TR"/>
              </w:rPr>
              <w:br/>
              <w:t xml:space="preserve"> ALANI</w:t>
            </w:r>
          </w:p>
        </w:tc>
        <w:tc>
          <w:tcPr>
            <w:tcW w:w="709" w:type="dxa"/>
            <w:shd w:val="clear" w:color="000000" w:fill="F2F2F2"/>
            <w:vAlign w:val="center"/>
            <w:hideMark/>
          </w:tcPr>
          <w:p w14:paraId="7764C997" w14:textId="77777777" w:rsidR="001E68DF" w:rsidRPr="003753EC" w:rsidRDefault="001E68DF" w:rsidP="001E68D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SAAT</w:t>
            </w:r>
          </w:p>
        </w:tc>
        <w:tc>
          <w:tcPr>
            <w:tcW w:w="4678" w:type="dxa"/>
            <w:shd w:val="clear" w:color="000000" w:fill="F2F2F2"/>
            <w:noWrap/>
            <w:vAlign w:val="center"/>
            <w:hideMark/>
          </w:tcPr>
          <w:p w14:paraId="7096A2E8" w14:textId="77777777" w:rsidR="001E68DF" w:rsidRPr="003753EC" w:rsidRDefault="001E68DF" w:rsidP="001E68D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KAZANIMLAR</w:t>
            </w:r>
          </w:p>
        </w:tc>
        <w:tc>
          <w:tcPr>
            <w:tcW w:w="5895" w:type="dxa"/>
            <w:shd w:val="clear" w:color="000000" w:fill="F2F2F2"/>
            <w:noWrap/>
            <w:vAlign w:val="center"/>
            <w:hideMark/>
          </w:tcPr>
          <w:p w14:paraId="5DF4A4A0" w14:textId="77777777" w:rsidR="001E68DF" w:rsidRPr="003753EC" w:rsidRDefault="001E68DF" w:rsidP="001E68D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AÇIKLAMALAR</w:t>
            </w:r>
          </w:p>
        </w:tc>
      </w:tr>
      <w:tr w:rsidR="003753EC" w:rsidRPr="003753EC" w14:paraId="5FD7CDF3" w14:textId="77777777" w:rsidTr="001C29CF">
        <w:trPr>
          <w:trHeight w:val="480"/>
        </w:trPr>
        <w:tc>
          <w:tcPr>
            <w:tcW w:w="1192" w:type="dxa"/>
            <w:vMerge w:val="restart"/>
            <w:shd w:val="clear" w:color="auto" w:fill="auto"/>
            <w:noWrap/>
            <w:textDirection w:val="btLr"/>
            <w:vAlign w:val="center"/>
            <w:hideMark/>
          </w:tcPr>
          <w:p w14:paraId="2288112E" w14:textId="77777777" w:rsidR="003753EC" w:rsidRPr="003753EC" w:rsidRDefault="003753EC"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6-12 ŞUBAT</w:t>
            </w:r>
          </w:p>
        </w:tc>
        <w:tc>
          <w:tcPr>
            <w:tcW w:w="1202" w:type="dxa"/>
            <w:gridSpan w:val="2"/>
            <w:vMerge w:val="restart"/>
            <w:shd w:val="clear" w:color="auto" w:fill="auto"/>
            <w:vAlign w:val="center"/>
            <w:hideMark/>
          </w:tcPr>
          <w:p w14:paraId="5907C722"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 CEBİR</w:t>
            </w:r>
          </w:p>
        </w:tc>
        <w:tc>
          <w:tcPr>
            <w:tcW w:w="1712" w:type="dxa"/>
            <w:vMerge w:val="restart"/>
            <w:shd w:val="clear" w:color="auto" w:fill="auto"/>
            <w:vAlign w:val="center"/>
            <w:hideMark/>
          </w:tcPr>
          <w:p w14:paraId="1A6F50C0"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 Doğrusal Denklemler</w:t>
            </w:r>
          </w:p>
        </w:tc>
        <w:tc>
          <w:tcPr>
            <w:tcW w:w="709" w:type="dxa"/>
            <w:vMerge w:val="restart"/>
            <w:shd w:val="clear" w:color="auto" w:fill="auto"/>
            <w:noWrap/>
            <w:vAlign w:val="center"/>
            <w:hideMark/>
          </w:tcPr>
          <w:p w14:paraId="3B7990B8"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41B1BACF"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M.8.2.2.1. Birinci dereceden bir bilinmeyenli denklemleri çözer.</w:t>
            </w:r>
          </w:p>
        </w:tc>
        <w:tc>
          <w:tcPr>
            <w:tcW w:w="5895" w:type="dxa"/>
            <w:shd w:val="clear" w:color="auto" w:fill="auto"/>
            <w:vAlign w:val="center"/>
            <w:hideMark/>
          </w:tcPr>
          <w:p w14:paraId="5A587A7A" w14:textId="093F68A7" w:rsidR="003753EC" w:rsidRPr="003753EC" w:rsidRDefault="0080581C" w:rsidP="003753EC">
            <w:pPr>
              <w:spacing w:after="0" w:line="240" w:lineRule="auto"/>
              <w:rPr>
                <w:rFonts w:ascii="Arial" w:eastAsia="Times New Roman" w:hAnsi="Arial" w:cs="Arial"/>
                <w:color w:val="000000" w:themeColor="text1"/>
                <w:sz w:val="20"/>
                <w:szCs w:val="20"/>
                <w:lang w:eastAsia="tr-TR"/>
              </w:rPr>
            </w:pPr>
            <w:r>
              <w:rPr>
                <w:rFonts w:ascii="Arial" w:eastAsia="Times New Roman" w:hAnsi="Arial" w:cs="Arial"/>
                <w:color w:val="000000" w:themeColor="text1"/>
                <w:sz w:val="20"/>
                <w:szCs w:val="20"/>
                <w:lang w:eastAsia="tr-TR"/>
              </w:rPr>
              <w:t>B</w:t>
            </w:r>
            <w:r w:rsidR="003753EC" w:rsidRPr="003753EC">
              <w:rPr>
                <w:rFonts w:ascii="Arial" w:eastAsia="Times New Roman" w:hAnsi="Arial" w:cs="Arial"/>
                <w:color w:val="000000" w:themeColor="text1"/>
                <w:sz w:val="20"/>
                <w:szCs w:val="20"/>
                <w:lang w:eastAsia="tr-TR"/>
              </w:rPr>
              <w:t>ağımlı değişken, bağımsız değişken, doğrusal denklem, eğim</w:t>
            </w:r>
          </w:p>
        </w:tc>
      </w:tr>
      <w:tr w:rsidR="003753EC" w:rsidRPr="003753EC" w14:paraId="35D2379F" w14:textId="77777777" w:rsidTr="001C29CF">
        <w:trPr>
          <w:trHeight w:val="480"/>
        </w:trPr>
        <w:tc>
          <w:tcPr>
            <w:tcW w:w="1192" w:type="dxa"/>
            <w:vMerge/>
            <w:textDirection w:val="btLr"/>
            <w:vAlign w:val="center"/>
            <w:hideMark/>
          </w:tcPr>
          <w:p w14:paraId="7504BA57" w14:textId="77777777" w:rsidR="003753EC" w:rsidRPr="003753EC" w:rsidRDefault="003753EC"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516D9E5B"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7560E18C"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20B9A58E"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0D110F6E"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5895" w:type="dxa"/>
            <w:shd w:val="clear" w:color="auto" w:fill="auto"/>
            <w:vAlign w:val="center"/>
            <w:hideMark/>
          </w:tcPr>
          <w:p w14:paraId="6289B671"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Bu sınıf düzeyinde katsayıları rasyonel sayı olan denklemlere yer verilir.</w:t>
            </w:r>
          </w:p>
        </w:tc>
      </w:tr>
      <w:tr w:rsidR="003753EC" w:rsidRPr="003753EC" w14:paraId="51550F7D" w14:textId="77777777" w:rsidTr="001C29CF">
        <w:trPr>
          <w:trHeight w:val="480"/>
        </w:trPr>
        <w:tc>
          <w:tcPr>
            <w:tcW w:w="1192" w:type="dxa"/>
            <w:vMerge w:val="restart"/>
            <w:shd w:val="clear" w:color="auto" w:fill="auto"/>
            <w:noWrap/>
            <w:textDirection w:val="btLr"/>
            <w:vAlign w:val="center"/>
            <w:hideMark/>
          </w:tcPr>
          <w:p w14:paraId="5CAC8DED" w14:textId="77777777" w:rsidR="003753EC" w:rsidRPr="003753EC" w:rsidRDefault="003753EC"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13-19 ŞUBAT</w:t>
            </w:r>
          </w:p>
        </w:tc>
        <w:tc>
          <w:tcPr>
            <w:tcW w:w="1202" w:type="dxa"/>
            <w:gridSpan w:val="2"/>
            <w:vMerge w:val="restart"/>
            <w:shd w:val="clear" w:color="auto" w:fill="auto"/>
            <w:vAlign w:val="center"/>
            <w:hideMark/>
          </w:tcPr>
          <w:p w14:paraId="62CD9BA8"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 CEBİR</w:t>
            </w:r>
          </w:p>
        </w:tc>
        <w:tc>
          <w:tcPr>
            <w:tcW w:w="1712" w:type="dxa"/>
            <w:vMerge w:val="restart"/>
            <w:shd w:val="clear" w:color="auto" w:fill="auto"/>
            <w:vAlign w:val="center"/>
            <w:hideMark/>
          </w:tcPr>
          <w:p w14:paraId="04D95EB7"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 Doğrusal Denklemler</w:t>
            </w:r>
          </w:p>
        </w:tc>
        <w:tc>
          <w:tcPr>
            <w:tcW w:w="709" w:type="dxa"/>
            <w:vMerge w:val="restart"/>
            <w:shd w:val="clear" w:color="auto" w:fill="auto"/>
            <w:noWrap/>
            <w:vAlign w:val="center"/>
            <w:hideMark/>
          </w:tcPr>
          <w:p w14:paraId="22134E6D"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59B46B10"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M.8.2.2.2. Koordinat sistemini özellikleriyle tanır ve sıralı ikilileri gösterir.</w:t>
            </w:r>
          </w:p>
        </w:tc>
        <w:tc>
          <w:tcPr>
            <w:tcW w:w="5895" w:type="dxa"/>
            <w:vMerge w:val="restart"/>
            <w:shd w:val="clear" w:color="auto" w:fill="auto"/>
            <w:vAlign w:val="center"/>
            <w:hideMark/>
          </w:tcPr>
          <w:p w14:paraId="797C18E1"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Koordinat sistemi üzerinde yer belirlemeyle gerçek hayat durumlarını ilişkilendirmeye yönelik</w:t>
            </w:r>
            <w:r w:rsidRPr="003753EC">
              <w:rPr>
                <w:rFonts w:ascii="Arial" w:eastAsia="Times New Roman" w:hAnsi="Arial" w:cs="Arial"/>
                <w:color w:val="000000" w:themeColor="text1"/>
                <w:sz w:val="20"/>
                <w:szCs w:val="20"/>
                <w:lang w:eastAsia="tr-TR"/>
              </w:rPr>
              <w:br/>
              <w:t>çalışmalara yer verilir.</w:t>
            </w:r>
          </w:p>
        </w:tc>
      </w:tr>
      <w:tr w:rsidR="003753EC" w:rsidRPr="003753EC" w14:paraId="744581AC" w14:textId="77777777" w:rsidTr="001C29CF">
        <w:trPr>
          <w:trHeight w:val="408"/>
        </w:trPr>
        <w:tc>
          <w:tcPr>
            <w:tcW w:w="1192" w:type="dxa"/>
            <w:vMerge/>
            <w:textDirection w:val="btLr"/>
            <w:vAlign w:val="center"/>
            <w:hideMark/>
          </w:tcPr>
          <w:p w14:paraId="47400D1F" w14:textId="77777777" w:rsidR="003753EC" w:rsidRPr="003753EC" w:rsidRDefault="003753EC"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7F442883"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74D32A04"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63FFC22E"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65C939BF"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73B948D3"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r>
      <w:tr w:rsidR="003753EC" w:rsidRPr="003753EC" w14:paraId="7779A19A" w14:textId="77777777" w:rsidTr="001C29CF">
        <w:trPr>
          <w:trHeight w:val="480"/>
        </w:trPr>
        <w:tc>
          <w:tcPr>
            <w:tcW w:w="1192" w:type="dxa"/>
            <w:vMerge w:val="restart"/>
            <w:shd w:val="clear" w:color="auto" w:fill="auto"/>
            <w:noWrap/>
            <w:textDirection w:val="btLr"/>
            <w:vAlign w:val="center"/>
            <w:hideMark/>
          </w:tcPr>
          <w:p w14:paraId="298C8A96" w14:textId="77777777" w:rsidR="003753EC" w:rsidRPr="003753EC" w:rsidRDefault="003753EC"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20-26 ŞUBAT</w:t>
            </w:r>
          </w:p>
        </w:tc>
        <w:tc>
          <w:tcPr>
            <w:tcW w:w="1202" w:type="dxa"/>
            <w:gridSpan w:val="2"/>
            <w:vMerge w:val="restart"/>
            <w:shd w:val="clear" w:color="auto" w:fill="auto"/>
            <w:vAlign w:val="center"/>
            <w:hideMark/>
          </w:tcPr>
          <w:p w14:paraId="0FAD73F0"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 CEBİR</w:t>
            </w:r>
          </w:p>
        </w:tc>
        <w:tc>
          <w:tcPr>
            <w:tcW w:w="1712" w:type="dxa"/>
            <w:vMerge w:val="restart"/>
            <w:shd w:val="clear" w:color="auto" w:fill="auto"/>
            <w:vAlign w:val="center"/>
            <w:hideMark/>
          </w:tcPr>
          <w:p w14:paraId="0C4570B1"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 Doğrusal Denklemler</w:t>
            </w:r>
          </w:p>
        </w:tc>
        <w:tc>
          <w:tcPr>
            <w:tcW w:w="709" w:type="dxa"/>
            <w:shd w:val="clear" w:color="auto" w:fill="auto"/>
            <w:noWrap/>
            <w:vAlign w:val="center"/>
            <w:hideMark/>
          </w:tcPr>
          <w:p w14:paraId="5F00FA1C"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4387ECC6"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M.8.2.2.3. Aralarında doğrusal ilişki bulunan iki değişkenden birinin diğerine bağlı olarak nasıl değiştiğini tablo ve denklem ile ifade eder.</w:t>
            </w:r>
          </w:p>
        </w:tc>
        <w:tc>
          <w:tcPr>
            <w:tcW w:w="5895" w:type="dxa"/>
            <w:shd w:val="clear" w:color="auto" w:fill="auto"/>
            <w:vAlign w:val="center"/>
            <w:hideMark/>
          </w:tcPr>
          <w:p w14:paraId="50933149"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Tablo ile yapılan gösterimlerde sıralı ikililer biçiminde ifadelere de yer verilir.</w:t>
            </w:r>
            <w:r w:rsidRPr="003753EC">
              <w:rPr>
                <w:rFonts w:ascii="Arial" w:eastAsia="Times New Roman" w:hAnsi="Arial" w:cs="Arial"/>
                <w:color w:val="000000" w:themeColor="text1"/>
                <w:sz w:val="20"/>
                <w:szCs w:val="20"/>
                <w:lang w:eastAsia="tr-TR"/>
              </w:rPr>
              <w:br/>
              <w:t>b) İki değişkenden birinin değerinin, diğer değişkenin aldığı değere göre nasıl değiştiği ve bu durumda</w:t>
            </w:r>
            <w:r w:rsidRPr="003753EC">
              <w:rPr>
                <w:rFonts w:ascii="Arial" w:eastAsia="Times New Roman" w:hAnsi="Arial" w:cs="Arial"/>
                <w:color w:val="000000" w:themeColor="text1"/>
                <w:sz w:val="20"/>
                <w:szCs w:val="20"/>
                <w:lang w:eastAsia="tr-TR"/>
              </w:rPr>
              <w:br/>
              <w:t>hangisinin bağımlı hangisinin bağımsız değişken olduğu incelenir.</w:t>
            </w:r>
          </w:p>
        </w:tc>
      </w:tr>
      <w:tr w:rsidR="003753EC" w:rsidRPr="003753EC" w14:paraId="604EC649" w14:textId="77777777" w:rsidTr="001C29CF">
        <w:trPr>
          <w:trHeight w:val="480"/>
        </w:trPr>
        <w:tc>
          <w:tcPr>
            <w:tcW w:w="1192" w:type="dxa"/>
            <w:vMerge/>
            <w:textDirection w:val="btLr"/>
            <w:vAlign w:val="center"/>
            <w:hideMark/>
          </w:tcPr>
          <w:p w14:paraId="10397FD8" w14:textId="77777777" w:rsidR="003753EC" w:rsidRPr="003753EC" w:rsidRDefault="003753EC"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08EA2E5B"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1B0104F8"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11286282"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5557C27B"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M.8.2.2.4. Doğrusal denklemlerin grafiğini çizer.</w:t>
            </w:r>
          </w:p>
        </w:tc>
        <w:tc>
          <w:tcPr>
            <w:tcW w:w="5895" w:type="dxa"/>
            <w:shd w:val="clear" w:color="auto" w:fill="auto"/>
            <w:vAlign w:val="center"/>
            <w:hideMark/>
          </w:tcPr>
          <w:p w14:paraId="22CCDDCC"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Doğrunun eksenleri hangi noktalarda kestiği, eksenlere paralelliği, orijinden geçip geçmediği</w:t>
            </w:r>
            <w:r w:rsidRPr="003753EC">
              <w:rPr>
                <w:rFonts w:ascii="Arial" w:eastAsia="Times New Roman" w:hAnsi="Arial" w:cs="Arial"/>
                <w:color w:val="000000" w:themeColor="text1"/>
                <w:sz w:val="20"/>
                <w:szCs w:val="20"/>
                <w:lang w:eastAsia="tr-TR"/>
              </w:rPr>
              <w:br/>
              <w:t>durumlar ele alınır.</w:t>
            </w:r>
          </w:p>
        </w:tc>
      </w:tr>
      <w:tr w:rsidR="003753EC" w:rsidRPr="003753EC" w14:paraId="131882C6" w14:textId="77777777" w:rsidTr="001C29CF">
        <w:trPr>
          <w:trHeight w:val="480"/>
        </w:trPr>
        <w:tc>
          <w:tcPr>
            <w:tcW w:w="1192" w:type="dxa"/>
            <w:vMerge w:val="restart"/>
            <w:shd w:val="clear" w:color="auto" w:fill="auto"/>
            <w:noWrap/>
            <w:textDirection w:val="btLr"/>
            <w:vAlign w:val="center"/>
            <w:hideMark/>
          </w:tcPr>
          <w:p w14:paraId="3B8ECF22" w14:textId="77777777" w:rsidR="00AA603E" w:rsidRDefault="003753EC"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27</w:t>
            </w:r>
            <w:r w:rsidR="00AA603E">
              <w:rPr>
                <w:rFonts w:ascii="Arial" w:eastAsia="Times New Roman" w:hAnsi="Arial" w:cs="Arial"/>
                <w:color w:val="000000" w:themeColor="text1"/>
                <w:sz w:val="20"/>
                <w:szCs w:val="20"/>
                <w:lang w:eastAsia="tr-TR"/>
              </w:rPr>
              <w:t xml:space="preserve"> ŞUBAT</w:t>
            </w:r>
            <w:r w:rsidRPr="003753EC">
              <w:rPr>
                <w:rFonts w:ascii="Arial" w:eastAsia="Times New Roman" w:hAnsi="Arial" w:cs="Arial"/>
                <w:color w:val="000000" w:themeColor="text1"/>
                <w:sz w:val="20"/>
                <w:szCs w:val="20"/>
                <w:lang w:eastAsia="tr-TR"/>
              </w:rPr>
              <w:t>-</w:t>
            </w:r>
          </w:p>
          <w:p w14:paraId="4919C206" w14:textId="0F153494" w:rsidR="003753EC" w:rsidRPr="003753EC" w:rsidRDefault="003753EC"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 MART</w:t>
            </w:r>
          </w:p>
        </w:tc>
        <w:tc>
          <w:tcPr>
            <w:tcW w:w="1202" w:type="dxa"/>
            <w:gridSpan w:val="2"/>
            <w:vMerge w:val="restart"/>
            <w:shd w:val="clear" w:color="auto" w:fill="auto"/>
            <w:vAlign w:val="center"/>
            <w:hideMark/>
          </w:tcPr>
          <w:p w14:paraId="7C354268"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 CEBİR</w:t>
            </w:r>
          </w:p>
        </w:tc>
        <w:tc>
          <w:tcPr>
            <w:tcW w:w="1712" w:type="dxa"/>
            <w:vMerge w:val="restart"/>
            <w:shd w:val="clear" w:color="auto" w:fill="auto"/>
            <w:vAlign w:val="center"/>
            <w:hideMark/>
          </w:tcPr>
          <w:p w14:paraId="22419502"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 Doğrusal Denklemler</w:t>
            </w:r>
          </w:p>
        </w:tc>
        <w:tc>
          <w:tcPr>
            <w:tcW w:w="709" w:type="dxa"/>
            <w:shd w:val="clear" w:color="auto" w:fill="auto"/>
            <w:noWrap/>
            <w:vAlign w:val="center"/>
            <w:hideMark/>
          </w:tcPr>
          <w:p w14:paraId="48FE1FB4"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58131C26"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M.8.2.2.4. Doğrusal denklemlerin grafiğini çizer.</w:t>
            </w:r>
          </w:p>
        </w:tc>
        <w:tc>
          <w:tcPr>
            <w:tcW w:w="5895" w:type="dxa"/>
            <w:shd w:val="clear" w:color="auto" w:fill="auto"/>
            <w:vAlign w:val="center"/>
            <w:hideMark/>
          </w:tcPr>
          <w:p w14:paraId="702BBCE3"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Doğrunun eksenleri hangi noktalarda kestiği, eksenlere paralelliği, orijinden geçip geçmediği</w:t>
            </w:r>
            <w:r w:rsidRPr="003753EC">
              <w:rPr>
                <w:rFonts w:ascii="Arial" w:eastAsia="Times New Roman" w:hAnsi="Arial" w:cs="Arial"/>
                <w:color w:val="000000" w:themeColor="text1"/>
                <w:sz w:val="20"/>
                <w:szCs w:val="20"/>
                <w:lang w:eastAsia="tr-TR"/>
              </w:rPr>
              <w:br/>
              <w:t>durumlar ele alınır.</w:t>
            </w:r>
          </w:p>
        </w:tc>
      </w:tr>
      <w:tr w:rsidR="003753EC" w:rsidRPr="003753EC" w14:paraId="12E592F2" w14:textId="77777777" w:rsidTr="001C29CF">
        <w:trPr>
          <w:trHeight w:val="1217"/>
        </w:trPr>
        <w:tc>
          <w:tcPr>
            <w:tcW w:w="1192" w:type="dxa"/>
            <w:vMerge/>
            <w:textDirection w:val="btLr"/>
            <w:vAlign w:val="center"/>
            <w:hideMark/>
          </w:tcPr>
          <w:p w14:paraId="2E5DA805" w14:textId="77777777" w:rsidR="003753EC" w:rsidRPr="003753EC" w:rsidRDefault="003753EC"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5A03833C"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53CE7035"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31B3922C"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50FB718F"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M.8.2.2.5. Doğrusal ilişki içeren gerçek hayat durumlarına ait denklem, tablo ve grafiği oluşturur ve yorumlar.</w:t>
            </w:r>
          </w:p>
        </w:tc>
        <w:tc>
          <w:tcPr>
            <w:tcW w:w="5895" w:type="dxa"/>
            <w:shd w:val="clear" w:color="auto" w:fill="auto"/>
            <w:vAlign w:val="center"/>
            <w:hideMark/>
          </w:tcPr>
          <w:p w14:paraId="5940510A"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Doğrunun grafiği yorumlanırken doğru üzerindeki noktaların x ve y koordinatları arasındaki ilişki, eksenleri hangi noktalarda kestiği, orijinden geçip geçmediği, eksenlere paralelliği durumları ele alınır.</w:t>
            </w:r>
          </w:p>
        </w:tc>
      </w:tr>
      <w:tr w:rsidR="003753EC" w:rsidRPr="003753EC" w14:paraId="00A3AAAA" w14:textId="77777777" w:rsidTr="001C29CF">
        <w:trPr>
          <w:trHeight w:val="1145"/>
        </w:trPr>
        <w:tc>
          <w:tcPr>
            <w:tcW w:w="1192" w:type="dxa"/>
            <w:vMerge w:val="restart"/>
            <w:shd w:val="clear" w:color="auto" w:fill="auto"/>
            <w:noWrap/>
            <w:textDirection w:val="btLr"/>
            <w:vAlign w:val="center"/>
            <w:hideMark/>
          </w:tcPr>
          <w:p w14:paraId="553C45DF" w14:textId="77777777" w:rsidR="003753EC" w:rsidRPr="003753EC" w:rsidRDefault="003753EC"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6-12 MART</w:t>
            </w:r>
          </w:p>
        </w:tc>
        <w:tc>
          <w:tcPr>
            <w:tcW w:w="1202" w:type="dxa"/>
            <w:gridSpan w:val="2"/>
            <w:vMerge w:val="restart"/>
            <w:shd w:val="clear" w:color="auto" w:fill="auto"/>
            <w:vAlign w:val="center"/>
            <w:hideMark/>
          </w:tcPr>
          <w:p w14:paraId="04516571"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 CEBİR</w:t>
            </w:r>
          </w:p>
        </w:tc>
        <w:tc>
          <w:tcPr>
            <w:tcW w:w="1712" w:type="dxa"/>
            <w:vMerge w:val="restart"/>
            <w:shd w:val="clear" w:color="auto" w:fill="auto"/>
            <w:vAlign w:val="center"/>
            <w:hideMark/>
          </w:tcPr>
          <w:p w14:paraId="41AD42F8"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 Doğrusal Denklemler</w:t>
            </w:r>
          </w:p>
        </w:tc>
        <w:tc>
          <w:tcPr>
            <w:tcW w:w="709" w:type="dxa"/>
            <w:shd w:val="clear" w:color="auto" w:fill="auto"/>
            <w:noWrap/>
            <w:vAlign w:val="center"/>
            <w:hideMark/>
          </w:tcPr>
          <w:p w14:paraId="2EEEF04C" w14:textId="77777777" w:rsidR="003753EC" w:rsidRPr="003753EC" w:rsidRDefault="003753EC"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1F856309" w14:textId="777777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M.8.2.2.5. Doğrusal ilişki içeren gerçek hayat durumlarına ait denklem, tablo ve grafiği oluşturur ve yorumlar.</w:t>
            </w:r>
          </w:p>
        </w:tc>
        <w:tc>
          <w:tcPr>
            <w:tcW w:w="5895" w:type="dxa"/>
            <w:shd w:val="clear" w:color="auto" w:fill="auto"/>
            <w:vAlign w:val="center"/>
            <w:hideMark/>
          </w:tcPr>
          <w:p w14:paraId="5B35186D" w14:textId="2F393677" w:rsidR="003753EC" w:rsidRPr="003753EC" w:rsidRDefault="003753EC"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Doğrunun grafiği yorumlanırken doğru üzerindeki noktaların x ve y koordinatları arasındaki ilişki</w:t>
            </w:r>
            <w:r w:rsidR="00AA603E">
              <w:rPr>
                <w:rFonts w:ascii="Arial" w:eastAsia="Times New Roman" w:hAnsi="Arial" w:cs="Arial"/>
                <w:color w:val="000000" w:themeColor="text1"/>
                <w:sz w:val="20"/>
                <w:szCs w:val="20"/>
                <w:lang w:eastAsia="tr-TR"/>
              </w:rPr>
              <w:t xml:space="preserve">, </w:t>
            </w:r>
            <w:r w:rsidRPr="003753EC">
              <w:rPr>
                <w:rFonts w:ascii="Arial" w:eastAsia="Times New Roman" w:hAnsi="Arial" w:cs="Arial"/>
                <w:color w:val="000000" w:themeColor="text1"/>
                <w:sz w:val="20"/>
                <w:szCs w:val="20"/>
                <w:lang w:eastAsia="tr-TR"/>
              </w:rPr>
              <w:t>eksenleri hangi noktalarda kestiği, orijinden geçip geçmediği, eksenlere paralelliği durumları ele alınır.</w:t>
            </w:r>
          </w:p>
        </w:tc>
      </w:tr>
      <w:tr w:rsidR="002A3163" w:rsidRPr="003753EC" w14:paraId="056E0584" w14:textId="77777777" w:rsidTr="001C29CF">
        <w:trPr>
          <w:trHeight w:val="694"/>
        </w:trPr>
        <w:tc>
          <w:tcPr>
            <w:tcW w:w="1192" w:type="dxa"/>
            <w:vMerge/>
            <w:textDirection w:val="btLr"/>
            <w:vAlign w:val="center"/>
            <w:hideMark/>
          </w:tcPr>
          <w:p w14:paraId="21D6FE4C" w14:textId="77777777" w:rsidR="002A3163" w:rsidRPr="003753EC" w:rsidRDefault="002A3163" w:rsidP="00AA603E">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4FE6687A" w14:textId="77777777" w:rsidR="002A3163" w:rsidRPr="003753EC" w:rsidRDefault="002A3163" w:rsidP="003753EC">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5542DE82" w14:textId="77777777" w:rsidR="002A3163" w:rsidRPr="003753EC" w:rsidRDefault="002A3163" w:rsidP="003753EC">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015EFCA5" w14:textId="77777777" w:rsidR="002A3163" w:rsidRPr="003753EC" w:rsidRDefault="002A3163"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5FC1D0E1" w14:textId="6AE70215" w:rsidR="002A3163" w:rsidRDefault="002A3163"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M.8.2.2.6. Doğrunun eğimini modellerle açıklar, doğrusal denklemleri ve grafiklerini eğimle ilişkilendirir.</w:t>
            </w:r>
          </w:p>
          <w:p w14:paraId="2AFBE3B3" w14:textId="77777777" w:rsidR="009F38ED" w:rsidRPr="003753EC" w:rsidRDefault="009F38ED" w:rsidP="003753EC">
            <w:pPr>
              <w:spacing w:after="0" w:line="240" w:lineRule="auto"/>
              <w:rPr>
                <w:rFonts w:ascii="Arial" w:eastAsia="Times New Roman" w:hAnsi="Arial" w:cs="Arial"/>
                <w:color w:val="000000" w:themeColor="text1"/>
                <w:sz w:val="20"/>
                <w:szCs w:val="20"/>
                <w:lang w:eastAsia="tr-TR"/>
              </w:rPr>
            </w:pPr>
          </w:p>
          <w:p w14:paraId="5DC19802" w14:textId="5EAEF7DA" w:rsidR="002A3163" w:rsidRPr="003753EC" w:rsidRDefault="002A3163" w:rsidP="003753EC">
            <w:pPr>
              <w:spacing w:after="0" w:line="240" w:lineRule="auto"/>
              <w:rPr>
                <w:rFonts w:ascii="Arial" w:eastAsia="Times New Roman" w:hAnsi="Arial" w:cs="Arial"/>
                <w:color w:val="000000" w:themeColor="text1"/>
                <w:sz w:val="20"/>
                <w:szCs w:val="20"/>
                <w:lang w:eastAsia="tr-TR"/>
              </w:rPr>
            </w:pPr>
          </w:p>
        </w:tc>
        <w:tc>
          <w:tcPr>
            <w:tcW w:w="5895" w:type="dxa"/>
            <w:shd w:val="clear" w:color="auto" w:fill="auto"/>
            <w:vAlign w:val="center"/>
          </w:tcPr>
          <w:p w14:paraId="781429F6" w14:textId="6058E85A" w:rsidR="002A3163" w:rsidRDefault="002A3163"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Eğimin işaretinin ve büyüklüğünün anlamı üzerinde durulur.</w:t>
            </w:r>
          </w:p>
          <w:p w14:paraId="3F13ADDA" w14:textId="796745BA" w:rsidR="002A3163" w:rsidRDefault="002A3163" w:rsidP="002A3163">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b) Günlük hayatla ilişkili modellemelerde eğimin dikey uzunluğun yatay uzunluğa oranı olduğu dikkate alınarak işareti üzerinde durulmaz. </w:t>
            </w:r>
          </w:p>
          <w:p w14:paraId="09EAE11E" w14:textId="12CAE8C9" w:rsidR="002A3163" w:rsidRDefault="002A3163" w:rsidP="002A3163">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c) Gerektiğinde uygun bilgi ve iletişim teknolojilerinden yararlanılır.</w:t>
            </w:r>
          </w:p>
          <w:p w14:paraId="3B38E9ED" w14:textId="501A8D62" w:rsidR="002A3163" w:rsidRPr="003753EC" w:rsidRDefault="002A3163" w:rsidP="003753EC">
            <w:pPr>
              <w:spacing w:after="0" w:line="240" w:lineRule="auto"/>
              <w:rPr>
                <w:rFonts w:ascii="Arial" w:eastAsia="Times New Roman" w:hAnsi="Arial" w:cs="Arial"/>
                <w:color w:val="000000" w:themeColor="text1"/>
                <w:sz w:val="20"/>
                <w:szCs w:val="20"/>
                <w:lang w:eastAsia="tr-TR"/>
              </w:rPr>
            </w:pPr>
          </w:p>
        </w:tc>
      </w:tr>
      <w:tr w:rsidR="009F38ED" w:rsidRPr="003753EC" w14:paraId="46E712AC" w14:textId="77777777" w:rsidTr="001C29CF">
        <w:trPr>
          <w:trHeight w:val="372"/>
        </w:trPr>
        <w:tc>
          <w:tcPr>
            <w:tcW w:w="1192" w:type="dxa"/>
            <w:shd w:val="clear" w:color="000000" w:fill="F2F2F2"/>
            <w:noWrap/>
            <w:vAlign w:val="center"/>
            <w:hideMark/>
          </w:tcPr>
          <w:p w14:paraId="4956BF7A"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lastRenderedPageBreak/>
              <w:t>TARİH</w:t>
            </w:r>
          </w:p>
        </w:tc>
        <w:tc>
          <w:tcPr>
            <w:tcW w:w="1202" w:type="dxa"/>
            <w:gridSpan w:val="2"/>
            <w:shd w:val="clear" w:color="000000" w:fill="F2F2F2"/>
            <w:vAlign w:val="center"/>
            <w:hideMark/>
          </w:tcPr>
          <w:p w14:paraId="1FFC762D"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ÖĞRENME</w:t>
            </w:r>
            <w:r w:rsidRPr="003753EC">
              <w:rPr>
                <w:rFonts w:ascii="Arial" w:eastAsia="Times New Roman" w:hAnsi="Arial" w:cs="Arial"/>
                <w:color w:val="000000" w:themeColor="text1"/>
                <w:sz w:val="20"/>
                <w:szCs w:val="20"/>
                <w:lang w:eastAsia="tr-TR"/>
              </w:rPr>
              <w:br/>
              <w:t xml:space="preserve"> ALANI</w:t>
            </w:r>
          </w:p>
        </w:tc>
        <w:tc>
          <w:tcPr>
            <w:tcW w:w="1712" w:type="dxa"/>
            <w:shd w:val="clear" w:color="000000" w:fill="F2F2F2"/>
            <w:vAlign w:val="center"/>
            <w:hideMark/>
          </w:tcPr>
          <w:p w14:paraId="334E616F"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ALTÖĞRENME</w:t>
            </w:r>
            <w:r w:rsidRPr="003753EC">
              <w:rPr>
                <w:rFonts w:ascii="Arial" w:eastAsia="Times New Roman" w:hAnsi="Arial" w:cs="Arial"/>
                <w:color w:val="000000" w:themeColor="text1"/>
                <w:sz w:val="20"/>
                <w:szCs w:val="20"/>
                <w:lang w:eastAsia="tr-TR"/>
              </w:rPr>
              <w:br/>
              <w:t xml:space="preserve"> ALANI</w:t>
            </w:r>
          </w:p>
        </w:tc>
        <w:tc>
          <w:tcPr>
            <w:tcW w:w="709" w:type="dxa"/>
            <w:shd w:val="clear" w:color="000000" w:fill="F2F2F2"/>
            <w:vAlign w:val="center"/>
            <w:hideMark/>
          </w:tcPr>
          <w:p w14:paraId="60FCA4EE"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SAAT</w:t>
            </w:r>
          </w:p>
        </w:tc>
        <w:tc>
          <w:tcPr>
            <w:tcW w:w="4678" w:type="dxa"/>
            <w:shd w:val="clear" w:color="000000" w:fill="F2F2F2"/>
            <w:noWrap/>
            <w:vAlign w:val="center"/>
            <w:hideMark/>
          </w:tcPr>
          <w:p w14:paraId="575034D9"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KAZANIMLAR</w:t>
            </w:r>
          </w:p>
        </w:tc>
        <w:tc>
          <w:tcPr>
            <w:tcW w:w="5895" w:type="dxa"/>
            <w:shd w:val="clear" w:color="000000" w:fill="F2F2F2"/>
            <w:noWrap/>
            <w:vAlign w:val="center"/>
            <w:hideMark/>
          </w:tcPr>
          <w:p w14:paraId="3B08425F"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AÇIKLAMALAR</w:t>
            </w:r>
          </w:p>
        </w:tc>
      </w:tr>
      <w:tr w:rsidR="002A3163" w:rsidRPr="003753EC" w14:paraId="7253360E" w14:textId="77777777" w:rsidTr="001C29CF">
        <w:trPr>
          <w:trHeight w:val="480"/>
        </w:trPr>
        <w:tc>
          <w:tcPr>
            <w:tcW w:w="1192" w:type="dxa"/>
            <w:vMerge w:val="restart"/>
            <w:shd w:val="clear" w:color="auto" w:fill="auto"/>
            <w:noWrap/>
            <w:textDirection w:val="btLr"/>
            <w:vAlign w:val="center"/>
            <w:hideMark/>
          </w:tcPr>
          <w:p w14:paraId="56EEEEEE" w14:textId="77777777" w:rsidR="002A3163" w:rsidRDefault="002A3163" w:rsidP="00AA603E">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13-19 MART</w:t>
            </w:r>
          </w:p>
          <w:p w14:paraId="68D64AEE" w14:textId="3CDBCA5C" w:rsidR="002A3163" w:rsidRPr="003753EC" w:rsidRDefault="002A3163" w:rsidP="00AA603E">
            <w:pPr>
              <w:spacing w:after="0" w:line="240" w:lineRule="auto"/>
              <w:ind w:left="113" w:right="113"/>
              <w:jc w:val="center"/>
              <w:rPr>
                <w:rFonts w:ascii="Arial" w:eastAsia="Times New Roman" w:hAnsi="Arial" w:cs="Arial"/>
                <w:color w:val="000000" w:themeColor="text1"/>
                <w:sz w:val="20"/>
                <w:szCs w:val="20"/>
                <w:lang w:eastAsia="tr-TR"/>
              </w:rPr>
            </w:pPr>
          </w:p>
        </w:tc>
        <w:tc>
          <w:tcPr>
            <w:tcW w:w="1202" w:type="dxa"/>
            <w:gridSpan w:val="2"/>
            <w:vMerge w:val="restart"/>
            <w:shd w:val="clear" w:color="auto" w:fill="auto"/>
            <w:vAlign w:val="center"/>
            <w:hideMark/>
          </w:tcPr>
          <w:p w14:paraId="00056C39" w14:textId="77777777" w:rsidR="002A3163" w:rsidRPr="003753EC" w:rsidRDefault="002A3163"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 CEBİR</w:t>
            </w:r>
          </w:p>
        </w:tc>
        <w:tc>
          <w:tcPr>
            <w:tcW w:w="1712" w:type="dxa"/>
            <w:shd w:val="clear" w:color="auto" w:fill="auto"/>
            <w:vAlign w:val="center"/>
            <w:hideMark/>
          </w:tcPr>
          <w:p w14:paraId="6B157F6D" w14:textId="77777777" w:rsidR="002A3163" w:rsidRPr="003753EC" w:rsidRDefault="002A3163"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 Doğrusal Denklemler</w:t>
            </w:r>
          </w:p>
        </w:tc>
        <w:tc>
          <w:tcPr>
            <w:tcW w:w="709" w:type="dxa"/>
            <w:shd w:val="clear" w:color="auto" w:fill="auto"/>
            <w:noWrap/>
            <w:vAlign w:val="center"/>
            <w:hideMark/>
          </w:tcPr>
          <w:p w14:paraId="32C665B2" w14:textId="77777777" w:rsidR="002A3163" w:rsidRPr="003753EC" w:rsidRDefault="002A3163" w:rsidP="003753EC">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tcPr>
          <w:p w14:paraId="6B4147A2" w14:textId="434EE91A" w:rsidR="002A3163" w:rsidRPr="003753EC" w:rsidRDefault="009F38ED" w:rsidP="003753EC">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M.8.2.2.6. Doğrunun eğimini modellerle açıklar, doğrusal denklemleri ve grafiklerini eğimle ilişkilendirir.</w:t>
            </w:r>
          </w:p>
        </w:tc>
        <w:tc>
          <w:tcPr>
            <w:tcW w:w="5895" w:type="dxa"/>
            <w:shd w:val="clear" w:color="auto" w:fill="auto"/>
            <w:vAlign w:val="center"/>
          </w:tcPr>
          <w:p w14:paraId="06BEECA9" w14:textId="3FCD41AC" w:rsidR="002A3163" w:rsidRPr="003753EC" w:rsidRDefault="002A3163" w:rsidP="003753EC">
            <w:pPr>
              <w:spacing w:after="0" w:line="240" w:lineRule="auto"/>
              <w:rPr>
                <w:rFonts w:ascii="Arial" w:eastAsia="Times New Roman" w:hAnsi="Arial" w:cs="Arial"/>
                <w:color w:val="000000" w:themeColor="text1"/>
                <w:sz w:val="20"/>
                <w:szCs w:val="20"/>
                <w:lang w:eastAsia="tr-TR"/>
              </w:rPr>
            </w:pPr>
          </w:p>
        </w:tc>
      </w:tr>
      <w:tr w:rsidR="009F38ED" w:rsidRPr="003753EC" w14:paraId="63C0D346" w14:textId="77777777" w:rsidTr="001C29CF">
        <w:trPr>
          <w:trHeight w:val="480"/>
        </w:trPr>
        <w:tc>
          <w:tcPr>
            <w:tcW w:w="1192" w:type="dxa"/>
            <w:vMerge/>
            <w:textDirection w:val="btLr"/>
            <w:vAlign w:val="center"/>
            <w:hideMark/>
          </w:tcPr>
          <w:p w14:paraId="7D4DB76F"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2983235F"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shd w:val="clear" w:color="auto" w:fill="auto"/>
            <w:vAlign w:val="center"/>
            <w:hideMark/>
          </w:tcPr>
          <w:p w14:paraId="26F0CBB4"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M.8.2.3. Eşitsizlikler</w:t>
            </w:r>
          </w:p>
        </w:tc>
        <w:tc>
          <w:tcPr>
            <w:tcW w:w="709" w:type="dxa"/>
            <w:shd w:val="clear" w:color="auto" w:fill="auto"/>
            <w:noWrap/>
            <w:vAlign w:val="center"/>
            <w:hideMark/>
          </w:tcPr>
          <w:p w14:paraId="7EC38A35"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13174835" w14:textId="49381D53"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M.8.2.3.1. Birinci dereceden bir bilinmeyenli eşitsizlik içeren günlük hayat durumlarına uygun matematik cümleleri yazar.</w:t>
            </w:r>
          </w:p>
        </w:tc>
        <w:tc>
          <w:tcPr>
            <w:tcW w:w="5895" w:type="dxa"/>
            <w:shd w:val="clear" w:color="auto" w:fill="auto"/>
            <w:vAlign w:val="center"/>
          </w:tcPr>
          <w:p w14:paraId="69EEA9F8" w14:textId="405D3EAC"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Örneğin “Anaokuluna en az 3 yaşında olan çocuklar kabul </w:t>
            </w:r>
            <w:proofErr w:type="spellStart"/>
            <w:r w:rsidRPr="003753EC">
              <w:rPr>
                <w:rFonts w:ascii="Arial" w:eastAsia="Times New Roman" w:hAnsi="Arial" w:cs="Arial"/>
                <w:color w:val="000000" w:themeColor="text1"/>
                <w:sz w:val="20"/>
                <w:szCs w:val="20"/>
                <w:lang w:eastAsia="tr-TR"/>
              </w:rPr>
              <w:t>ediliyor</w:t>
            </w:r>
            <w:proofErr w:type="gramStart"/>
            <w:r w:rsidRPr="003753EC">
              <w:rPr>
                <w:rFonts w:ascii="Arial" w:eastAsia="Times New Roman" w:hAnsi="Arial" w:cs="Arial"/>
                <w:color w:val="000000" w:themeColor="text1"/>
                <w:sz w:val="20"/>
                <w:szCs w:val="20"/>
                <w:lang w:eastAsia="tr-TR"/>
              </w:rPr>
              <w:t>.”ifadesinde</w:t>
            </w:r>
            <w:proofErr w:type="spellEnd"/>
            <w:proofErr w:type="gramEnd"/>
            <w:r w:rsidRPr="003753EC">
              <w:rPr>
                <w:rFonts w:ascii="Arial" w:eastAsia="Times New Roman" w:hAnsi="Arial" w:cs="Arial"/>
                <w:color w:val="000000" w:themeColor="text1"/>
                <w:sz w:val="20"/>
                <w:szCs w:val="20"/>
                <w:lang w:eastAsia="tr-TR"/>
              </w:rPr>
              <w:t xml:space="preserve"> çocukların yaşı x ile temsil edildiğinde, eşitsizlik x ≥ 3 olarak belirtilebilir.</w:t>
            </w:r>
          </w:p>
        </w:tc>
      </w:tr>
      <w:tr w:rsidR="009F38ED" w:rsidRPr="003753EC" w14:paraId="58FE352C" w14:textId="77777777" w:rsidTr="001C29CF">
        <w:trPr>
          <w:trHeight w:val="480"/>
        </w:trPr>
        <w:tc>
          <w:tcPr>
            <w:tcW w:w="1192" w:type="dxa"/>
            <w:vMerge w:val="restart"/>
            <w:shd w:val="clear" w:color="auto" w:fill="auto"/>
            <w:noWrap/>
            <w:textDirection w:val="btLr"/>
            <w:vAlign w:val="center"/>
            <w:hideMark/>
          </w:tcPr>
          <w:p w14:paraId="777602D6"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20-26 MART</w:t>
            </w:r>
          </w:p>
        </w:tc>
        <w:tc>
          <w:tcPr>
            <w:tcW w:w="1202" w:type="dxa"/>
            <w:gridSpan w:val="2"/>
            <w:vMerge w:val="restart"/>
            <w:shd w:val="clear" w:color="auto" w:fill="auto"/>
            <w:vAlign w:val="center"/>
            <w:hideMark/>
          </w:tcPr>
          <w:p w14:paraId="0557C6DA"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 CEBİR</w:t>
            </w:r>
          </w:p>
        </w:tc>
        <w:tc>
          <w:tcPr>
            <w:tcW w:w="1712" w:type="dxa"/>
            <w:vMerge w:val="restart"/>
            <w:shd w:val="clear" w:color="auto" w:fill="auto"/>
            <w:vAlign w:val="center"/>
            <w:hideMark/>
          </w:tcPr>
          <w:p w14:paraId="13745D75"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M.8.2.3. Eşitsizlikler</w:t>
            </w:r>
          </w:p>
        </w:tc>
        <w:tc>
          <w:tcPr>
            <w:tcW w:w="709" w:type="dxa"/>
            <w:shd w:val="clear" w:color="auto" w:fill="auto"/>
            <w:noWrap/>
            <w:vAlign w:val="center"/>
            <w:hideMark/>
          </w:tcPr>
          <w:p w14:paraId="7232172F"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06B0636F"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M.8.2.3.2. Birinci dereceden bir bilinmeyenli eşitsizlikleri sayı doğrusunda gösterir.</w:t>
            </w:r>
          </w:p>
        </w:tc>
        <w:tc>
          <w:tcPr>
            <w:tcW w:w="5895" w:type="dxa"/>
            <w:shd w:val="clear" w:color="auto" w:fill="auto"/>
            <w:vAlign w:val="center"/>
            <w:hideMark/>
          </w:tcPr>
          <w:p w14:paraId="37E34874"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roofErr w:type="gramStart"/>
            <w:r w:rsidRPr="003753EC">
              <w:rPr>
                <w:rFonts w:ascii="Arial" w:eastAsia="Times New Roman" w:hAnsi="Arial" w:cs="Arial"/>
                <w:color w:val="000000" w:themeColor="text1"/>
                <w:sz w:val="20"/>
                <w:szCs w:val="20"/>
                <w:lang w:eastAsia="tr-TR"/>
              </w:rPr>
              <w:t>x</w:t>
            </w:r>
            <w:proofErr w:type="gramEnd"/>
            <w:r w:rsidRPr="003753EC">
              <w:rPr>
                <w:rFonts w:ascii="Arial" w:eastAsia="Times New Roman" w:hAnsi="Arial" w:cs="Arial"/>
                <w:color w:val="000000" w:themeColor="text1"/>
                <w:sz w:val="20"/>
                <w:szCs w:val="20"/>
                <w:lang w:eastAsia="tr-TR"/>
              </w:rPr>
              <w:t xml:space="preserve"> ≥ -1, -3 ≤ t &lt; 7, a &lt; 1 gibi durumlar inceletilir.</w:t>
            </w:r>
          </w:p>
        </w:tc>
      </w:tr>
      <w:tr w:rsidR="009F38ED" w:rsidRPr="003753EC" w14:paraId="4DDA3790" w14:textId="77777777" w:rsidTr="001C29CF">
        <w:trPr>
          <w:trHeight w:val="480"/>
        </w:trPr>
        <w:tc>
          <w:tcPr>
            <w:tcW w:w="1192" w:type="dxa"/>
            <w:vMerge/>
            <w:textDirection w:val="btLr"/>
            <w:vAlign w:val="center"/>
            <w:hideMark/>
          </w:tcPr>
          <w:p w14:paraId="2B4AB7D8"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6C7BB1A8"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605B7237"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2F398F4F"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4E3B8FAF"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M.8.2.3.3. Birinci dereceden bir bilinmeyenli eşitsizlikleri çözer.</w:t>
            </w:r>
          </w:p>
        </w:tc>
        <w:tc>
          <w:tcPr>
            <w:tcW w:w="5895" w:type="dxa"/>
            <w:shd w:val="clear" w:color="auto" w:fill="auto"/>
            <w:vAlign w:val="center"/>
            <w:hideMark/>
          </w:tcPr>
          <w:p w14:paraId="5E03F913"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En çok iki işlem gerektiren eşitsizlikler seçilir.</w:t>
            </w:r>
            <w:r w:rsidRPr="003753EC">
              <w:rPr>
                <w:rFonts w:ascii="Arial" w:eastAsia="Times New Roman" w:hAnsi="Arial" w:cs="Arial"/>
                <w:color w:val="000000" w:themeColor="text1"/>
                <w:sz w:val="20"/>
                <w:szCs w:val="20"/>
                <w:lang w:eastAsia="tr-TR"/>
              </w:rPr>
              <w:br/>
              <w:t>b) Eşitsizliğin her iki tarafı negatif bir sayı ile çarpılır veya bölünürse eşitsizliğin yön değiştireceğinin fark edilmesine yönelik çalışmalara yer verilir.</w:t>
            </w:r>
          </w:p>
        </w:tc>
      </w:tr>
      <w:tr w:rsidR="009F38ED" w:rsidRPr="003753EC" w14:paraId="119CA739" w14:textId="77777777" w:rsidTr="001C29CF">
        <w:trPr>
          <w:trHeight w:val="480"/>
        </w:trPr>
        <w:tc>
          <w:tcPr>
            <w:tcW w:w="1192" w:type="dxa"/>
            <w:vMerge w:val="restart"/>
            <w:shd w:val="clear" w:color="auto" w:fill="auto"/>
            <w:noWrap/>
            <w:textDirection w:val="btLr"/>
            <w:vAlign w:val="center"/>
            <w:hideMark/>
          </w:tcPr>
          <w:p w14:paraId="47926794"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27-2 NİSAN </w:t>
            </w:r>
          </w:p>
        </w:tc>
        <w:tc>
          <w:tcPr>
            <w:tcW w:w="1202" w:type="dxa"/>
            <w:gridSpan w:val="2"/>
            <w:vMerge w:val="restart"/>
            <w:shd w:val="clear" w:color="auto" w:fill="auto"/>
            <w:vAlign w:val="center"/>
            <w:hideMark/>
          </w:tcPr>
          <w:p w14:paraId="569C718E"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 GEOMETRİ VE ÖLÇME</w:t>
            </w:r>
          </w:p>
        </w:tc>
        <w:tc>
          <w:tcPr>
            <w:tcW w:w="1712" w:type="dxa"/>
            <w:vMerge w:val="restart"/>
            <w:shd w:val="clear" w:color="auto" w:fill="auto"/>
            <w:vAlign w:val="center"/>
            <w:hideMark/>
          </w:tcPr>
          <w:p w14:paraId="4ABD37CA"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M.8.3.1. Üçgenler</w:t>
            </w:r>
          </w:p>
        </w:tc>
        <w:tc>
          <w:tcPr>
            <w:tcW w:w="709" w:type="dxa"/>
            <w:shd w:val="clear" w:color="auto" w:fill="auto"/>
            <w:noWrap/>
            <w:vAlign w:val="center"/>
            <w:hideMark/>
          </w:tcPr>
          <w:p w14:paraId="58122D1A"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4C592DCA"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M.8.3.1.1. Üçgende kenarortay, açıortay ve yüksekliği inşa eder.</w:t>
            </w:r>
          </w:p>
        </w:tc>
        <w:tc>
          <w:tcPr>
            <w:tcW w:w="5895" w:type="dxa"/>
            <w:shd w:val="clear" w:color="auto" w:fill="auto"/>
            <w:vAlign w:val="center"/>
            <w:hideMark/>
          </w:tcPr>
          <w:p w14:paraId="143E7514" w14:textId="43FB7CFD"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a) Kâğıtları katlayarak, keserek veya kareli kâğıt üzerinde çizim yaparak üçgenin elemanlarını oluşturmaya yönelik çalışmalara yer verilir. b) Eşkenar, ikizkenar ve dik üçgen gibi özel üçgenlerde kenarortay, açıortay ve yüksekliğin </w:t>
            </w:r>
            <w:r w:rsidR="001C29CF" w:rsidRPr="003753EC">
              <w:rPr>
                <w:rFonts w:ascii="Arial" w:eastAsia="Times New Roman" w:hAnsi="Arial" w:cs="Arial"/>
                <w:color w:val="000000" w:themeColor="text1"/>
                <w:sz w:val="20"/>
                <w:szCs w:val="20"/>
                <w:lang w:eastAsia="tr-TR"/>
              </w:rPr>
              <w:t>özelliklerini belirlemeye</w:t>
            </w:r>
            <w:r w:rsidRPr="003753EC">
              <w:rPr>
                <w:rFonts w:ascii="Arial" w:eastAsia="Times New Roman" w:hAnsi="Arial" w:cs="Arial"/>
                <w:color w:val="000000" w:themeColor="text1"/>
                <w:sz w:val="20"/>
                <w:szCs w:val="20"/>
                <w:lang w:eastAsia="tr-TR"/>
              </w:rPr>
              <w:t xml:space="preserve"> yönelik çalışmalara da yer verilir.</w:t>
            </w:r>
          </w:p>
        </w:tc>
      </w:tr>
      <w:tr w:rsidR="009F38ED" w:rsidRPr="003753EC" w14:paraId="28CC1AF6" w14:textId="77777777" w:rsidTr="001C29CF">
        <w:trPr>
          <w:trHeight w:val="480"/>
        </w:trPr>
        <w:tc>
          <w:tcPr>
            <w:tcW w:w="1192" w:type="dxa"/>
            <w:vMerge/>
            <w:textDirection w:val="btLr"/>
            <w:vAlign w:val="center"/>
            <w:hideMark/>
          </w:tcPr>
          <w:p w14:paraId="41C7F433"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2EF00EBD"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4A7223B4"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17D08F54"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37174250"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M.8.3.1.2. Üçgenin iki kenar uzunluğunun toplamı veya farkı ile üçüncü kenarının uzunluğunu ilişkilendirir.</w:t>
            </w:r>
          </w:p>
        </w:tc>
        <w:tc>
          <w:tcPr>
            <w:tcW w:w="5895" w:type="dxa"/>
            <w:shd w:val="clear" w:color="auto" w:fill="auto"/>
            <w:vAlign w:val="center"/>
            <w:hideMark/>
          </w:tcPr>
          <w:p w14:paraId="1257C4C4"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Somut modeller kullanılarak yapılacak etkinliklere yer verilebilir.</w:t>
            </w:r>
            <w:r w:rsidRPr="003753EC">
              <w:rPr>
                <w:rFonts w:ascii="Arial" w:eastAsia="Times New Roman" w:hAnsi="Arial" w:cs="Arial"/>
                <w:color w:val="000000" w:themeColor="text1"/>
                <w:sz w:val="20"/>
                <w:szCs w:val="20"/>
                <w:lang w:eastAsia="tr-TR"/>
              </w:rPr>
              <w:br/>
              <w:t>b) Uygun bilgisayar yazılımları ile üçgen eşitsizliğini anlamaya yönelik çalışmalara yer verilebilir.</w:t>
            </w:r>
          </w:p>
        </w:tc>
      </w:tr>
      <w:tr w:rsidR="009F38ED" w:rsidRPr="003753EC" w14:paraId="6B58B21F" w14:textId="77777777" w:rsidTr="001C29CF">
        <w:trPr>
          <w:trHeight w:val="480"/>
        </w:trPr>
        <w:tc>
          <w:tcPr>
            <w:tcW w:w="1192" w:type="dxa"/>
            <w:vMerge w:val="restart"/>
            <w:shd w:val="clear" w:color="auto" w:fill="auto"/>
            <w:noWrap/>
            <w:textDirection w:val="btLr"/>
            <w:vAlign w:val="center"/>
            <w:hideMark/>
          </w:tcPr>
          <w:p w14:paraId="613312ED"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3-9 NİSAN</w:t>
            </w:r>
          </w:p>
        </w:tc>
        <w:tc>
          <w:tcPr>
            <w:tcW w:w="1202" w:type="dxa"/>
            <w:gridSpan w:val="2"/>
            <w:vMerge w:val="restart"/>
            <w:shd w:val="clear" w:color="auto" w:fill="auto"/>
            <w:vAlign w:val="center"/>
            <w:hideMark/>
          </w:tcPr>
          <w:p w14:paraId="7F69EDDA"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 GEOMETRİ VE ÖLÇME</w:t>
            </w:r>
          </w:p>
        </w:tc>
        <w:tc>
          <w:tcPr>
            <w:tcW w:w="1712" w:type="dxa"/>
            <w:vMerge w:val="restart"/>
            <w:shd w:val="clear" w:color="auto" w:fill="auto"/>
            <w:vAlign w:val="center"/>
            <w:hideMark/>
          </w:tcPr>
          <w:p w14:paraId="1DD6C9A5"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M.8.3.1. Üçgenler</w:t>
            </w:r>
          </w:p>
        </w:tc>
        <w:tc>
          <w:tcPr>
            <w:tcW w:w="709" w:type="dxa"/>
            <w:shd w:val="clear" w:color="auto" w:fill="auto"/>
            <w:noWrap/>
            <w:vAlign w:val="center"/>
            <w:hideMark/>
          </w:tcPr>
          <w:p w14:paraId="540285BF"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7FD1E32C"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M.8.3.1.3. Üçgenin kenar uzunlukları ile bu kenarların karşısındaki açıların ölçülerini ilişkilendirir.</w:t>
            </w:r>
          </w:p>
        </w:tc>
        <w:tc>
          <w:tcPr>
            <w:tcW w:w="5895" w:type="dxa"/>
            <w:shd w:val="clear" w:color="auto" w:fill="auto"/>
            <w:vAlign w:val="center"/>
            <w:hideMark/>
          </w:tcPr>
          <w:p w14:paraId="320519AE"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9F38ED" w:rsidRPr="003753EC" w14:paraId="11A64F04" w14:textId="77777777" w:rsidTr="001C29CF">
        <w:trPr>
          <w:trHeight w:val="480"/>
        </w:trPr>
        <w:tc>
          <w:tcPr>
            <w:tcW w:w="1192" w:type="dxa"/>
            <w:vMerge/>
            <w:textDirection w:val="btLr"/>
            <w:vAlign w:val="center"/>
            <w:hideMark/>
          </w:tcPr>
          <w:p w14:paraId="44B64DD1"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20D41CD3"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4629296"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noWrap/>
            <w:vAlign w:val="center"/>
            <w:hideMark/>
          </w:tcPr>
          <w:p w14:paraId="549E465A"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56FDDDEF"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M.8.3.1.4. Yeterli sayıda elemanının ölçüleri verilen bir üçgeni çizer.</w:t>
            </w:r>
          </w:p>
        </w:tc>
        <w:tc>
          <w:tcPr>
            <w:tcW w:w="5895" w:type="dxa"/>
            <w:shd w:val="clear" w:color="auto" w:fill="auto"/>
            <w:vAlign w:val="center"/>
            <w:hideMark/>
          </w:tcPr>
          <w:p w14:paraId="64380199"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(1) Üç kenarının uzunluğu, (2) bir kenarının uzunluğu ile iki açısının ölçüsü, (3) iki kenar uzunluğu ile bu kenarların arasındaki açının ölçüsü verilen üçgenlerin uygun araçlar kullanılarak çizilmesi sağlanır. b) Dinamik geometri yazılımları ile yapılacak çalışmalara yer verilebilir.</w:t>
            </w:r>
          </w:p>
        </w:tc>
      </w:tr>
      <w:tr w:rsidR="009F38ED" w:rsidRPr="003753EC" w14:paraId="3B5E4B82" w14:textId="77777777" w:rsidTr="001C29CF">
        <w:trPr>
          <w:trHeight w:val="480"/>
        </w:trPr>
        <w:tc>
          <w:tcPr>
            <w:tcW w:w="1192" w:type="dxa"/>
            <w:vMerge w:val="restart"/>
            <w:shd w:val="clear" w:color="auto" w:fill="auto"/>
            <w:noWrap/>
            <w:textDirection w:val="btLr"/>
            <w:vAlign w:val="center"/>
            <w:hideMark/>
          </w:tcPr>
          <w:p w14:paraId="343213A3"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10-16 NİSAN</w:t>
            </w:r>
          </w:p>
        </w:tc>
        <w:tc>
          <w:tcPr>
            <w:tcW w:w="1202" w:type="dxa"/>
            <w:gridSpan w:val="2"/>
            <w:vMerge w:val="restart"/>
            <w:shd w:val="clear" w:color="auto" w:fill="auto"/>
            <w:vAlign w:val="center"/>
            <w:hideMark/>
          </w:tcPr>
          <w:p w14:paraId="00281D20"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 GEOMETRİ VE ÖLÇME</w:t>
            </w:r>
          </w:p>
        </w:tc>
        <w:tc>
          <w:tcPr>
            <w:tcW w:w="1712" w:type="dxa"/>
            <w:vMerge w:val="restart"/>
            <w:shd w:val="clear" w:color="auto" w:fill="auto"/>
            <w:vAlign w:val="center"/>
            <w:hideMark/>
          </w:tcPr>
          <w:p w14:paraId="1DF1FDFD"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M.8.3.1. Üçgenler</w:t>
            </w:r>
          </w:p>
        </w:tc>
        <w:tc>
          <w:tcPr>
            <w:tcW w:w="709" w:type="dxa"/>
            <w:vMerge w:val="restart"/>
            <w:shd w:val="clear" w:color="auto" w:fill="auto"/>
            <w:noWrap/>
            <w:vAlign w:val="center"/>
            <w:hideMark/>
          </w:tcPr>
          <w:p w14:paraId="67A99093"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6F1C526F"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M.8.3.1.5. Pisagor bağıntısını oluşturur, ilgili problemleri çözer.</w:t>
            </w:r>
          </w:p>
        </w:tc>
        <w:tc>
          <w:tcPr>
            <w:tcW w:w="5895" w:type="dxa"/>
            <w:vMerge w:val="restart"/>
            <w:shd w:val="clear" w:color="auto" w:fill="auto"/>
            <w:vAlign w:val="center"/>
            <w:hideMark/>
          </w:tcPr>
          <w:p w14:paraId="2C934FE8"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Pisagor bağıntısının gerçek hayat uygulamalarına yönelik çalışmalara yer verilir.</w:t>
            </w:r>
            <w:r w:rsidRPr="003753EC">
              <w:rPr>
                <w:rFonts w:ascii="Arial" w:eastAsia="Times New Roman" w:hAnsi="Arial" w:cs="Arial"/>
                <w:color w:val="000000" w:themeColor="text1"/>
                <w:sz w:val="20"/>
                <w:szCs w:val="20"/>
                <w:lang w:eastAsia="tr-TR"/>
              </w:rPr>
              <w:br/>
              <w:t>b) Koordinat düzlemi üzerinde verilen iki nokta arasındaki uzaklığı Pisagor bağıntısını kullanarak bulma</w:t>
            </w:r>
            <w:r w:rsidRPr="003753EC">
              <w:rPr>
                <w:rFonts w:ascii="Arial" w:eastAsia="Times New Roman" w:hAnsi="Arial" w:cs="Arial"/>
                <w:color w:val="000000" w:themeColor="text1"/>
                <w:sz w:val="20"/>
                <w:szCs w:val="20"/>
                <w:lang w:eastAsia="tr-TR"/>
              </w:rPr>
              <w:br/>
              <w:t>çalışmalarına yer verilir. İki nokta arasındaki uzaklık formülü verilmez.</w:t>
            </w:r>
            <w:r w:rsidRPr="003753EC">
              <w:rPr>
                <w:rFonts w:ascii="Arial" w:eastAsia="Times New Roman" w:hAnsi="Arial" w:cs="Arial"/>
                <w:color w:val="000000" w:themeColor="text1"/>
                <w:sz w:val="20"/>
                <w:szCs w:val="20"/>
                <w:lang w:eastAsia="tr-TR"/>
              </w:rPr>
              <w:br/>
              <w:t>c) Kenar uzunlukları verilen bir üçgenin dik üçgen olup olmadığına Pisagor bağıntısını kullanarak karar</w:t>
            </w:r>
            <w:r w:rsidRPr="003753EC">
              <w:rPr>
                <w:rFonts w:ascii="Arial" w:eastAsia="Times New Roman" w:hAnsi="Arial" w:cs="Arial"/>
                <w:color w:val="000000" w:themeColor="text1"/>
                <w:sz w:val="20"/>
                <w:szCs w:val="20"/>
                <w:lang w:eastAsia="tr-TR"/>
              </w:rPr>
              <w:br/>
              <w:t>vermeye yönelik çalışmalar yapılır.</w:t>
            </w:r>
          </w:p>
        </w:tc>
      </w:tr>
      <w:tr w:rsidR="009F38ED" w:rsidRPr="003753EC" w14:paraId="357116E9" w14:textId="77777777" w:rsidTr="001C29CF">
        <w:trPr>
          <w:trHeight w:val="480"/>
        </w:trPr>
        <w:tc>
          <w:tcPr>
            <w:tcW w:w="1192" w:type="dxa"/>
            <w:vMerge/>
            <w:textDirection w:val="btLr"/>
            <w:vAlign w:val="center"/>
            <w:hideMark/>
          </w:tcPr>
          <w:p w14:paraId="2B838EAC"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71052B28"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6E559317"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63F8D968"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5CB954F4"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4CFCFD3D"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r>
      <w:tr w:rsidR="001C29CF" w:rsidRPr="003753EC" w14:paraId="0F707A0B" w14:textId="77777777" w:rsidTr="001C29CF">
        <w:trPr>
          <w:trHeight w:val="372"/>
        </w:trPr>
        <w:tc>
          <w:tcPr>
            <w:tcW w:w="1192" w:type="dxa"/>
            <w:shd w:val="clear" w:color="000000" w:fill="F2F2F2"/>
            <w:noWrap/>
            <w:vAlign w:val="center"/>
            <w:hideMark/>
          </w:tcPr>
          <w:p w14:paraId="0A1B3441"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lastRenderedPageBreak/>
              <w:t>TARİH</w:t>
            </w:r>
          </w:p>
        </w:tc>
        <w:tc>
          <w:tcPr>
            <w:tcW w:w="1202" w:type="dxa"/>
            <w:gridSpan w:val="2"/>
            <w:shd w:val="clear" w:color="000000" w:fill="F2F2F2"/>
            <w:vAlign w:val="center"/>
            <w:hideMark/>
          </w:tcPr>
          <w:p w14:paraId="50B04547"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ÖĞRENME</w:t>
            </w:r>
            <w:r w:rsidRPr="003753EC">
              <w:rPr>
                <w:rFonts w:ascii="Arial" w:eastAsia="Times New Roman" w:hAnsi="Arial" w:cs="Arial"/>
                <w:color w:val="000000" w:themeColor="text1"/>
                <w:sz w:val="20"/>
                <w:szCs w:val="20"/>
                <w:lang w:eastAsia="tr-TR"/>
              </w:rPr>
              <w:br/>
              <w:t xml:space="preserve"> ALANI</w:t>
            </w:r>
          </w:p>
        </w:tc>
        <w:tc>
          <w:tcPr>
            <w:tcW w:w="1712" w:type="dxa"/>
            <w:shd w:val="clear" w:color="000000" w:fill="F2F2F2"/>
            <w:vAlign w:val="center"/>
            <w:hideMark/>
          </w:tcPr>
          <w:p w14:paraId="155EA051"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ALTÖĞRENME</w:t>
            </w:r>
            <w:r w:rsidRPr="003753EC">
              <w:rPr>
                <w:rFonts w:ascii="Arial" w:eastAsia="Times New Roman" w:hAnsi="Arial" w:cs="Arial"/>
                <w:color w:val="000000" w:themeColor="text1"/>
                <w:sz w:val="20"/>
                <w:szCs w:val="20"/>
                <w:lang w:eastAsia="tr-TR"/>
              </w:rPr>
              <w:br/>
              <w:t xml:space="preserve"> ALANI</w:t>
            </w:r>
          </w:p>
        </w:tc>
        <w:tc>
          <w:tcPr>
            <w:tcW w:w="709" w:type="dxa"/>
            <w:shd w:val="clear" w:color="000000" w:fill="F2F2F2"/>
            <w:vAlign w:val="center"/>
            <w:hideMark/>
          </w:tcPr>
          <w:p w14:paraId="6A391000"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SAAT</w:t>
            </w:r>
          </w:p>
        </w:tc>
        <w:tc>
          <w:tcPr>
            <w:tcW w:w="4678" w:type="dxa"/>
            <w:shd w:val="clear" w:color="000000" w:fill="F2F2F2"/>
            <w:noWrap/>
            <w:vAlign w:val="center"/>
            <w:hideMark/>
          </w:tcPr>
          <w:p w14:paraId="2A27C244"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KAZANIMLAR</w:t>
            </w:r>
          </w:p>
        </w:tc>
        <w:tc>
          <w:tcPr>
            <w:tcW w:w="5895" w:type="dxa"/>
            <w:shd w:val="clear" w:color="000000" w:fill="F2F2F2"/>
            <w:noWrap/>
            <w:vAlign w:val="center"/>
            <w:hideMark/>
          </w:tcPr>
          <w:p w14:paraId="5254849E"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AÇIKLAMALAR</w:t>
            </w:r>
          </w:p>
        </w:tc>
      </w:tr>
      <w:tr w:rsidR="009F38ED" w:rsidRPr="003753EC" w14:paraId="413E41CF" w14:textId="77777777" w:rsidTr="001C29CF">
        <w:trPr>
          <w:cantSplit/>
          <w:trHeight w:val="1134"/>
        </w:trPr>
        <w:tc>
          <w:tcPr>
            <w:tcW w:w="1192" w:type="dxa"/>
            <w:shd w:val="clear" w:color="auto" w:fill="auto"/>
            <w:noWrap/>
            <w:textDirection w:val="btLr"/>
            <w:vAlign w:val="center"/>
            <w:hideMark/>
          </w:tcPr>
          <w:p w14:paraId="4E88B3F2" w14:textId="6C310AA4"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17-</w:t>
            </w:r>
            <w:r w:rsidRPr="003753EC">
              <w:rPr>
                <w:rFonts w:ascii="Arial" w:eastAsia="Times New Roman" w:hAnsi="Arial" w:cs="Arial"/>
                <w:color w:val="000000" w:themeColor="text1"/>
                <w:sz w:val="20"/>
                <w:szCs w:val="20"/>
                <w:lang w:eastAsia="tr-TR"/>
              </w:rPr>
              <w:t>20 NİSAN</w:t>
            </w:r>
          </w:p>
        </w:tc>
        <w:tc>
          <w:tcPr>
            <w:tcW w:w="14196" w:type="dxa"/>
            <w:gridSpan w:val="6"/>
            <w:shd w:val="clear" w:color="auto" w:fill="auto"/>
            <w:noWrap/>
            <w:vAlign w:val="center"/>
            <w:hideMark/>
          </w:tcPr>
          <w:p w14:paraId="5E9849A8"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p w14:paraId="1B650582" w14:textId="22AE1AF0"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F47452">
              <w:rPr>
                <w:rFonts w:ascii="Arial" w:eastAsia="Times New Roman" w:hAnsi="Arial" w:cs="Arial"/>
                <w:b/>
                <w:bCs/>
                <w:color w:val="000000" w:themeColor="text1"/>
                <w:sz w:val="20"/>
                <w:szCs w:val="20"/>
                <w:lang w:eastAsia="tr-TR"/>
              </w:rPr>
              <w:t>2022 – 2023 EĞİTİM ÖĞRETİM YILI</w:t>
            </w:r>
            <w:r w:rsidRPr="008C14F3">
              <w:rPr>
                <w:rFonts w:ascii="Arial" w:eastAsia="Times New Roman" w:hAnsi="Arial" w:cs="Arial"/>
                <w:b/>
                <w:bCs/>
                <w:color w:val="000000" w:themeColor="text1"/>
                <w:sz w:val="20"/>
                <w:szCs w:val="20"/>
                <w:lang w:eastAsia="tr-TR"/>
              </w:rPr>
              <w:t> </w:t>
            </w:r>
            <w:r>
              <w:rPr>
                <w:rFonts w:ascii="Arial" w:eastAsia="Times New Roman" w:hAnsi="Arial" w:cs="Arial"/>
                <w:b/>
                <w:bCs/>
                <w:color w:val="000000" w:themeColor="text1"/>
                <w:sz w:val="20"/>
                <w:szCs w:val="20"/>
                <w:lang w:eastAsia="tr-TR"/>
              </w:rPr>
              <w:t>2</w:t>
            </w:r>
            <w:r w:rsidRPr="008C14F3">
              <w:rPr>
                <w:rFonts w:ascii="Arial" w:eastAsia="Times New Roman" w:hAnsi="Arial" w:cs="Arial"/>
                <w:b/>
                <w:bCs/>
                <w:color w:val="000000" w:themeColor="text1"/>
                <w:sz w:val="20"/>
                <w:szCs w:val="20"/>
                <w:lang w:eastAsia="tr-TR"/>
              </w:rPr>
              <w:t>. ARA TATİL</w:t>
            </w:r>
            <w:r w:rsidRPr="00F47452">
              <w:rPr>
                <w:rFonts w:ascii="Arial" w:eastAsia="Times New Roman" w:hAnsi="Arial" w:cs="Arial"/>
                <w:b/>
                <w:bCs/>
                <w:color w:val="000000" w:themeColor="text1"/>
                <w:sz w:val="20"/>
                <w:szCs w:val="20"/>
                <w:lang w:eastAsia="tr-TR"/>
              </w:rPr>
              <w:t xml:space="preserve"> HAFTASI</w:t>
            </w:r>
          </w:p>
          <w:p w14:paraId="3DDDA7B7" w14:textId="30D94CD3"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w:t>
            </w:r>
          </w:p>
        </w:tc>
      </w:tr>
      <w:tr w:rsidR="009F38ED" w:rsidRPr="003753EC" w14:paraId="7A079BC5" w14:textId="77777777" w:rsidTr="001C29CF">
        <w:trPr>
          <w:trHeight w:val="480"/>
        </w:trPr>
        <w:tc>
          <w:tcPr>
            <w:tcW w:w="1192" w:type="dxa"/>
            <w:vMerge w:val="restart"/>
            <w:shd w:val="clear" w:color="auto" w:fill="auto"/>
            <w:noWrap/>
            <w:textDirection w:val="btLr"/>
            <w:vAlign w:val="center"/>
            <w:hideMark/>
          </w:tcPr>
          <w:p w14:paraId="6EFFC1DC"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24-30 NİSAN</w:t>
            </w:r>
          </w:p>
        </w:tc>
        <w:tc>
          <w:tcPr>
            <w:tcW w:w="1202" w:type="dxa"/>
            <w:gridSpan w:val="2"/>
            <w:vMerge w:val="restart"/>
            <w:shd w:val="clear" w:color="auto" w:fill="auto"/>
            <w:vAlign w:val="center"/>
            <w:hideMark/>
          </w:tcPr>
          <w:p w14:paraId="64BD010B"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 GEOMETRİ VE ÖLÇME</w:t>
            </w:r>
          </w:p>
        </w:tc>
        <w:tc>
          <w:tcPr>
            <w:tcW w:w="1712" w:type="dxa"/>
            <w:vMerge w:val="restart"/>
            <w:shd w:val="clear" w:color="auto" w:fill="auto"/>
            <w:vAlign w:val="center"/>
            <w:hideMark/>
          </w:tcPr>
          <w:p w14:paraId="41DDE108"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M.8.3.3. Eşlik ve Benzerlik</w:t>
            </w:r>
          </w:p>
        </w:tc>
        <w:tc>
          <w:tcPr>
            <w:tcW w:w="709" w:type="dxa"/>
            <w:vMerge w:val="restart"/>
            <w:shd w:val="clear" w:color="auto" w:fill="auto"/>
            <w:vAlign w:val="center"/>
            <w:hideMark/>
          </w:tcPr>
          <w:p w14:paraId="780EC82B"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6A2218C6"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 xml:space="preserve">M.8.3.3.1. Eşlik ve benzerliği ilişkilendirir, eş ve benzer şekillerin kenar ve </w:t>
            </w:r>
            <w:r w:rsidRPr="003753EC">
              <w:rPr>
                <w:rFonts w:ascii="Arial" w:eastAsia="Times New Roman" w:hAnsi="Arial" w:cs="Arial"/>
                <w:color w:val="000000" w:themeColor="text1"/>
                <w:sz w:val="20"/>
                <w:szCs w:val="20"/>
                <w:lang w:eastAsia="tr-TR"/>
              </w:rPr>
              <w:br w:type="page"/>
              <w:t>açı ilişkilerini belirler.</w:t>
            </w:r>
          </w:p>
        </w:tc>
        <w:tc>
          <w:tcPr>
            <w:tcW w:w="5895" w:type="dxa"/>
            <w:vMerge w:val="restart"/>
            <w:shd w:val="clear" w:color="auto" w:fill="auto"/>
            <w:vAlign w:val="center"/>
            <w:hideMark/>
          </w:tcPr>
          <w:p w14:paraId="391D4736"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Düzlemsel şekilleri karşılaştırarak eş olup olmadıklarını belirlemeye yönelik etkinliklere yer verilir.</w:t>
            </w:r>
            <w:r w:rsidRPr="003753EC">
              <w:rPr>
                <w:rFonts w:ascii="Arial" w:eastAsia="Times New Roman" w:hAnsi="Arial" w:cs="Arial"/>
                <w:color w:val="000000" w:themeColor="text1"/>
                <w:sz w:val="20"/>
                <w:szCs w:val="20"/>
                <w:lang w:eastAsia="tr-TR"/>
              </w:rPr>
              <w:br w:type="page"/>
              <w:t>b) Eş çokgenlerde karşılıklı kenar uzunluklarının ve açı ölçülerinin eşit, benzer çokgenlerde ise karşılık gelen açı ölçülerinin eşit fakat kenar uzunluklarının orantılı olduğu vurgulanır. Eş çokgenlerin benzer olduğu ancak benzer çokgenlerin eş olmalarının gerekmediği vurgulanır. KKK, AKA gibi üçgenlerde eşlik ve benzerlik kuralları özel olarak verilmez. c) Somut modellerle, kareli kâğıtla veya kâğıtları katlayarak yapılacak çalışmalara yer verilir.</w:t>
            </w:r>
          </w:p>
        </w:tc>
      </w:tr>
      <w:tr w:rsidR="009F38ED" w:rsidRPr="003753EC" w14:paraId="4CADCE97" w14:textId="77777777" w:rsidTr="001C29CF">
        <w:trPr>
          <w:trHeight w:val="480"/>
        </w:trPr>
        <w:tc>
          <w:tcPr>
            <w:tcW w:w="1192" w:type="dxa"/>
            <w:vMerge/>
            <w:textDirection w:val="btLr"/>
            <w:vAlign w:val="center"/>
            <w:hideMark/>
          </w:tcPr>
          <w:p w14:paraId="10EFD200"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5B58002C"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5A0B7E56"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05FA87BB"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7735C648"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65049E95"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r>
      <w:tr w:rsidR="009F38ED" w:rsidRPr="003753EC" w14:paraId="25AB53D9" w14:textId="77777777" w:rsidTr="001C29CF">
        <w:trPr>
          <w:trHeight w:val="480"/>
        </w:trPr>
        <w:tc>
          <w:tcPr>
            <w:tcW w:w="1192" w:type="dxa"/>
            <w:vMerge w:val="restart"/>
            <w:shd w:val="clear" w:color="auto" w:fill="auto"/>
            <w:noWrap/>
            <w:textDirection w:val="btLr"/>
            <w:vAlign w:val="center"/>
            <w:hideMark/>
          </w:tcPr>
          <w:p w14:paraId="6EAB3FCB"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01-07 MAYIS</w:t>
            </w:r>
          </w:p>
        </w:tc>
        <w:tc>
          <w:tcPr>
            <w:tcW w:w="1202" w:type="dxa"/>
            <w:gridSpan w:val="2"/>
            <w:vMerge w:val="restart"/>
            <w:shd w:val="clear" w:color="auto" w:fill="auto"/>
            <w:vAlign w:val="center"/>
            <w:hideMark/>
          </w:tcPr>
          <w:p w14:paraId="3ABB40DD"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 GEOMETRİ VE ÖLÇME</w:t>
            </w:r>
          </w:p>
        </w:tc>
        <w:tc>
          <w:tcPr>
            <w:tcW w:w="1712" w:type="dxa"/>
            <w:vMerge w:val="restart"/>
            <w:shd w:val="clear" w:color="auto" w:fill="auto"/>
            <w:vAlign w:val="center"/>
            <w:hideMark/>
          </w:tcPr>
          <w:p w14:paraId="3CB42A57"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M.8.3.3. Eşlik ve Benzerlik</w:t>
            </w:r>
          </w:p>
        </w:tc>
        <w:tc>
          <w:tcPr>
            <w:tcW w:w="709" w:type="dxa"/>
            <w:vMerge w:val="restart"/>
            <w:shd w:val="clear" w:color="auto" w:fill="auto"/>
            <w:vAlign w:val="center"/>
            <w:hideMark/>
          </w:tcPr>
          <w:p w14:paraId="66C90D17"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4A08221E"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M.8.3.3.2. Benzer çokgenlerin benzerlik oranını belirler, bir çokgene eş ve benzer çokgenler oluşturur.</w:t>
            </w:r>
          </w:p>
        </w:tc>
        <w:tc>
          <w:tcPr>
            <w:tcW w:w="5895" w:type="dxa"/>
            <w:vMerge w:val="restart"/>
            <w:shd w:val="clear" w:color="auto" w:fill="auto"/>
            <w:vAlign w:val="center"/>
            <w:hideMark/>
          </w:tcPr>
          <w:p w14:paraId="3511AEEB"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Somut modellerle, kareli kâğıtla veya kâğıtları katlayarak yapılacak çalışmalara yer verilir.</w:t>
            </w:r>
            <w:r w:rsidRPr="003753EC">
              <w:rPr>
                <w:rFonts w:ascii="Arial" w:eastAsia="Times New Roman" w:hAnsi="Arial" w:cs="Arial"/>
                <w:color w:val="000000" w:themeColor="text1"/>
                <w:sz w:val="20"/>
                <w:szCs w:val="20"/>
                <w:lang w:eastAsia="tr-TR"/>
              </w:rPr>
              <w:br/>
              <w:t>b) Gerektiğinde uygun bilgi ve iletişim teknolojilerinden yararlanılır.</w:t>
            </w:r>
            <w:r w:rsidRPr="003753EC">
              <w:rPr>
                <w:rFonts w:ascii="Arial" w:eastAsia="Times New Roman" w:hAnsi="Arial" w:cs="Arial"/>
                <w:color w:val="000000" w:themeColor="text1"/>
                <w:sz w:val="20"/>
                <w:szCs w:val="20"/>
                <w:lang w:eastAsia="tr-TR"/>
              </w:rPr>
              <w:br/>
              <w:t>c) Çokgenlerde benzerlik problemlerine girilmez.</w:t>
            </w:r>
          </w:p>
        </w:tc>
      </w:tr>
      <w:tr w:rsidR="009F38ED" w:rsidRPr="003753EC" w14:paraId="736EB575" w14:textId="77777777" w:rsidTr="001C29CF">
        <w:trPr>
          <w:trHeight w:val="480"/>
        </w:trPr>
        <w:tc>
          <w:tcPr>
            <w:tcW w:w="1192" w:type="dxa"/>
            <w:vMerge/>
            <w:textDirection w:val="btLr"/>
            <w:vAlign w:val="center"/>
            <w:hideMark/>
          </w:tcPr>
          <w:p w14:paraId="38BC66F4"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2EC6752F"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E8A5E0D"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6D46C142"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4E70E515"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5C1123E1"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r>
      <w:tr w:rsidR="009F38ED" w:rsidRPr="003753EC" w14:paraId="0EA5EDEF" w14:textId="77777777" w:rsidTr="001C29CF">
        <w:trPr>
          <w:trHeight w:val="480"/>
        </w:trPr>
        <w:tc>
          <w:tcPr>
            <w:tcW w:w="1192" w:type="dxa"/>
            <w:vMerge w:val="restart"/>
            <w:shd w:val="clear" w:color="auto" w:fill="auto"/>
            <w:noWrap/>
            <w:textDirection w:val="btLr"/>
            <w:vAlign w:val="center"/>
            <w:hideMark/>
          </w:tcPr>
          <w:p w14:paraId="79344BE0"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08-14 MAYIS</w:t>
            </w:r>
          </w:p>
        </w:tc>
        <w:tc>
          <w:tcPr>
            <w:tcW w:w="1202" w:type="dxa"/>
            <w:gridSpan w:val="2"/>
            <w:vMerge w:val="restart"/>
            <w:shd w:val="clear" w:color="auto" w:fill="auto"/>
            <w:vAlign w:val="center"/>
            <w:hideMark/>
          </w:tcPr>
          <w:p w14:paraId="664FD2AC"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 GEOMETRİ VE ÖLÇME</w:t>
            </w:r>
          </w:p>
        </w:tc>
        <w:tc>
          <w:tcPr>
            <w:tcW w:w="1712" w:type="dxa"/>
            <w:vMerge w:val="restart"/>
            <w:shd w:val="clear" w:color="auto" w:fill="auto"/>
            <w:vAlign w:val="center"/>
            <w:hideMark/>
          </w:tcPr>
          <w:p w14:paraId="1F520BE5"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M.8.3.2. Dönüşüm Geometrisi</w:t>
            </w:r>
          </w:p>
        </w:tc>
        <w:tc>
          <w:tcPr>
            <w:tcW w:w="709" w:type="dxa"/>
            <w:shd w:val="clear" w:color="auto" w:fill="auto"/>
            <w:vAlign w:val="center"/>
            <w:hideMark/>
          </w:tcPr>
          <w:p w14:paraId="299F09E3"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554B1E0F"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M.8.3.2.1. Nokta, doğru parçası ve diğer şekillerin öteleme sonucundaki görüntülerini çizer.</w:t>
            </w:r>
          </w:p>
        </w:tc>
        <w:tc>
          <w:tcPr>
            <w:tcW w:w="5895" w:type="dxa"/>
            <w:shd w:val="clear" w:color="auto" w:fill="auto"/>
            <w:vAlign w:val="center"/>
            <w:hideMark/>
          </w:tcPr>
          <w:p w14:paraId="3DCD0210"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Kareli veya noktalı kâğıt, koordinat sistemi üzerinde çalışmalar yapılır.</w:t>
            </w:r>
            <w:r w:rsidRPr="003753EC">
              <w:rPr>
                <w:rFonts w:ascii="Arial" w:eastAsia="Times New Roman" w:hAnsi="Arial" w:cs="Arial"/>
                <w:color w:val="000000" w:themeColor="text1"/>
                <w:sz w:val="20"/>
                <w:szCs w:val="20"/>
                <w:lang w:eastAsia="tr-TR"/>
              </w:rPr>
              <w:br/>
              <w:t xml:space="preserve">b) Dinamik geometri yazılımları ile yapılacak çalışmalara da yer </w:t>
            </w:r>
            <w:proofErr w:type="gramStart"/>
            <w:r w:rsidRPr="003753EC">
              <w:rPr>
                <w:rFonts w:ascii="Arial" w:eastAsia="Times New Roman" w:hAnsi="Arial" w:cs="Arial"/>
                <w:color w:val="000000" w:themeColor="text1"/>
                <w:sz w:val="20"/>
                <w:szCs w:val="20"/>
                <w:lang w:eastAsia="tr-TR"/>
              </w:rPr>
              <w:t>verilebilir .</w:t>
            </w:r>
            <w:proofErr w:type="gramEnd"/>
            <w:r w:rsidRPr="003753EC">
              <w:rPr>
                <w:rFonts w:ascii="Arial" w:eastAsia="Times New Roman" w:hAnsi="Arial" w:cs="Arial"/>
                <w:color w:val="000000" w:themeColor="text1"/>
                <w:sz w:val="20"/>
                <w:szCs w:val="20"/>
                <w:lang w:eastAsia="tr-TR"/>
              </w:rPr>
              <w:br/>
              <w:t>c) Ötelemede şekil üzerindeki her bir noktanın aynı yönde hareket ettiği ve şekil ile görüntüsünün eş</w:t>
            </w:r>
            <w:r w:rsidRPr="003753EC">
              <w:rPr>
                <w:rFonts w:ascii="Arial" w:eastAsia="Times New Roman" w:hAnsi="Arial" w:cs="Arial"/>
                <w:color w:val="000000" w:themeColor="text1"/>
                <w:sz w:val="20"/>
                <w:szCs w:val="20"/>
                <w:lang w:eastAsia="tr-TR"/>
              </w:rPr>
              <w:br/>
              <w:t>olduğu fark ettirilir.</w:t>
            </w:r>
          </w:p>
        </w:tc>
      </w:tr>
      <w:tr w:rsidR="009F38ED" w:rsidRPr="003753EC" w14:paraId="7B0AA382" w14:textId="77777777" w:rsidTr="001C29CF">
        <w:trPr>
          <w:trHeight w:val="2724"/>
        </w:trPr>
        <w:tc>
          <w:tcPr>
            <w:tcW w:w="1192" w:type="dxa"/>
            <w:vMerge/>
            <w:textDirection w:val="btLr"/>
            <w:vAlign w:val="center"/>
            <w:hideMark/>
          </w:tcPr>
          <w:p w14:paraId="0EA59FB3"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gridSpan w:val="2"/>
            <w:vMerge/>
            <w:vAlign w:val="center"/>
            <w:hideMark/>
          </w:tcPr>
          <w:p w14:paraId="02EC6083"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413F23D5"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2E4E7C99"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140EB860"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M.8.3.2.2. Nokta, doğru parçası ve diğer şekillerin yansıma sonucu oluşan görüntüsünü oluşturur.</w:t>
            </w:r>
          </w:p>
        </w:tc>
        <w:tc>
          <w:tcPr>
            <w:tcW w:w="5895" w:type="dxa"/>
            <w:shd w:val="clear" w:color="auto" w:fill="auto"/>
            <w:vAlign w:val="center"/>
            <w:hideMark/>
          </w:tcPr>
          <w:p w14:paraId="13C3F699"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Kareli veya noktalı kâğıt, koordinat sistemi üzerinde çalışmalar yapılır.</w:t>
            </w:r>
            <w:r w:rsidRPr="003753EC">
              <w:rPr>
                <w:rFonts w:ascii="Arial" w:eastAsia="Times New Roman" w:hAnsi="Arial" w:cs="Arial"/>
                <w:color w:val="000000" w:themeColor="text1"/>
                <w:sz w:val="20"/>
                <w:szCs w:val="20"/>
                <w:lang w:eastAsia="tr-TR"/>
              </w:rPr>
              <w:br/>
              <w:t>b) Dinamik geometri yazılımları ile yapılacak çalışmalara da yer verilebilir.</w:t>
            </w:r>
            <w:r w:rsidRPr="003753EC">
              <w:rPr>
                <w:rFonts w:ascii="Arial" w:eastAsia="Times New Roman" w:hAnsi="Arial" w:cs="Arial"/>
                <w:color w:val="000000" w:themeColor="text1"/>
                <w:sz w:val="20"/>
                <w:szCs w:val="20"/>
                <w:lang w:eastAsia="tr-TR"/>
              </w:rPr>
              <w:br/>
              <w:t>c) Yansımada şekil ile görüntüsü üzerinde birbirlerine karşılık gelen noktaların simetri doğrusuna dik ve</w:t>
            </w:r>
            <w:r w:rsidRPr="003753EC">
              <w:rPr>
                <w:rFonts w:ascii="Arial" w:eastAsia="Times New Roman" w:hAnsi="Arial" w:cs="Arial"/>
                <w:color w:val="000000" w:themeColor="text1"/>
                <w:sz w:val="20"/>
                <w:szCs w:val="20"/>
                <w:lang w:eastAsia="tr-TR"/>
              </w:rPr>
              <w:br/>
              <w:t>aralarındaki uzaklıkların eşit olduğu bu nedenle şekil ile görüntüsünün eş olduğu fark ettirilir.</w:t>
            </w:r>
            <w:r w:rsidRPr="003753EC">
              <w:rPr>
                <w:rFonts w:ascii="Arial" w:eastAsia="Times New Roman" w:hAnsi="Arial" w:cs="Arial"/>
                <w:color w:val="000000" w:themeColor="text1"/>
                <w:sz w:val="20"/>
                <w:szCs w:val="20"/>
                <w:lang w:eastAsia="tr-TR"/>
              </w:rPr>
              <w:br/>
              <w:t>ç) Simetri doğrularının üzerinde olan şekillerle de çalışmalar yapılır.</w:t>
            </w:r>
          </w:p>
        </w:tc>
      </w:tr>
      <w:tr w:rsidR="001C29CF" w:rsidRPr="003753EC" w14:paraId="26788D1A" w14:textId="77777777" w:rsidTr="001C29CF">
        <w:trPr>
          <w:trHeight w:val="372"/>
        </w:trPr>
        <w:tc>
          <w:tcPr>
            <w:tcW w:w="1192" w:type="dxa"/>
            <w:shd w:val="clear" w:color="000000" w:fill="F2F2F2"/>
            <w:noWrap/>
            <w:vAlign w:val="center"/>
            <w:hideMark/>
          </w:tcPr>
          <w:p w14:paraId="175AA794"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lastRenderedPageBreak/>
              <w:t>TARİH</w:t>
            </w:r>
          </w:p>
        </w:tc>
        <w:tc>
          <w:tcPr>
            <w:tcW w:w="1202" w:type="dxa"/>
            <w:gridSpan w:val="2"/>
            <w:shd w:val="clear" w:color="000000" w:fill="F2F2F2"/>
            <w:vAlign w:val="center"/>
            <w:hideMark/>
          </w:tcPr>
          <w:p w14:paraId="0BDB9CCE"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ÖĞRENME</w:t>
            </w:r>
            <w:r w:rsidRPr="003753EC">
              <w:rPr>
                <w:rFonts w:ascii="Arial" w:eastAsia="Times New Roman" w:hAnsi="Arial" w:cs="Arial"/>
                <w:color w:val="000000" w:themeColor="text1"/>
                <w:sz w:val="20"/>
                <w:szCs w:val="20"/>
                <w:lang w:eastAsia="tr-TR"/>
              </w:rPr>
              <w:br/>
              <w:t xml:space="preserve"> ALANI</w:t>
            </w:r>
          </w:p>
        </w:tc>
        <w:tc>
          <w:tcPr>
            <w:tcW w:w="1712" w:type="dxa"/>
            <w:shd w:val="clear" w:color="000000" w:fill="F2F2F2"/>
            <w:vAlign w:val="center"/>
            <w:hideMark/>
          </w:tcPr>
          <w:p w14:paraId="031B3B9E"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ALTÖĞRENME</w:t>
            </w:r>
            <w:r w:rsidRPr="003753EC">
              <w:rPr>
                <w:rFonts w:ascii="Arial" w:eastAsia="Times New Roman" w:hAnsi="Arial" w:cs="Arial"/>
                <w:color w:val="000000" w:themeColor="text1"/>
                <w:sz w:val="20"/>
                <w:szCs w:val="20"/>
                <w:lang w:eastAsia="tr-TR"/>
              </w:rPr>
              <w:br/>
              <w:t xml:space="preserve"> ALANI</w:t>
            </w:r>
          </w:p>
        </w:tc>
        <w:tc>
          <w:tcPr>
            <w:tcW w:w="709" w:type="dxa"/>
            <w:shd w:val="clear" w:color="000000" w:fill="F2F2F2"/>
            <w:vAlign w:val="center"/>
            <w:hideMark/>
          </w:tcPr>
          <w:p w14:paraId="46CAD964"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SAAT</w:t>
            </w:r>
          </w:p>
        </w:tc>
        <w:tc>
          <w:tcPr>
            <w:tcW w:w="4678" w:type="dxa"/>
            <w:shd w:val="clear" w:color="000000" w:fill="F2F2F2"/>
            <w:noWrap/>
            <w:vAlign w:val="center"/>
            <w:hideMark/>
          </w:tcPr>
          <w:p w14:paraId="6F02A59F"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KAZANIMLAR</w:t>
            </w:r>
          </w:p>
        </w:tc>
        <w:tc>
          <w:tcPr>
            <w:tcW w:w="5895" w:type="dxa"/>
            <w:shd w:val="clear" w:color="000000" w:fill="F2F2F2"/>
            <w:noWrap/>
            <w:vAlign w:val="center"/>
            <w:hideMark/>
          </w:tcPr>
          <w:p w14:paraId="5398C2DD" w14:textId="77777777" w:rsidR="001C29CF" w:rsidRPr="003753EC" w:rsidRDefault="001C29CF" w:rsidP="001C29CF">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AÇIKLAMALAR</w:t>
            </w:r>
          </w:p>
        </w:tc>
      </w:tr>
    </w:tbl>
    <w:tbl>
      <w:tblPr>
        <w:tblW w:w="15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92"/>
        <w:gridCol w:w="1202"/>
        <w:gridCol w:w="1712"/>
        <w:gridCol w:w="709"/>
        <w:gridCol w:w="4678"/>
        <w:gridCol w:w="5895"/>
      </w:tblGrid>
      <w:tr w:rsidR="009F38ED" w:rsidRPr="003753EC" w14:paraId="1CE93AE3" w14:textId="77777777" w:rsidTr="009F38ED">
        <w:trPr>
          <w:trHeight w:val="480"/>
        </w:trPr>
        <w:tc>
          <w:tcPr>
            <w:tcW w:w="1192" w:type="dxa"/>
            <w:vMerge w:val="restart"/>
            <w:shd w:val="clear" w:color="auto" w:fill="auto"/>
            <w:noWrap/>
            <w:textDirection w:val="btLr"/>
            <w:vAlign w:val="center"/>
            <w:hideMark/>
          </w:tcPr>
          <w:p w14:paraId="622FA9A9"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15-21 MAYIS</w:t>
            </w:r>
          </w:p>
        </w:tc>
        <w:tc>
          <w:tcPr>
            <w:tcW w:w="1202" w:type="dxa"/>
            <w:vMerge w:val="restart"/>
            <w:shd w:val="clear" w:color="auto" w:fill="auto"/>
            <w:vAlign w:val="center"/>
            <w:hideMark/>
          </w:tcPr>
          <w:p w14:paraId="598CA6EA"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 GEOMETRİ VE ÖLÇME</w:t>
            </w:r>
          </w:p>
        </w:tc>
        <w:tc>
          <w:tcPr>
            <w:tcW w:w="1712" w:type="dxa"/>
            <w:vMerge w:val="restart"/>
            <w:shd w:val="clear" w:color="auto" w:fill="auto"/>
            <w:vAlign w:val="center"/>
            <w:hideMark/>
          </w:tcPr>
          <w:p w14:paraId="03EC35C7"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M.8.3.2. Dönüşüm Geometrisi</w:t>
            </w:r>
          </w:p>
        </w:tc>
        <w:tc>
          <w:tcPr>
            <w:tcW w:w="709" w:type="dxa"/>
            <w:vMerge w:val="restart"/>
            <w:shd w:val="clear" w:color="auto" w:fill="auto"/>
            <w:vAlign w:val="center"/>
            <w:hideMark/>
          </w:tcPr>
          <w:p w14:paraId="17D7D3CF"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4DE56EBC"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M.8.3.2.3. Çokgenlerin öteleme ve yansımalar sonucunda ortaya çıkan görüntüsünü oluşturur.</w:t>
            </w:r>
          </w:p>
        </w:tc>
        <w:tc>
          <w:tcPr>
            <w:tcW w:w="5895" w:type="dxa"/>
            <w:vMerge w:val="restart"/>
            <w:shd w:val="clear" w:color="auto" w:fill="auto"/>
            <w:vAlign w:val="center"/>
            <w:hideMark/>
          </w:tcPr>
          <w:p w14:paraId="75D60786"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En çok iki ardışık öteleme veya yansımaya yer verilir.</w:t>
            </w:r>
            <w:r w:rsidRPr="003753EC">
              <w:rPr>
                <w:rFonts w:ascii="Arial" w:eastAsia="Times New Roman" w:hAnsi="Arial" w:cs="Arial"/>
                <w:color w:val="000000" w:themeColor="text1"/>
                <w:sz w:val="20"/>
                <w:szCs w:val="20"/>
                <w:lang w:eastAsia="tr-TR"/>
              </w:rPr>
              <w:br/>
              <w:t>b) Desen, motif ve benzeri görsellerde öteleme veya yansıma dönüşümlerini belirlemeye yönelik</w:t>
            </w:r>
            <w:r w:rsidRPr="003753EC">
              <w:rPr>
                <w:rFonts w:ascii="Arial" w:eastAsia="Times New Roman" w:hAnsi="Arial" w:cs="Arial"/>
                <w:color w:val="000000" w:themeColor="text1"/>
                <w:sz w:val="20"/>
                <w:szCs w:val="20"/>
                <w:lang w:eastAsia="tr-TR"/>
              </w:rPr>
              <w:br/>
              <w:t>çalışmalara yer verilir.</w:t>
            </w:r>
            <w:r w:rsidRPr="003753EC">
              <w:rPr>
                <w:rFonts w:ascii="Arial" w:eastAsia="Times New Roman" w:hAnsi="Arial" w:cs="Arial"/>
                <w:color w:val="000000" w:themeColor="text1"/>
                <w:sz w:val="20"/>
                <w:szCs w:val="20"/>
                <w:lang w:eastAsia="tr-TR"/>
              </w:rPr>
              <w:br/>
              <w:t>c) Geleneksel sanatlarımızdan (çini, seramik, dokuma vb.) örnekler de dikkate alınır.</w:t>
            </w:r>
          </w:p>
        </w:tc>
      </w:tr>
      <w:tr w:rsidR="009F38ED" w:rsidRPr="003753EC" w14:paraId="00BB92BA" w14:textId="77777777" w:rsidTr="001C29CF">
        <w:trPr>
          <w:trHeight w:val="435"/>
        </w:trPr>
        <w:tc>
          <w:tcPr>
            <w:tcW w:w="1192" w:type="dxa"/>
            <w:vMerge/>
            <w:textDirection w:val="btLr"/>
            <w:vAlign w:val="center"/>
            <w:hideMark/>
          </w:tcPr>
          <w:p w14:paraId="3A84DED9"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vMerge/>
            <w:vAlign w:val="center"/>
            <w:hideMark/>
          </w:tcPr>
          <w:p w14:paraId="1665F025"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5FBA6F97"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0E57DDE2"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5BE7DB66"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68D8D003"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r>
      <w:tr w:rsidR="009F38ED" w:rsidRPr="003753EC" w14:paraId="3BB93970" w14:textId="77777777" w:rsidTr="009F38ED">
        <w:trPr>
          <w:trHeight w:val="480"/>
        </w:trPr>
        <w:tc>
          <w:tcPr>
            <w:tcW w:w="1192" w:type="dxa"/>
            <w:vMerge w:val="restart"/>
            <w:shd w:val="clear" w:color="auto" w:fill="auto"/>
            <w:noWrap/>
            <w:textDirection w:val="btLr"/>
            <w:vAlign w:val="center"/>
            <w:hideMark/>
          </w:tcPr>
          <w:p w14:paraId="36F88E96"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22-28 MAYIS</w:t>
            </w:r>
          </w:p>
        </w:tc>
        <w:tc>
          <w:tcPr>
            <w:tcW w:w="1202" w:type="dxa"/>
            <w:vMerge w:val="restart"/>
            <w:shd w:val="clear" w:color="auto" w:fill="auto"/>
            <w:vAlign w:val="center"/>
            <w:hideMark/>
          </w:tcPr>
          <w:p w14:paraId="7882DFFD"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 GEOMETRİ VE ÖLÇME</w:t>
            </w:r>
          </w:p>
        </w:tc>
        <w:tc>
          <w:tcPr>
            <w:tcW w:w="1712" w:type="dxa"/>
            <w:vMerge w:val="restart"/>
            <w:shd w:val="clear" w:color="auto" w:fill="auto"/>
            <w:vAlign w:val="center"/>
            <w:hideMark/>
          </w:tcPr>
          <w:p w14:paraId="4FD7EDDC"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M.8.3.4. Geometrik Cisimler</w:t>
            </w:r>
          </w:p>
        </w:tc>
        <w:tc>
          <w:tcPr>
            <w:tcW w:w="709" w:type="dxa"/>
            <w:shd w:val="clear" w:color="auto" w:fill="auto"/>
            <w:vAlign w:val="center"/>
            <w:hideMark/>
          </w:tcPr>
          <w:p w14:paraId="29CD01FE"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38D2246C"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M.8.3.4.1. Dik prizmaları tanır, temel elemanlarını belirler, inşa eder ve açınımını çizer.</w:t>
            </w:r>
          </w:p>
        </w:tc>
        <w:tc>
          <w:tcPr>
            <w:tcW w:w="5895" w:type="dxa"/>
            <w:vMerge w:val="restart"/>
            <w:shd w:val="clear" w:color="auto" w:fill="auto"/>
            <w:vAlign w:val="center"/>
            <w:hideMark/>
          </w:tcPr>
          <w:p w14:paraId="70CC1115"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Somut modellerle çalışmalara yer verilir.</w:t>
            </w:r>
            <w:r w:rsidRPr="003753EC">
              <w:rPr>
                <w:rFonts w:ascii="Arial" w:eastAsia="Times New Roman" w:hAnsi="Arial" w:cs="Arial"/>
                <w:color w:val="000000" w:themeColor="text1"/>
                <w:sz w:val="20"/>
                <w:szCs w:val="20"/>
                <w:lang w:eastAsia="tr-TR"/>
              </w:rPr>
              <w:br/>
              <w:t>b) Bilgi ve iletişim teknolojilerinden yararlanılabilir.</w:t>
            </w:r>
          </w:p>
        </w:tc>
      </w:tr>
      <w:tr w:rsidR="009F38ED" w:rsidRPr="003753EC" w14:paraId="639EA7C1" w14:textId="77777777" w:rsidTr="009F38ED">
        <w:trPr>
          <w:trHeight w:val="480"/>
        </w:trPr>
        <w:tc>
          <w:tcPr>
            <w:tcW w:w="1192" w:type="dxa"/>
            <w:vMerge/>
            <w:textDirection w:val="btLr"/>
            <w:vAlign w:val="center"/>
            <w:hideMark/>
          </w:tcPr>
          <w:p w14:paraId="4BDD4445"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vMerge/>
            <w:vAlign w:val="center"/>
            <w:hideMark/>
          </w:tcPr>
          <w:p w14:paraId="0290E8F5"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C45A2F9"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6689E520"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5327F613"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M.8.3.4.2. Dik dairesel silindirin temel elemanlarını belirler, inşa eder ve açınımını çizer.</w:t>
            </w:r>
          </w:p>
        </w:tc>
        <w:tc>
          <w:tcPr>
            <w:tcW w:w="5895" w:type="dxa"/>
            <w:vMerge/>
            <w:vAlign w:val="center"/>
            <w:hideMark/>
          </w:tcPr>
          <w:p w14:paraId="3F181251"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r>
      <w:tr w:rsidR="009F38ED" w:rsidRPr="003753EC" w14:paraId="4DDDCC54" w14:textId="77777777" w:rsidTr="009F38ED">
        <w:trPr>
          <w:trHeight w:val="480"/>
        </w:trPr>
        <w:tc>
          <w:tcPr>
            <w:tcW w:w="1192" w:type="dxa"/>
            <w:vMerge w:val="restart"/>
            <w:shd w:val="clear" w:color="auto" w:fill="auto"/>
            <w:noWrap/>
            <w:textDirection w:val="btLr"/>
            <w:vAlign w:val="center"/>
            <w:hideMark/>
          </w:tcPr>
          <w:p w14:paraId="58969391"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29-4 HAZİRAN</w:t>
            </w:r>
          </w:p>
        </w:tc>
        <w:tc>
          <w:tcPr>
            <w:tcW w:w="1202" w:type="dxa"/>
            <w:vMerge w:val="restart"/>
            <w:shd w:val="clear" w:color="auto" w:fill="auto"/>
            <w:vAlign w:val="center"/>
            <w:hideMark/>
          </w:tcPr>
          <w:p w14:paraId="23A81691"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 GEOMETRİ VE ÖLÇME</w:t>
            </w:r>
          </w:p>
        </w:tc>
        <w:tc>
          <w:tcPr>
            <w:tcW w:w="1712" w:type="dxa"/>
            <w:vMerge w:val="restart"/>
            <w:shd w:val="clear" w:color="auto" w:fill="auto"/>
            <w:vAlign w:val="center"/>
            <w:hideMark/>
          </w:tcPr>
          <w:p w14:paraId="027679F1"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M.8.3.4. Geometrik Cisimler</w:t>
            </w:r>
          </w:p>
        </w:tc>
        <w:tc>
          <w:tcPr>
            <w:tcW w:w="709" w:type="dxa"/>
            <w:shd w:val="clear" w:color="auto" w:fill="auto"/>
            <w:vAlign w:val="center"/>
            <w:hideMark/>
          </w:tcPr>
          <w:p w14:paraId="1630CE0C"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3</w:t>
            </w:r>
          </w:p>
        </w:tc>
        <w:tc>
          <w:tcPr>
            <w:tcW w:w="4678" w:type="dxa"/>
            <w:shd w:val="clear" w:color="auto" w:fill="auto"/>
            <w:vAlign w:val="center"/>
            <w:hideMark/>
          </w:tcPr>
          <w:p w14:paraId="695D5E61"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M.8.3.4.3. Dik dairesel silindirin yüzey alanı bağıntısını oluşturur, ilgili problemleri çözer.</w:t>
            </w:r>
          </w:p>
        </w:tc>
        <w:tc>
          <w:tcPr>
            <w:tcW w:w="5895" w:type="dxa"/>
            <w:vMerge w:val="restart"/>
            <w:shd w:val="clear" w:color="auto" w:fill="auto"/>
            <w:vAlign w:val="center"/>
            <w:hideMark/>
          </w:tcPr>
          <w:p w14:paraId="3DFA8CAD"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Somut modellerle çalışmalara yer verilir.</w:t>
            </w:r>
            <w:r w:rsidRPr="003753EC">
              <w:rPr>
                <w:rFonts w:ascii="Arial" w:eastAsia="Times New Roman" w:hAnsi="Arial" w:cs="Arial"/>
                <w:color w:val="000000" w:themeColor="text1"/>
                <w:sz w:val="20"/>
                <w:szCs w:val="20"/>
                <w:lang w:eastAsia="tr-TR"/>
              </w:rPr>
              <w:br/>
              <w:t>b) Bilgi ve iletişim teknolojilerinden yararlanılabilir.</w:t>
            </w:r>
            <w:r w:rsidRPr="003753EC">
              <w:rPr>
                <w:rFonts w:ascii="Arial" w:eastAsia="Times New Roman" w:hAnsi="Arial" w:cs="Arial"/>
                <w:color w:val="000000" w:themeColor="text1"/>
                <w:sz w:val="20"/>
                <w:szCs w:val="20"/>
                <w:lang w:eastAsia="tr-TR"/>
              </w:rPr>
              <w:br/>
              <w:t>c) Dik dairesel silindirin hacmini tahmin etmeye yönelik çalışmalara yer verilir.</w:t>
            </w:r>
            <w:r w:rsidRPr="003753EC">
              <w:rPr>
                <w:rFonts w:ascii="Arial" w:eastAsia="Times New Roman" w:hAnsi="Arial" w:cs="Arial"/>
                <w:color w:val="000000" w:themeColor="text1"/>
                <w:sz w:val="20"/>
                <w:szCs w:val="20"/>
                <w:lang w:eastAsia="tr-TR"/>
              </w:rPr>
              <w:br/>
              <w:t>ç) Dik dairesel silindirin hacim bağıntısını dik prizmanın hacim bağıntısı ile ilişkilendirmeye yönelik çalışmalara</w:t>
            </w:r>
            <w:r w:rsidRPr="003753EC">
              <w:rPr>
                <w:rFonts w:ascii="Arial" w:eastAsia="Times New Roman" w:hAnsi="Arial" w:cs="Arial"/>
                <w:color w:val="000000" w:themeColor="text1"/>
                <w:sz w:val="20"/>
                <w:szCs w:val="20"/>
                <w:lang w:eastAsia="tr-TR"/>
              </w:rPr>
              <w:br/>
              <w:t>yer verilir.</w:t>
            </w:r>
          </w:p>
        </w:tc>
      </w:tr>
      <w:tr w:rsidR="009F38ED" w:rsidRPr="003753EC" w14:paraId="2204307D" w14:textId="77777777" w:rsidTr="009F38ED">
        <w:trPr>
          <w:trHeight w:val="480"/>
        </w:trPr>
        <w:tc>
          <w:tcPr>
            <w:tcW w:w="1192" w:type="dxa"/>
            <w:vMerge/>
            <w:textDirection w:val="btLr"/>
            <w:vAlign w:val="center"/>
            <w:hideMark/>
          </w:tcPr>
          <w:p w14:paraId="50F492B9"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vMerge/>
            <w:vAlign w:val="center"/>
            <w:hideMark/>
          </w:tcPr>
          <w:p w14:paraId="51ADA5BD"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0DBC1808"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shd w:val="clear" w:color="auto" w:fill="auto"/>
            <w:vAlign w:val="center"/>
            <w:hideMark/>
          </w:tcPr>
          <w:p w14:paraId="03F2B29E"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2</w:t>
            </w:r>
          </w:p>
        </w:tc>
        <w:tc>
          <w:tcPr>
            <w:tcW w:w="4678" w:type="dxa"/>
            <w:shd w:val="clear" w:color="auto" w:fill="auto"/>
            <w:vAlign w:val="center"/>
            <w:hideMark/>
          </w:tcPr>
          <w:p w14:paraId="10BB045C"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M.8.3.4.4. Dik dairesel silindirin hacim bağıntısını oluşturur; ilgili problemleri çözer.</w:t>
            </w:r>
          </w:p>
        </w:tc>
        <w:tc>
          <w:tcPr>
            <w:tcW w:w="5895" w:type="dxa"/>
            <w:vMerge/>
            <w:vAlign w:val="center"/>
            <w:hideMark/>
          </w:tcPr>
          <w:p w14:paraId="71A2F04C"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r>
      <w:tr w:rsidR="009F38ED" w:rsidRPr="003753EC" w14:paraId="6BFDA39C" w14:textId="77777777" w:rsidTr="009F38ED">
        <w:trPr>
          <w:trHeight w:val="480"/>
        </w:trPr>
        <w:tc>
          <w:tcPr>
            <w:tcW w:w="1192" w:type="dxa"/>
            <w:vMerge w:val="restart"/>
            <w:shd w:val="clear" w:color="auto" w:fill="auto"/>
            <w:noWrap/>
            <w:textDirection w:val="btLr"/>
            <w:vAlign w:val="center"/>
            <w:hideMark/>
          </w:tcPr>
          <w:p w14:paraId="0807A93A"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5-11 HAZİRAN</w:t>
            </w:r>
          </w:p>
        </w:tc>
        <w:tc>
          <w:tcPr>
            <w:tcW w:w="1202" w:type="dxa"/>
            <w:vMerge w:val="restart"/>
            <w:shd w:val="clear" w:color="auto" w:fill="auto"/>
            <w:vAlign w:val="center"/>
            <w:hideMark/>
          </w:tcPr>
          <w:p w14:paraId="28F3C02F"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 GEOMETRİ VE ÖLÇME</w:t>
            </w:r>
          </w:p>
        </w:tc>
        <w:tc>
          <w:tcPr>
            <w:tcW w:w="1712" w:type="dxa"/>
            <w:vMerge w:val="restart"/>
            <w:shd w:val="clear" w:color="auto" w:fill="auto"/>
            <w:vAlign w:val="center"/>
            <w:hideMark/>
          </w:tcPr>
          <w:p w14:paraId="2A2081B3"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M.8.3.4. Geometrik Cisimler</w:t>
            </w:r>
          </w:p>
        </w:tc>
        <w:tc>
          <w:tcPr>
            <w:tcW w:w="709" w:type="dxa"/>
            <w:vMerge w:val="restart"/>
            <w:shd w:val="clear" w:color="auto" w:fill="auto"/>
            <w:vAlign w:val="center"/>
            <w:hideMark/>
          </w:tcPr>
          <w:p w14:paraId="3C1C7377"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2A8661FE"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M.8.3.4.5. Dik piramidi tanır, temel elemanlarını belirler, inşa eder ve açınımını çizer.</w:t>
            </w:r>
          </w:p>
        </w:tc>
        <w:tc>
          <w:tcPr>
            <w:tcW w:w="5895" w:type="dxa"/>
            <w:vMerge w:val="restart"/>
            <w:shd w:val="clear" w:color="auto" w:fill="auto"/>
            <w:vAlign w:val="center"/>
            <w:hideMark/>
          </w:tcPr>
          <w:p w14:paraId="006A04E0"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a) Somut modellerle çalışmalara yer verilir.</w:t>
            </w:r>
            <w:r w:rsidRPr="003753EC">
              <w:rPr>
                <w:rFonts w:ascii="Arial" w:eastAsia="Times New Roman" w:hAnsi="Arial" w:cs="Arial"/>
                <w:color w:val="000000" w:themeColor="text1"/>
                <w:sz w:val="20"/>
                <w:szCs w:val="20"/>
                <w:lang w:eastAsia="tr-TR"/>
              </w:rPr>
              <w:br/>
              <w:t>b) Bilgi ve iletişim teknolojilerinden yararlanılabilir.</w:t>
            </w:r>
            <w:r w:rsidRPr="003753EC">
              <w:rPr>
                <w:rFonts w:ascii="Arial" w:eastAsia="Times New Roman" w:hAnsi="Arial" w:cs="Arial"/>
                <w:color w:val="000000" w:themeColor="text1"/>
                <w:sz w:val="20"/>
                <w:szCs w:val="20"/>
                <w:lang w:eastAsia="tr-TR"/>
              </w:rPr>
              <w:br/>
              <w:t>c) Alan ve hacim problemlerine girilmez.</w:t>
            </w:r>
          </w:p>
        </w:tc>
      </w:tr>
      <w:tr w:rsidR="009F38ED" w:rsidRPr="003753EC" w14:paraId="5418AD38" w14:textId="77777777" w:rsidTr="009F38ED">
        <w:trPr>
          <w:trHeight w:val="480"/>
        </w:trPr>
        <w:tc>
          <w:tcPr>
            <w:tcW w:w="1192" w:type="dxa"/>
            <w:vMerge/>
            <w:textDirection w:val="btLr"/>
            <w:vAlign w:val="center"/>
            <w:hideMark/>
          </w:tcPr>
          <w:p w14:paraId="7C7A88E3" w14:textId="77777777" w:rsidR="009F38ED" w:rsidRPr="003753EC" w:rsidRDefault="009F38ED" w:rsidP="009F38ED">
            <w:pPr>
              <w:spacing w:after="0" w:line="240" w:lineRule="auto"/>
              <w:ind w:left="113" w:right="113"/>
              <w:rPr>
                <w:rFonts w:ascii="Arial" w:eastAsia="Times New Roman" w:hAnsi="Arial" w:cs="Arial"/>
                <w:color w:val="000000" w:themeColor="text1"/>
                <w:sz w:val="20"/>
                <w:szCs w:val="20"/>
                <w:lang w:eastAsia="tr-TR"/>
              </w:rPr>
            </w:pPr>
          </w:p>
        </w:tc>
        <w:tc>
          <w:tcPr>
            <w:tcW w:w="1202" w:type="dxa"/>
            <w:vMerge/>
            <w:vAlign w:val="center"/>
            <w:hideMark/>
          </w:tcPr>
          <w:p w14:paraId="03E257FE"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1D565190"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1383D430"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436FE4DE"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36ABF1AA"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r>
      <w:tr w:rsidR="009F38ED" w:rsidRPr="003753EC" w14:paraId="431CA520" w14:textId="77777777" w:rsidTr="009F38ED">
        <w:trPr>
          <w:trHeight w:val="480"/>
        </w:trPr>
        <w:tc>
          <w:tcPr>
            <w:tcW w:w="1192" w:type="dxa"/>
            <w:vMerge w:val="restart"/>
            <w:shd w:val="clear" w:color="auto" w:fill="auto"/>
            <w:noWrap/>
            <w:textDirection w:val="btLr"/>
            <w:vAlign w:val="center"/>
            <w:hideMark/>
          </w:tcPr>
          <w:p w14:paraId="51BA2DF6" w14:textId="77777777" w:rsidR="009F38ED" w:rsidRPr="003753EC" w:rsidRDefault="009F38ED" w:rsidP="009F38ED">
            <w:pPr>
              <w:spacing w:after="0" w:line="240" w:lineRule="auto"/>
              <w:ind w:left="113" w:right="113"/>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12-18 HAZİRAN</w:t>
            </w:r>
          </w:p>
        </w:tc>
        <w:tc>
          <w:tcPr>
            <w:tcW w:w="1202" w:type="dxa"/>
            <w:vMerge w:val="restart"/>
            <w:shd w:val="clear" w:color="auto" w:fill="auto"/>
            <w:vAlign w:val="center"/>
            <w:hideMark/>
          </w:tcPr>
          <w:p w14:paraId="6E82106E"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 GEOMETRİ VE ÖLÇME</w:t>
            </w:r>
          </w:p>
        </w:tc>
        <w:tc>
          <w:tcPr>
            <w:tcW w:w="1712" w:type="dxa"/>
            <w:vMerge w:val="restart"/>
            <w:shd w:val="clear" w:color="auto" w:fill="auto"/>
            <w:vAlign w:val="center"/>
            <w:hideMark/>
          </w:tcPr>
          <w:p w14:paraId="0EBD328B"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M.8.3.4. Geometrik Cisimler</w:t>
            </w:r>
          </w:p>
        </w:tc>
        <w:tc>
          <w:tcPr>
            <w:tcW w:w="709" w:type="dxa"/>
            <w:vMerge w:val="restart"/>
            <w:shd w:val="clear" w:color="auto" w:fill="auto"/>
            <w:vAlign w:val="center"/>
            <w:hideMark/>
          </w:tcPr>
          <w:p w14:paraId="0B48A53D" w14:textId="77777777"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5</w:t>
            </w:r>
          </w:p>
        </w:tc>
        <w:tc>
          <w:tcPr>
            <w:tcW w:w="4678" w:type="dxa"/>
            <w:vMerge w:val="restart"/>
            <w:shd w:val="clear" w:color="auto" w:fill="auto"/>
            <w:vAlign w:val="center"/>
            <w:hideMark/>
          </w:tcPr>
          <w:p w14:paraId="7CF7C51C"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r w:rsidRPr="003753EC">
              <w:rPr>
                <w:rFonts w:ascii="Arial" w:eastAsia="Times New Roman" w:hAnsi="Arial" w:cs="Arial"/>
                <w:color w:val="000000" w:themeColor="text1"/>
                <w:sz w:val="20"/>
                <w:szCs w:val="20"/>
                <w:lang w:eastAsia="tr-TR"/>
              </w:rPr>
              <w:t>M.8.3.4.6. Dik koniyi tanır, temel elemanlarını belirler, inşa eder ve açınımını çizer.</w:t>
            </w:r>
          </w:p>
        </w:tc>
        <w:tc>
          <w:tcPr>
            <w:tcW w:w="5895" w:type="dxa"/>
            <w:vMerge w:val="restart"/>
            <w:shd w:val="clear" w:color="auto" w:fill="auto"/>
            <w:vAlign w:val="center"/>
            <w:hideMark/>
          </w:tcPr>
          <w:p w14:paraId="4851CCF7" w14:textId="79C9D8BC" w:rsidR="009F38ED" w:rsidRPr="003753EC" w:rsidRDefault="009F38ED" w:rsidP="009F38ED">
            <w:pPr>
              <w:spacing w:after="0" w:line="240" w:lineRule="auto"/>
              <w:jc w:val="center"/>
              <w:rPr>
                <w:rFonts w:ascii="Arial" w:eastAsia="Times New Roman" w:hAnsi="Arial" w:cs="Arial"/>
                <w:color w:val="000000" w:themeColor="text1"/>
                <w:sz w:val="20"/>
                <w:szCs w:val="20"/>
                <w:lang w:eastAsia="tr-TR"/>
              </w:rPr>
            </w:pPr>
          </w:p>
        </w:tc>
      </w:tr>
      <w:tr w:rsidR="009F38ED" w:rsidRPr="003753EC" w14:paraId="68AB6B4B" w14:textId="77777777" w:rsidTr="009F38ED">
        <w:trPr>
          <w:trHeight w:val="480"/>
        </w:trPr>
        <w:tc>
          <w:tcPr>
            <w:tcW w:w="1192" w:type="dxa"/>
            <w:vMerge/>
            <w:vAlign w:val="center"/>
            <w:hideMark/>
          </w:tcPr>
          <w:p w14:paraId="3CF79052"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202" w:type="dxa"/>
            <w:vMerge/>
            <w:vAlign w:val="center"/>
            <w:hideMark/>
          </w:tcPr>
          <w:p w14:paraId="00686F83"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418AA046"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7E33734C"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16DB18FB"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6E5A1E16"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r>
      <w:tr w:rsidR="009F38ED" w:rsidRPr="003753EC" w14:paraId="4FE26200" w14:textId="77777777" w:rsidTr="009F38ED">
        <w:trPr>
          <w:trHeight w:val="480"/>
        </w:trPr>
        <w:tc>
          <w:tcPr>
            <w:tcW w:w="1192" w:type="dxa"/>
            <w:vMerge/>
            <w:vAlign w:val="center"/>
            <w:hideMark/>
          </w:tcPr>
          <w:p w14:paraId="09EBB148"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202" w:type="dxa"/>
            <w:vMerge/>
            <w:vAlign w:val="center"/>
            <w:hideMark/>
          </w:tcPr>
          <w:p w14:paraId="31FCC2D7"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1712" w:type="dxa"/>
            <w:vMerge/>
            <w:vAlign w:val="center"/>
            <w:hideMark/>
          </w:tcPr>
          <w:p w14:paraId="48CB87F9"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709" w:type="dxa"/>
            <w:vMerge/>
            <w:vAlign w:val="center"/>
            <w:hideMark/>
          </w:tcPr>
          <w:p w14:paraId="432C3B71"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4678" w:type="dxa"/>
            <w:vMerge/>
            <w:vAlign w:val="center"/>
            <w:hideMark/>
          </w:tcPr>
          <w:p w14:paraId="12F12BAE"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c>
          <w:tcPr>
            <w:tcW w:w="5895" w:type="dxa"/>
            <w:vMerge/>
            <w:vAlign w:val="center"/>
            <w:hideMark/>
          </w:tcPr>
          <w:p w14:paraId="49256C94" w14:textId="77777777" w:rsidR="009F38ED" w:rsidRPr="003753EC" w:rsidRDefault="009F38ED" w:rsidP="009F38ED">
            <w:pPr>
              <w:spacing w:after="0" w:line="240" w:lineRule="auto"/>
              <w:rPr>
                <w:rFonts w:ascii="Arial" w:eastAsia="Times New Roman" w:hAnsi="Arial" w:cs="Arial"/>
                <w:color w:val="000000" w:themeColor="text1"/>
                <w:sz w:val="20"/>
                <w:szCs w:val="20"/>
                <w:lang w:eastAsia="tr-TR"/>
              </w:rPr>
            </w:pPr>
          </w:p>
        </w:tc>
      </w:tr>
    </w:tbl>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64"/>
        <w:gridCol w:w="5064"/>
        <w:gridCol w:w="5065"/>
      </w:tblGrid>
      <w:tr w:rsidR="001C29CF" w14:paraId="1A56FD55" w14:textId="77777777" w:rsidTr="001C29CF">
        <w:trPr>
          <w:trHeight w:val="840"/>
        </w:trPr>
        <w:tc>
          <w:tcPr>
            <w:tcW w:w="5064" w:type="dxa"/>
          </w:tcPr>
          <w:p w14:paraId="2BDAC4D1" w14:textId="77777777" w:rsidR="001C29CF" w:rsidRDefault="001C29CF" w:rsidP="00CF314D">
            <w:pPr>
              <w:jc w:val="center"/>
              <w:rPr>
                <w:rFonts w:ascii="Arial" w:hAnsi="Arial" w:cs="Arial"/>
                <w:sz w:val="20"/>
                <w:szCs w:val="20"/>
              </w:rPr>
            </w:pPr>
            <w:r>
              <w:rPr>
                <w:rFonts w:ascii="Arial" w:hAnsi="Arial" w:cs="Arial"/>
                <w:sz w:val="20"/>
                <w:szCs w:val="20"/>
              </w:rPr>
              <w:t>……………………</w:t>
            </w:r>
          </w:p>
          <w:p w14:paraId="02BD5667" w14:textId="77777777" w:rsidR="001C29CF" w:rsidRDefault="001C29CF" w:rsidP="00CF314D">
            <w:pPr>
              <w:jc w:val="center"/>
              <w:rPr>
                <w:rFonts w:ascii="Arial" w:hAnsi="Arial" w:cs="Arial"/>
                <w:sz w:val="20"/>
                <w:szCs w:val="20"/>
              </w:rPr>
            </w:pPr>
            <w:r>
              <w:rPr>
                <w:rFonts w:ascii="Arial" w:hAnsi="Arial" w:cs="Arial"/>
                <w:sz w:val="20"/>
                <w:szCs w:val="20"/>
              </w:rPr>
              <w:t>Matematik Öğretmeni</w:t>
            </w:r>
          </w:p>
        </w:tc>
        <w:tc>
          <w:tcPr>
            <w:tcW w:w="5064" w:type="dxa"/>
          </w:tcPr>
          <w:p w14:paraId="34A8640B" w14:textId="77777777" w:rsidR="001C29CF" w:rsidRDefault="001C29CF" w:rsidP="00CF314D">
            <w:pPr>
              <w:jc w:val="center"/>
              <w:rPr>
                <w:rFonts w:ascii="Arial" w:hAnsi="Arial" w:cs="Arial"/>
                <w:sz w:val="20"/>
                <w:szCs w:val="20"/>
              </w:rPr>
            </w:pPr>
            <w:r>
              <w:rPr>
                <w:rFonts w:ascii="Arial" w:hAnsi="Arial" w:cs="Arial"/>
                <w:sz w:val="20"/>
                <w:szCs w:val="20"/>
              </w:rPr>
              <w:t>……………………</w:t>
            </w:r>
          </w:p>
          <w:p w14:paraId="3B12BD6F" w14:textId="77777777" w:rsidR="001C29CF" w:rsidRDefault="001C29CF" w:rsidP="00CF314D">
            <w:pPr>
              <w:jc w:val="center"/>
              <w:rPr>
                <w:rFonts w:ascii="Arial" w:hAnsi="Arial" w:cs="Arial"/>
                <w:sz w:val="20"/>
                <w:szCs w:val="20"/>
              </w:rPr>
            </w:pPr>
            <w:r>
              <w:rPr>
                <w:rFonts w:ascii="Arial" w:hAnsi="Arial" w:cs="Arial"/>
                <w:sz w:val="20"/>
                <w:szCs w:val="20"/>
              </w:rPr>
              <w:t>Matematik Öğretmeni</w:t>
            </w:r>
          </w:p>
        </w:tc>
        <w:tc>
          <w:tcPr>
            <w:tcW w:w="5065" w:type="dxa"/>
          </w:tcPr>
          <w:p w14:paraId="58FA2816" w14:textId="77777777" w:rsidR="001C29CF" w:rsidRDefault="001C29CF" w:rsidP="00CF314D">
            <w:pPr>
              <w:jc w:val="center"/>
              <w:rPr>
                <w:rFonts w:ascii="Arial" w:hAnsi="Arial" w:cs="Arial"/>
                <w:sz w:val="20"/>
                <w:szCs w:val="20"/>
              </w:rPr>
            </w:pPr>
            <w:r>
              <w:rPr>
                <w:rFonts w:ascii="Arial" w:hAnsi="Arial" w:cs="Arial"/>
                <w:sz w:val="20"/>
                <w:szCs w:val="20"/>
              </w:rPr>
              <w:t>……………………</w:t>
            </w:r>
          </w:p>
          <w:p w14:paraId="0FE0A8E4" w14:textId="77777777" w:rsidR="001C29CF" w:rsidRDefault="001C29CF" w:rsidP="00CF314D">
            <w:pPr>
              <w:jc w:val="center"/>
              <w:rPr>
                <w:rFonts w:ascii="Arial" w:hAnsi="Arial" w:cs="Arial"/>
                <w:sz w:val="20"/>
                <w:szCs w:val="20"/>
              </w:rPr>
            </w:pPr>
            <w:r>
              <w:rPr>
                <w:rFonts w:ascii="Arial" w:hAnsi="Arial" w:cs="Arial"/>
                <w:sz w:val="20"/>
                <w:szCs w:val="20"/>
              </w:rPr>
              <w:t>Matematik Öğretmeni</w:t>
            </w:r>
          </w:p>
          <w:p w14:paraId="38BBDE96" w14:textId="77777777" w:rsidR="001C29CF" w:rsidRDefault="001C29CF" w:rsidP="00CF314D">
            <w:pPr>
              <w:jc w:val="center"/>
              <w:rPr>
                <w:rFonts w:ascii="Arial" w:hAnsi="Arial" w:cs="Arial"/>
                <w:sz w:val="20"/>
                <w:szCs w:val="20"/>
              </w:rPr>
            </w:pPr>
            <w:r>
              <w:rPr>
                <w:rFonts w:ascii="Arial" w:hAnsi="Arial" w:cs="Arial"/>
                <w:sz w:val="20"/>
                <w:szCs w:val="20"/>
              </w:rPr>
              <w:t>(Zümre Başkanı)</w:t>
            </w:r>
          </w:p>
        </w:tc>
      </w:tr>
      <w:tr w:rsidR="001C29CF" w14:paraId="4AA1D88C" w14:textId="77777777" w:rsidTr="001C29CF">
        <w:trPr>
          <w:trHeight w:val="705"/>
        </w:trPr>
        <w:tc>
          <w:tcPr>
            <w:tcW w:w="5064" w:type="dxa"/>
          </w:tcPr>
          <w:p w14:paraId="16415B61" w14:textId="77777777" w:rsidR="001C29CF" w:rsidRDefault="001C29CF" w:rsidP="00CF314D">
            <w:pPr>
              <w:rPr>
                <w:rFonts w:ascii="Arial" w:hAnsi="Arial" w:cs="Arial"/>
                <w:sz w:val="20"/>
                <w:szCs w:val="20"/>
              </w:rPr>
            </w:pPr>
          </w:p>
        </w:tc>
        <w:tc>
          <w:tcPr>
            <w:tcW w:w="5064" w:type="dxa"/>
          </w:tcPr>
          <w:p w14:paraId="216E0F60" w14:textId="77777777" w:rsidR="001C29CF" w:rsidRDefault="001C29CF" w:rsidP="00CF314D">
            <w:pPr>
              <w:jc w:val="center"/>
              <w:rPr>
                <w:rFonts w:ascii="Arial" w:hAnsi="Arial" w:cs="Arial"/>
                <w:sz w:val="20"/>
                <w:szCs w:val="20"/>
              </w:rPr>
            </w:pPr>
            <w:r>
              <w:rPr>
                <w:rFonts w:ascii="Arial" w:hAnsi="Arial" w:cs="Arial"/>
                <w:sz w:val="20"/>
                <w:szCs w:val="20"/>
              </w:rPr>
              <w:t>Uygundur</w:t>
            </w:r>
          </w:p>
          <w:p w14:paraId="2A7895F5" w14:textId="77777777" w:rsidR="001C29CF" w:rsidRDefault="001C29CF" w:rsidP="00CF314D">
            <w:pPr>
              <w:jc w:val="center"/>
              <w:rPr>
                <w:rFonts w:ascii="Arial" w:hAnsi="Arial" w:cs="Arial"/>
                <w:sz w:val="20"/>
                <w:szCs w:val="20"/>
              </w:rPr>
            </w:pPr>
            <w:r>
              <w:rPr>
                <w:rFonts w:ascii="Arial" w:hAnsi="Arial" w:cs="Arial"/>
                <w:sz w:val="20"/>
                <w:szCs w:val="20"/>
              </w:rPr>
              <w:t>…………………..</w:t>
            </w:r>
          </w:p>
          <w:p w14:paraId="6F1D90B9" w14:textId="77777777" w:rsidR="001C29CF" w:rsidRDefault="001C29CF" w:rsidP="00CF314D">
            <w:pPr>
              <w:jc w:val="center"/>
              <w:rPr>
                <w:rFonts w:ascii="Arial" w:hAnsi="Arial" w:cs="Arial"/>
                <w:sz w:val="20"/>
                <w:szCs w:val="20"/>
              </w:rPr>
            </w:pPr>
          </w:p>
          <w:p w14:paraId="5C45F64D" w14:textId="77777777" w:rsidR="001C29CF" w:rsidRDefault="001C29CF" w:rsidP="00CF314D">
            <w:pPr>
              <w:jc w:val="center"/>
              <w:rPr>
                <w:rFonts w:ascii="Arial" w:hAnsi="Arial" w:cs="Arial"/>
                <w:sz w:val="20"/>
                <w:szCs w:val="20"/>
              </w:rPr>
            </w:pPr>
            <w:r>
              <w:rPr>
                <w:rFonts w:ascii="Arial" w:hAnsi="Arial" w:cs="Arial"/>
                <w:sz w:val="20"/>
                <w:szCs w:val="20"/>
              </w:rPr>
              <w:t>Okul Müdürü</w:t>
            </w:r>
          </w:p>
          <w:p w14:paraId="0306D3CC" w14:textId="77777777" w:rsidR="001C29CF" w:rsidRDefault="001C29CF" w:rsidP="00CF314D">
            <w:pPr>
              <w:jc w:val="center"/>
              <w:rPr>
                <w:rFonts w:ascii="Arial" w:hAnsi="Arial" w:cs="Arial"/>
                <w:sz w:val="20"/>
                <w:szCs w:val="20"/>
              </w:rPr>
            </w:pPr>
          </w:p>
          <w:p w14:paraId="42B4CC54" w14:textId="0AA6ED94" w:rsidR="001C29CF" w:rsidRDefault="001C29CF" w:rsidP="001C29CF">
            <w:pPr>
              <w:jc w:val="center"/>
              <w:rPr>
                <w:rFonts w:ascii="Arial" w:hAnsi="Arial" w:cs="Arial"/>
                <w:sz w:val="20"/>
                <w:szCs w:val="20"/>
              </w:rPr>
            </w:pPr>
            <w:r>
              <w:rPr>
                <w:rFonts w:ascii="Arial" w:hAnsi="Arial" w:cs="Arial"/>
                <w:sz w:val="20"/>
                <w:szCs w:val="20"/>
              </w:rPr>
              <w:t>……/09/20</w:t>
            </w:r>
            <w:r>
              <w:rPr>
                <w:rFonts w:ascii="Arial" w:hAnsi="Arial" w:cs="Arial"/>
                <w:sz w:val="20"/>
                <w:szCs w:val="20"/>
              </w:rPr>
              <w:t>22</w:t>
            </w:r>
          </w:p>
        </w:tc>
        <w:tc>
          <w:tcPr>
            <w:tcW w:w="5065" w:type="dxa"/>
          </w:tcPr>
          <w:p w14:paraId="2D0F9A5E" w14:textId="77777777" w:rsidR="001C29CF" w:rsidRDefault="001C29CF" w:rsidP="00CF314D">
            <w:pPr>
              <w:rPr>
                <w:rFonts w:ascii="Arial" w:hAnsi="Arial" w:cs="Arial"/>
                <w:sz w:val="20"/>
                <w:szCs w:val="20"/>
              </w:rPr>
            </w:pPr>
          </w:p>
        </w:tc>
      </w:tr>
    </w:tbl>
    <w:p w14:paraId="09501A9A" w14:textId="77777777" w:rsidR="001C29CF" w:rsidRDefault="001C29CF" w:rsidP="001C29CF"/>
    <w:sectPr w:rsidR="001C29CF" w:rsidSect="003753EC">
      <w:pgSz w:w="16838" w:h="11906" w:orient="landscape"/>
      <w:pgMar w:top="156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EC"/>
    <w:rsid w:val="001C29CF"/>
    <w:rsid w:val="001E68DF"/>
    <w:rsid w:val="002A3163"/>
    <w:rsid w:val="003753EC"/>
    <w:rsid w:val="0080581C"/>
    <w:rsid w:val="009C4955"/>
    <w:rsid w:val="009F38ED"/>
    <w:rsid w:val="00AA603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15819"/>
  <w15:chartTrackingRefBased/>
  <w15:docId w15:val="{1E3C5B21-FDA3-4A9D-A930-218638FA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C29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1776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2480</Words>
  <Characters>14137</Characters>
  <Application>Microsoft Office Word</Application>
  <DocSecurity>0</DocSecurity>
  <Lines>117</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Cuma Abak</dc:creator>
  <cp:keywords/>
  <dc:description/>
  <cp:lastModifiedBy>Cuma Abak</cp:lastModifiedBy>
  <cp:revision>1</cp:revision>
  <dcterms:created xsi:type="dcterms:W3CDTF">2022-08-29T01:19:00Z</dcterms:created>
  <dcterms:modified xsi:type="dcterms:W3CDTF">2022-08-29T01:55:00Z</dcterms:modified>
</cp:coreProperties>
</file>