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492C7" w14:textId="45B7F112" w:rsidR="00395714" w:rsidRPr="0032146B" w:rsidRDefault="00741E56" w:rsidP="0039571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tr-TR"/>
        </w:rPr>
      </w:pPr>
      <w:r>
        <w:rPr>
          <w:rFonts w:ascii="Times New Roman" w:eastAsia="Times New Roman" w:hAnsi="Times New Roman"/>
          <w:b/>
          <w:bCs/>
          <w:lang w:eastAsia="tr-TR"/>
        </w:rPr>
        <w:t>…………………….</w:t>
      </w:r>
      <w:r w:rsidR="00395714" w:rsidRPr="0032146B">
        <w:rPr>
          <w:rFonts w:ascii="Times New Roman" w:eastAsia="Times New Roman" w:hAnsi="Times New Roman"/>
          <w:b/>
          <w:bCs/>
          <w:lang w:eastAsia="tr-TR"/>
        </w:rPr>
        <w:t xml:space="preserve"> İLKOKULU </w:t>
      </w:r>
      <w:r w:rsidR="00395714">
        <w:rPr>
          <w:rFonts w:ascii="Times New Roman" w:eastAsia="Times New Roman" w:hAnsi="Times New Roman"/>
          <w:b/>
          <w:bCs/>
          <w:lang w:eastAsia="tr-TR"/>
        </w:rPr>
        <w:t>E-TWİNNİNG</w:t>
      </w:r>
      <w:r w:rsidR="00395714" w:rsidRPr="0032146B">
        <w:rPr>
          <w:rFonts w:ascii="Times New Roman" w:eastAsia="Times New Roman" w:hAnsi="Times New Roman"/>
          <w:b/>
          <w:bCs/>
          <w:lang w:eastAsia="tr-TR"/>
        </w:rPr>
        <w:t xml:space="preserve"> KULÜBÜ</w:t>
      </w:r>
    </w:p>
    <w:p w14:paraId="742FC99C" w14:textId="77777777" w:rsidR="00395714" w:rsidRPr="0032146B" w:rsidRDefault="00395714" w:rsidP="0039571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tr-TR"/>
        </w:rPr>
      </w:pPr>
      <w:r w:rsidRPr="0032146B">
        <w:rPr>
          <w:rFonts w:ascii="Times New Roman" w:eastAsia="Times New Roman" w:hAnsi="Times New Roman"/>
          <w:b/>
          <w:bCs/>
          <w:lang w:eastAsia="tr-TR"/>
        </w:rPr>
        <w:t xml:space="preserve"> 201</w:t>
      </w:r>
      <w:r>
        <w:rPr>
          <w:rFonts w:ascii="Times New Roman" w:eastAsia="Times New Roman" w:hAnsi="Times New Roman"/>
          <w:b/>
          <w:bCs/>
          <w:lang w:eastAsia="tr-TR"/>
        </w:rPr>
        <w:t>8</w:t>
      </w:r>
      <w:r w:rsidRPr="0032146B">
        <w:rPr>
          <w:rFonts w:ascii="Times New Roman" w:eastAsia="Times New Roman" w:hAnsi="Times New Roman"/>
          <w:b/>
          <w:bCs/>
          <w:lang w:eastAsia="tr-TR"/>
        </w:rPr>
        <w:t>–201</w:t>
      </w:r>
      <w:r>
        <w:rPr>
          <w:rFonts w:ascii="Times New Roman" w:eastAsia="Times New Roman" w:hAnsi="Times New Roman"/>
          <w:b/>
          <w:bCs/>
          <w:lang w:eastAsia="tr-TR"/>
        </w:rPr>
        <w:t>9</w:t>
      </w:r>
      <w:r w:rsidRPr="0032146B">
        <w:rPr>
          <w:rFonts w:ascii="Times New Roman" w:eastAsia="Times New Roman" w:hAnsi="Times New Roman"/>
          <w:b/>
          <w:bCs/>
          <w:lang w:eastAsia="tr-TR"/>
        </w:rPr>
        <w:t xml:space="preserve"> EĞİTİM-ÖĞRETİM YILI YIL</w:t>
      </w:r>
      <w:r>
        <w:rPr>
          <w:rFonts w:ascii="Times New Roman" w:eastAsia="Times New Roman" w:hAnsi="Times New Roman"/>
          <w:b/>
          <w:bCs/>
          <w:lang w:eastAsia="tr-TR"/>
        </w:rPr>
        <w:t xml:space="preserve"> </w:t>
      </w:r>
      <w:r w:rsidRPr="0032146B">
        <w:rPr>
          <w:rFonts w:ascii="Times New Roman" w:eastAsia="Times New Roman" w:hAnsi="Times New Roman"/>
          <w:b/>
          <w:bCs/>
          <w:lang w:eastAsia="tr-TR"/>
        </w:rPr>
        <w:t>SONU FAALİYET RAPORU</w:t>
      </w:r>
    </w:p>
    <w:p w14:paraId="68566666" w14:textId="77777777" w:rsidR="00933605" w:rsidRPr="005E7D88" w:rsidRDefault="00933605" w:rsidP="00933605">
      <w:pPr>
        <w:rPr>
          <w:b/>
        </w:rPr>
      </w:pPr>
    </w:p>
    <w:p w14:paraId="55A3334A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EKİM-KASIM</w:t>
      </w:r>
    </w:p>
    <w:p w14:paraId="70F38EB9" w14:textId="77777777" w:rsidR="00933605" w:rsidRDefault="00933605" w:rsidP="00933605">
      <w:r>
        <w:t>1. Kulüp tüzüğünün hazırlanması.</w:t>
      </w:r>
    </w:p>
    <w:p w14:paraId="4AB73E2D" w14:textId="77777777" w:rsidR="00933605" w:rsidRDefault="00933605" w:rsidP="00933605">
      <w:r>
        <w:t>2. Okul genelinde kulübe seçilen öğrencilerin belirlenmesi.</w:t>
      </w:r>
    </w:p>
    <w:p w14:paraId="72D91EA2" w14:textId="77777777" w:rsidR="00933605" w:rsidRDefault="00933605" w:rsidP="00933605">
      <w:r>
        <w:t>3. Yönetim kurulunun seçilmesi.</w:t>
      </w:r>
    </w:p>
    <w:p w14:paraId="0E792856" w14:textId="77777777" w:rsidR="00933605" w:rsidRDefault="00933605" w:rsidP="00933605">
      <w:r>
        <w:t>4. Denetleme kurulunun seçilmesi.</w:t>
      </w:r>
    </w:p>
    <w:p w14:paraId="590D2BE7" w14:textId="77777777" w:rsidR="00933605" w:rsidRDefault="00933605" w:rsidP="00933605">
      <w:r>
        <w:t>5. Kulüp faaliyetlerinin belirlenmesi.</w:t>
      </w:r>
    </w:p>
    <w:p w14:paraId="695A33C1" w14:textId="77777777" w:rsidR="00933605" w:rsidRDefault="005E7D88" w:rsidP="00933605">
      <w:r>
        <w:t>6. 2018-2019</w:t>
      </w:r>
      <w:r w:rsidR="00933605">
        <w:t xml:space="preserve"> öğretim yılı yıllık çalışma planının hazırlanması.</w:t>
      </w:r>
    </w:p>
    <w:p w14:paraId="44805019" w14:textId="3CA81CC0" w:rsidR="00933605" w:rsidRDefault="00933605" w:rsidP="00933605">
      <w:r>
        <w:t>7. 21. Yüzyıl becerileri hakkında öğrencilere bilgilendirme yapılması</w:t>
      </w:r>
    </w:p>
    <w:p w14:paraId="1863CA18" w14:textId="77777777" w:rsidR="00741E56" w:rsidRDefault="00741E56" w:rsidP="00933605"/>
    <w:p w14:paraId="098DB8E2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ARALIK – OCAK</w:t>
      </w:r>
    </w:p>
    <w:p w14:paraId="1CFA7BDD" w14:textId="77777777" w:rsidR="00933605" w:rsidRDefault="00933605" w:rsidP="00933605">
      <w:r>
        <w:t>1. Yıllık çalışma planın hazırlanması.</w:t>
      </w:r>
    </w:p>
    <w:p w14:paraId="506E84E2" w14:textId="77777777" w:rsidR="00933605" w:rsidRDefault="00933605" w:rsidP="00933605">
      <w:r>
        <w:t>2. 21. Yüzyıl becerilerinin tanıtılması ve BT becerisinin önemi</w:t>
      </w:r>
    </w:p>
    <w:p w14:paraId="3AECA366" w14:textId="77777777" w:rsidR="00933605" w:rsidRDefault="00933605" w:rsidP="00933605">
      <w:r>
        <w:t>3. Yabancı Dil öğrenmenin gerekliliğinin kavranması</w:t>
      </w:r>
    </w:p>
    <w:p w14:paraId="23455CF8" w14:textId="77777777" w:rsidR="00933605" w:rsidRDefault="00933605" w:rsidP="00933605">
      <w:r>
        <w:t>4. Araştırma yöntem ve tekniklerinin öğrencilere tanıtılıp uygulatılması</w:t>
      </w:r>
    </w:p>
    <w:p w14:paraId="370C5290" w14:textId="77777777" w:rsidR="00933605" w:rsidRDefault="00933605" w:rsidP="00933605">
      <w:r>
        <w:t>5. Öğrencilere eTwinning projeleri hakkında bilgilerin verilmesi.</w:t>
      </w:r>
    </w:p>
    <w:p w14:paraId="6EC82830" w14:textId="77777777" w:rsidR="00933605" w:rsidRDefault="00933605" w:rsidP="00933605">
      <w:r>
        <w:t>6. eTwinning portalının tanıtılması ve okuldaki öğretmenlerin üye olmasının sağlanması</w:t>
      </w:r>
    </w:p>
    <w:p w14:paraId="0FBABD64" w14:textId="77777777" w:rsidR="00933605" w:rsidRDefault="00933605" w:rsidP="00933605">
      <w:r>
        <w:t>7. eTwinning proje örneklerinin incelenmesi.</w:t>
      </w:r>
    </w:p>
    <w:p w14:paraId="0A0053DD" w14:textId="77777777" w:rsidR="00933605" w:rsidRDefault="00933605" w:rsidP="00933605">
      <w:r>
        <w:t>8. Öğrencilerden proje fikirleri alınması</w:t>
      </w:r>
    </w:p>
    <w:p w14:paraId="499DF10B" w14:textId="77777777" w:rsidR="00933605" w:rsidRDefault="00933605" w:rsidP="00933605">
      <w:r>
        <w:t>9. Uygulanması planlanan projelerin tartışılması ve etkinlik takviminin oluşturulması.</w:t>
      </w:r>
    </w:p>
    <w:p w14:paraId="4B350FD5" w14:textId="77777777" w:rsidR="00933605" w:rsidRDefault="00933605" w:rsidP="00933605">
      <w:r>
        <w:t>10. Kullanılacak araçların tespit edilmesi</w:t>
      </w:r>
    </w:p>
    <w:p w14:paraId="4DAD3A3E" w14:textId="474CB41D" w:rsidR="00933605" w:rsidRDefault="00933605" w:rsidP="00933605">
      <w:r>
        <w:t>11. Uygulanacak yöntem ve yapılacak çalışmaların karara bağlanması.</w:t>
      </w:r>
    </w:p>
    <w:p w14:paraId="64A69B9E" w14:textId="77777777" w:rsidR="00741E56" w:rsidRDefault="00741E56" w:rsidP="00933605"/>
    <w:p w14:paraId="09A02A87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ŞUBAT – MART</w:t>
      </w:r>
    </w:p>
    <w:p w14:paraId="608C33E4" w14:textId="77777777" w:rsidR="00933605" w:rsidRDefault="00933605" w:rsidP="00933605">
      <w:r>
        <w:t>1. Genel kurulun toplanması ve alınan kararların gözden geçirilmesi.</w:t>
      </w:r>
    </w:p>
    <w:p w14:paraId="7DAF8A2A" w14:textId="77777777" w:rsidR="00933605" w:rsidRDefault="00933605" w:rsidP="00933605">
      <w:r>
        <w:t>2. Projelerde kullanılabilecek web 2.0 araçlarının anlatılması ve uygulama yapılması</w:t>
      </w:r>
    </w:p>
    <w:p w14:paraId="52547361" w14:textId="77777777" w:rsidR="00933605" w:rsidRDefault="00933605" w:rsidP="00933605">
      <w:r>
        <w:t>3. Basit kodlama etkinliklerinin yapılması ve yarışma düzenlenmesi</w:t>
      </w:r>
    </w:p>
    <w:p w14:paraId="0CDB2F7A" w14:textId="66ACE97E" w:rsidR="00933605" w:rsidRDefault="00933605" w:rsidP="00933605">
      <w:r>
        <w:t>4. Projelerin başlatılarak aylık faaliyetlerinin sürdürülmesi</w:t>
      </w:r>
    </w:p>
    <w:p w14:paraId="12867299" w14:textId="77777777" w:rsidR="00741E56" w:rsidRDefault="00741E56" w:rsidP="00933605"/>
    <w:p w14:paraId="4FB909A0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NİSAN – MAYIS</w:t>
      </w:r>
    </w:p>
    <w:p w14:paraId="08B322B5" w14:textId="5BD163B4" w:rsidR="00933605" w:rsidRPr="00741E56" w:rsidRDefault="00741E56" w:rsidP="00933605">
      <w:pPr>
        <w:rPr>
          <w:rStyle w:val="Kpr"/>
          <w:color w:val="000000" w:themeColor="text1"/>
          <w:u w:val="none"/>
        </w:rPr>
      </w:pPr>
      <w:r w:rsidRPr="00741E56">
        <w:rPr>
          <w:color w:val="000000" w:themeColor="text1"/>
        </w:rPr>
        <w:lastRenderedPageBreak/>
        <w:fldChar w:fldCharType="begin"/>
      </w:r>
      <w:r w:rsidRPr="00741E56">
        <w:rPr>
          <w:color w:val="000000" w:themeColor="text1"/>
        </w:rPr>
        <w:instrText xml:space="preserve"> HYPERLINK "https://www.sorubak.com/sinav/" </w:instrText>
      </w:r>
      <w:r w:rsidRPr="00741E56">
        <w:rPr>
          <w:color w:val="000000" w:themeColor="text1"/>
        </w:rPr>
      </w:r>
      <w:r w:rsidRPr="00741E56">
        <w:rPr>
          <w:color w:val="000000" w:themeColor="text1"/>
        </w:rPr>
        <w:fldChar w:fldCharType="separate"/>
      </w:r>
      <w:r w:rsidR="00933605" w:rsidRPr="00741E56">
        <w:rPr>
          <w:rStyle w:val="Kpr"/>
          <w:color w:val="000000" w:themeColor="text1"/>
          <w:u w:val="none"/>
        </w:rPr>
        <w:t>1. Genel kurulun toplanması.</w:t>
      </w:r>
    </w:p>
    <w:p w14:paraId="5B473C97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>2. İyileştirme Planının oluşturulması</w:t>
      </w:r>
    </w:p>
    <w:p w14:paraId="56EC4798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>3. eTwinning kulüp panosunun hazırlanması ve projelerin okula tanıtılması.</w:t>
      </w:r>
    </w:p>
    <w:p w14:paraId="41836AC9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>4. Fikri çıktıların ve etkinliklerin sergilenmesi</w:t>
      </w:r>
    </w:p>
    <w:p w14:paraId="69A46F51" w14:textId="1A4B6BE7" w:rsidR="00933605" w:rsidRPr="00741E56" w:rsidRDefault="00933605" w:rsidP="00933605">
      <w:pPr>
        <w:rPr>
          <w:color w:val="000000" w:themeColor="text1"/>
        </w:rPr>
      </w:pPr>
      <w:r w:rsidRPr="00741E56">
        <w:rPr>
          <w:rStyle w:val="Kpr"/>
          <w:color w:val="000000" w:themeColor="text1"/>
          <w:u w:val="none"/>
        </w:rPr>
        <w:t>5. Projelerin aylık faaliyetlerinin sürdürülmesi</w:t>
      </w:r>
      <w:r w:rsidR="00741E56" w:rsidRPr="00741E56">
        <w:rPr>
          <w:color w:val="000000" w:themeColor="text1"/>
        </w:rPr>
        <w:fldChar w:fldCharType="end"/>
      </w:r>
    </w:p>
    <w:p w14:paraId="1ED096E8" w14:textId="77777777" w:rsidR="00741E56" w:rsidRDefault="00741E56" w:rsidP="00933605"/>
    <w:p w14:paraId="644F6F82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HAZİRAN</w:t>
      </w:r>
    </w:p>
    <w:p w14:paraId="5675BC72" w14:textId="77777777" w:rsidR="00933605" w:rsidRDefault="00933605" w:rsidP="00933605">
      <w:r>
        <w:t>1. Genel kurulun toplanması.</w:t>
      </w:r>
    </w:p>
    <w:p w14:paraId="7DCB42AB" w14:textId="77777777" w:rsidR="00933605" w:rsidRDefault="00933605" w:rsidP="00933605">
      <w:r>
        <w:t>2. eTwinning kulübüyle ilgili formların doldurulup değerlendirilmesi.</w:t>
      </w:r>
    </w:p>
    <w:p w14:paraId="79C9917B" w14:textId="77777777" w:rsidR="00933605" w:rsidRDefault="00933605" w:rsidP="00933605">
      <w:r>
        <w:t>3. eTwinning Kulüp panosu veya köşesinin hazırlanarak okulda yapılan projelerin</w:t>
      </w:r>
    </w:p>
    <w:p w14:paraId="44DF0329" w14:textId="77777777" w:rsidR="00933605" w:rsidRDefault="00933605" w:rsidP="00933605">
      <w:r>
        <w:t>tanıtılması, yaygınlaştırılması ve sürdürülebilirliğinin sağlanması</w:t>
      </w:r>
    </w:p>
    <w:p w14:paraId="3A890FE4" w14:textId="77777777" w:rsidR="00933605" w:rsidRDefault="00933605" w:rsidP="00933605">
      <w:r>
        <w:t>4. Yıl içinde yapılan çalışmaların değerlendirilmesi.</w:t>
      </w:r>
    </w:p>
    <w:p w14:paraId="3733690F" w14:textId="77777777" w:rsidR="001C7F29" w:rsidRDefault="00933605" w:rsidP="00933605">
      <w:r>
        <w:t>5. Yıl sonu çalışma raporunun hazırlanması.</w:t>
      </w:r>
    </w:p>
    <w:p w14:paraId="4A522603" w14:textId="77777777" w:rsidR="00395714" w:rsidRDefault="00395714" w:rsidP="00933605">
      <w:r>
        <w:t>Ayrıca okulumuzda uygulanan dört farklı proje başarılı bir şekilde tamamlanmıştır.Proje ayrıntıları proje dosyasında sunulmuştur.</w:t>
      </w:r>
    </w:p>
    <w:p w14:paraId="4C891875" w14:textId="77777777" w:rsidR="005E7D88" w:rsidRDefault="005E7D88" w:rsidP="00933605"/>
    <w:p w14:paraId="427C1267" w14:textId="77777777" w:rsidR="005E7D88" w:rsidRDefault="005E7D88" w:rsidP="005E7D88">
      <w:pPr>
        <w:jc w:val="center"/>
      </w:pPr>
    </w:p>
    <w:p w14:paraId="2CDAC15A" w14:textId="77777777" w:rsidR="005E7D88" w:rsidRDefault="005E7D88" w:rsidP="005E7D88">
      <w:pPr>
        <w:jc w:val="center"/>
      </w:pPr>
    </w:p>
    <w:p w14:paraId="101D49D4" w14:textId="77777777" w:rsidR="005E7D88" w:rsidRDefault="005E7D88" w:rsidP="005E7D88">
      <w:pPr>
        <w:jc w:val="center"/>
      </w:pPr>
      <w:r>
        <w:t xml:space="preserve">    Danışman Öğretmen                                                Danışman Öğretmen</w:t>
      </w:r>
    </w:p>
    <w:p w14:paraId="4EA60B6D" w14:textId="77777777" w:rsidR="005E7D88" w:rsidRDefault="005E7D88" w:rsidP="005E7D88">
      <w:pPr>
        <w:jc w:val="center"/>
      </w:pPr>
    </w:p>
    <w:p w14:paraId="53114464" w14:textId="77777777" w:rsidR="005E7D88" w:rsidRDefault="005E7D88" w:rsidP="005E7D88">
      <w:pPr>
        <w:jc w:val="center"/>
      </w:pPr>
    </w:p>
    <w:sectPr w:rsidR="005E7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A6869"/>
    <w:multiLevelType w:val="hybridMultilevel"/>
    <w:tmpl w:val="8850CE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3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B89"/>
    <w:rsid w:val="001C7F29"/>
    <w:rsid w:val="00395714"/>
    <w:rsid w:val="00465B89"/>
    <w:rsid w:val="005E7D88"/>
    <w:rsid w:val="00741E56"/>
    <w:rsid w:val="0093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4C6"/>
  <w15:chartTrackingRefBased/>
  <w15:docId w15:val="{F16B901E-6F59-4C48-9020-E1220327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7D8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41E56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41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ArzuAYDIN</dc:creator>
  <cp:keywords>https:/www.sorubak.com</cp:keywords>
  <dc:description>https://www.sorubak.com/</dc:description>
  <cp:lastModifiedBy>Burhan Demir</cp:lastModifiedBy>
  <cp:revision>4</cp:revision>
  <dcterms:created xsi:type="dcterms:W3CDTF">2019-05-30T20:49:00Z</dcterms:created>
  <dcterms:modified xsi:type="dcterms:W3CDTF">2022-05-31T07:04:00Z</dcterms:modified>
</cp:coreProperties>
</file>