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86BA" w14:textId="250506C5" w:rsidR="006E050C" w:rsidRPr="001311D1" w:rsidRDefault="00BC72C6" w:rsidP="006E050C">
      <w:pPr>
        <w:spacing w:after="0" w:line="240" w:lineRule="auto"/>
        <w:ind w:left="180" w:right="-288"/>
        <w:jc w:val="center"/>
        <w:rPr>
          <w:rStyle w:val="Kpr"/>
          <w:b/>
          <w:color w:val="000000" w:themeColor="text1"/>
          <w:u w:val="none"/>
        </w:rPr>
      </w:pPr>
      <w:r w:rsidRPr="001311D1">
        <w:rPr>
          <w:b/>
          <w:color w:val="000000" w:themeColor="text1"/>
        </w:rPr>
        <w:fldChar w:fldCharType="begin"/>
      </w:r>
      <w:r w:rsidRPr="001311D1">
        <w:rPr>
          <w:b/>
          <w:color w:val="000000" w:themeColor="text1"/>
        </w:rPr>
        <w:instrText xml:space="preserve"> HYPERLINK "https://www.sorubak.com" </w:instrText>
      </w:r>
      <w:r w:rsidRPr="001311D1">
        <w:rPr>
          <w:b/>
          <w:color w:val="000000" w:themeColor="text1"/>
        </w:rPr>
        <w:fldChar w:fldCharType="separate"/>
      </w:r>
      <w:r w:rsidR="001311D1">
        <w:rPr>
          <w:rStyle w:val="Kpr"/>
          <w:b/>
          <w:color w:val="000000" w:themeColor="text1"/>
          <w:u w:val="none"/>
        </w:rPr>
        <w:t>2021-2022</w:t>
      </w:r>
      <w:r w:rsidR="006E050C" w:rsidRPr="001311D1">
        <w:rPr>
          <w:rStyle w:val="Kpr"/>
          <w:b/>
          <w:color w:val="000000" w:themeColor="text1"/>
          <w:u w:val="none"/>
        </w:rPr>
        <w:t xml:space="preserve"> EĞİTİM ÖĞRETİM YILI </w:t>
      </w:r>
      <w:r w:rsidR="001311D1">
        <w:rPr>
          <w:rStyle w:val="Kpr"/>
          <w:b/>
          <w:color w:val="000000" w:themeColor="text1"/>
          <w:u w:val="none"/>
        </w:rPr>
        <w:t>…………………………</w:t>
      </w:r>
      <w:r w:rsidR="006E050C" w:rsidRPr="001311D1">
        <w:rPr>
          <w:rStyle w:val="Kpr"/>
          <w:b/>
          <w:color w:val="000000" w:themeColor="text1"/>
          <w:u w:val="none"/>
        </w:rPr>
        <w:t>.ORTAOKULU</w:t>
      </w:r>
    </w:p>
    <w:p w14:paraId="73D88288" w14:textId="77777777" w:rsidR="006E050C" w:rsidRPr="001311D1" w:rsidRDefault="006E050C" w:rsidP="006E050C">
      <w:pPr>
        <w:spacing w:after="0" w:line="240" w:lineRule="auto"/>
        <w:ind w:left="180" w:right="-288"/>
        <w:jc w:val="center"/>
        <w:rPr>
          <w:b/>
          <w:color w:val="000000" w:themeColor="text1"/>
        </w:rPr>
      </w:pPr>
      <w:r w:rsidRPr="001311D1">
        <w:rPr>
          <w:rStyle w:val="Kpr"/>
          <w:b/>
          <w:color w:val="000000" w:themeColor="text1"/>
          <w:u w:val="none"/>
        </w:rPr>
        <w:t>8. SINIF T.C.İNKILAP TARİHİ VE ATATÜRKÇÜLÜK DERSİ 2. DÖNEM 2. YAZILI SINAVI</w:t>
      </w:r>
      <w:r w:rsidR="00BC72C6" w:rsidRPr="001311D1">
        <w:rPr>
          <w:b/>
          <w:color w:val="000000" w:themeColor="text1"/>
        </w:rPr>
        <w:fldChar w:fldCharType="end"/>
      </w:r>
    </w:p>
    <w:p w14:paraId="54148A13" w14:textId="77777777" w:rsidR="006E050C" w:rsidRPr="006E050C" w:rsidRDefault="006E050C" w:rsidP="006E050C">
      <w:pPr>
        <w:spacing w:after="0" w:line="240" w:lineRule="auto"/>
        <w:ind w:right="-288"/>
        <w:rPr>
          <w:b/>
        </w:rPr>
      </w:pPr>
      <w:r w:rsidRPr="006E050C">
        <w:rPr>
          <w:b/>
        </w:rPr>
        <w:t xml:space="preserve">Adı-Soyadı:                                                                       </w:t>
      </w:r>
    </w:p>
    <w:p w14:paraId="3301DFAF" w14:textId="77777777" w:rsidR="006E050C" w:rsidRPr="006E050C" w:rsidRDefault="006E050C" w:rsidP="006E050C">
      <w:pPr>
        <w:spacing w:after="0" w:line="240" w:lineRule="auto"/>
        <w:ind w:right="-288"/>
        <w:rPr>
          <w:b/>
        </w:rPr>
      </w:pPr>
      <w:r w:rsidRPr="006E050C">
        <w:rPr>
          <w:b/>
        </w:rPr>
        <w:t>Sınıf-No:</w:t>
      </w:r>
    </w:p>
    <w:p w14:paraId="69EEFBD0" w14:textId="77777777" w:rsidR="006E050C" w:rsidRDefault="006E050C" w:rsidP="006E050C">
      <w:pPr>
        <w:spacing w:after="0" w:line="240" w:lineRule="auto"/>
        <w:rPr>
          <w:rFonts w:cstheme="minorHAnsi"/>
        </w:rPr>
        <w:sectPr w:rsidR="006E050C" w:rsidSect="006E050C">
          <w:footerReference w:type="default" r:id="rId8"/>
          <w:pgSz w:w="11906" w:h="16838"/>
          <w:pgMar w:top="568" w:right="707" w:bottom="567" w:left="709" w:header="708" w:footer="708" w:gutter="0"/>
          <w:cols w:space="708"/>
          <w:docGrid w:linePitch="360"/>
        </w:sectPr>
      </w:pPr>
    </w:p>
    <w:p w14:paraId="103F4018" w14:textId="77777777" w:rsidR="005A422E" w:rsidRPr="006E050C" w:rsidRDefault="005A422E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  <w:b/>
        </w:rPr>
        <w:t>1.</w:t>
      </w:r>
      <w:r w:rsidRPr="006E050C">
        <w:rPr>
          <w:rFonts w:cstheme="minorHAnsi"/>
        </w:rPr>
        <w:t xml:space="preserve"> “ Milletimizin  tek </w:t>
      </w:r>
      <w:r w:rsidR="006E050C">
        <w:rPr>
          <w:rFonts w:cstheme="minorHAnsi"/>
        </w:rPr>
        <w:t xml:space="preserve"> bir  vücut  gibi  gösterdiği  sarsılmaz  </w:t>
      </w:r>
      <w:r w:rsidRPr="006E050C">
        <w:rPr>
          <w:rFonts w:cstheme="minorHAnsi"/>
        </w:rPr>
        <w:t>birlik  ve</w:t>
      </w:r>
      <w:r w:rsidR="006E050C">
        <w:rPr>
          <w:rFonts w:cstheme="minorHAnsi"/>
        </w:rPr>
        <w:t xml:space="preserve">  gayret  sayesinde  başarıya  </w:t>
      </w:r>
      <w:r w:rsidRPr="006E050C">
        <w:rPr>
          <w:rFonts w:cstheme="minorHAnsi"/>
        </w:rPr>
        <w:t>ulaşmıştır.</w:t>
      </w:r>
    </w:p>
    <w:p w14:paraId="658A90EA" w14:textId="77777777" w:rsidR="005A422E" w:rsidRPr="006E050C" w:rsidRDefault="005A422E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Verilen   sözünde  Mustafa  Kemal   kazanılan  başarıyı   aşağıdakilerden   hangisine  dayandırmıştır?</w:t>
      </w:r>
    </w:p>
    <w:p w14:paraId="0FE643B1" w14:textId="77777777" w:rsidR="006E050C" w:rsidRDefault="005A422E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A. Laikliğe              </w:t>
      </w:r>
      <w:r w:rsidR="006E050C">
        <w:rPr>
          <w:rFonts w:cstheme="minorHAnsi"/>
        </w:rPr>
        <w:tab/>
      </w:r>
      <w:r w:rsidR="006E050C">
        <w:rPr>
          <w:rFonts w:cstheme="minorHAnsi"/>
        </w:rPr>
        <w:tab/>
      </w:r>
      <w:r w:rsidRPr="006E050C">
        <w:rPr>
          <w:rFonts w:cstheme="minorHAnsi"/>
        </w:rPr>
        <w:t xml:space="preserve">B. Çağdaşlaşmaya              </w:t>
      </w:r>
    </w:p>
    <w:p w14:paraId="0FBF993F" w14:textId="77777777" w:rsidR="005A422E" w:rsidRDefault="005A422E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C.  Dayanışmaya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 xml:space="preserve">D. Demokratlığa </w:t>
      </w:r>
    </w:p>
    <w:p w14:paraId="4466C55A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35ADE1C4" w14:textId="77777777" w:rsidR="005A422E" w:rsidRPr="006E050C" w:rsidRDefault="00411590" w:rsidP="006E050C">
      <w:pPr>
        <w:tabs>
          <w:tab w:val="left" w:pos="1617"/>
        </w:tabs>
        <w:spacing w:after="0" w:line="240" w:lineRule="auto"/>
        <w:rPr>
          <w:rFonts w:cstheme="minorHAnsi"/>
        </w:rPr>
      </w:pPr>
      <w:r>
        <w:rPr>
          <w:rFonts w:cstheme="minorHAnsi"/>
          <w:b/>
        </w:rPr>
        <w:t>2</w:t>
      </w:r>
      <w:r w:rsidR="006E050C" w:rsidRPr="006E050C">
        <w:rPr>
          <w:rFonts w:cstheme="minorHAnsi"/>
          <w:b/>
        </w:rPr>
        <w:t>.</w:t>
      </w:r>
      <w:r w:rsidR="006E050C">
        <w:rPr>
          <w:rFonts w:cstheme="minorHAnsi"/>
        </w:rPr>
        <w:t xml:space="preserve">   “ </w:t>
      </w:r>
      <w:r w:rsidR="005A422E" w:rsidRPr="006E050C">
        <w:rPr>
          <w:rFonts w:cstheme="minorHAnsi"/>
        </w:rPr>
        <w:t xml:space="preserve">Hiç  şüphe  etmemelidir  ki  </w:t>
      </w:r>
      <w:r>
        <w:rPr>
          <w:rFonts w:cstheme="minorHAnsi"/>
          <w:u w:val="single"/>
        </w:rPr>
        <w:t xml:space="preserve">Anadolu </w:t>
      </w:r>
      <w:r w:rsidR="005A422E" w:rsidRPr="006E050C">
        <w:rPr>
          <w:rFonts w:cstheme="minorHAnsi"/>
          <w:u w:val="single"/>
        </w:rPr>
        <w:t xml:space="preserve"> ortasında</w:t>
      </w:r>
      <w:r w:rsidR="005A422E" w:rsidRPr="006E050C">
        <w:rPr>
          <w:rFonts w:cstheme="minorHAnsi"/>
        </w:rPr>
        <w:t xml:space="preserve">   süratle  meydana   getirecek  yeni  ve   mamur  bir Ankara,  asırlarca  ihmal  edilen Türk vatanı  için başlı  başına  bir  medeniyet    merkezi, Türk Devleti  için pek mühim  bir dayanak  olacaktır.”</w:t>
      </w:r>
    </w:p>
    <w:p w14:paraId="6ABAEE66" w14:textId="77777777" w:rsidR="005A422E" w:rsidRPr="006E050C" w:rsidRDefault="005A422E" w:rsidP="006E050C">
      <w:pPr>
        <w:tabs>
          <w:tab w:val="left" w:pos="1617"/>
        </w:tabs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Mustafa  Kemal’in verilen sözündeki  altı  çizilen  ifadeden  Ankara’nın  baş</w:t>
      </w:r>
      <w:r w:rsidR="006E050C" w:rsidRPr="006E050C">
        <w:rPr>
          <w:rFonts w:cstheme="minorHAnsi"/>
          <w:b/>
        </w:rPr>
        <w:t>kent   olmasında   etkili  olan</w:t>
      </w:r>
      <w:r w:rsidRPr="006E050C">
        <w:rPr>
          <w:rFonts w:cstheme="minorHAnsi"/>
          <w:b/>
        </w:rPr>
        <w:t>;</w:t>
      </w:r>
    </w:p>
    <w:p w14:paraId="2058A2DD" w14:textId="77777777" w:rsidR="005A422E" w:rsidRPr="006E050C" w:rsidRDefault="005A422E" w:rsidP="006E050C">
      <w:pPr>
        <w:pStyle w:val="ListeParagraf"/>
        <w:numPr>
          <w:ilvl w:val="0"/>
          <w:numId w:val="1"/>
        </w:numPr>
        <w:tabs>
          <w:tab w:val="left" w:pos="1617"/>
        </w:tabs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Tarih</w:t>
      </w:r>
    </w:p>
    <w:p w14:paraId="036CA9AB" w14:textId="77777777" w:rsidR="005A422E" w:rsidRPr="006E050C" w:rsidRDefault="005A422E" w:rsidP="006E050C">
      <w:pPr>
        <w:pStyle w:val="ListeParagraf"/>
        <w:numPr>
          <w:ilvl w:val="0"/>
          <w:numId w:val="1"/>
        </w:numPr>
        <w:tabs>
          <w:tab w:val="left" w:pos="1617"/>
        </w:tabs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Coğrafya</w:t>
      </w:r>
    </w:p>
    <w:p w14:paraId="7AB5AD21" w14:textId="77777777" w:rsidR="005A422E" w:rsidRPr="006E050C" w:rsidRDefault="005A422E" w:rsidP="006E050C">
      <w:pPr>
        <w:pStyle w:val="ListeParagraf"/>
        <w:numPr>
          <w:ilvl w:val="0"/>
          <w:numId w:val="1"/>
        </w:numPr>
        <w:tabs>
          <w:tab w:val="left" w:pos="1617"/>
        </w:tabs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Askeri</w:t>
      </w:r>
    </w:p>
    <w:p w14:paraId="26BFCB0B" w14:textId="77777777" w:rsidR="005A422E" w:rsidRPr="006E050C" w:rsidRDefault="006E050C" w:rsidP="006E050C">
      <w:pPr>
        <w:tabs>
          <w:tab w:val="left" w:pos="1617"/>
        </w:tabs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 xml:space="preserve">Nedenlerinden  hangisine </w:t>
      </w:r>
      <w:r w:rsidR="005A422E" w:rsidRPr="006E050C">
        <w:rPr>
          <w:rFonts w:cstheme="minorHAnsi"/>
          <w:b/>
        </w:rPr>
        <w:t xml:space="preserve"> ulaşılabilir?</w:t>
      </w:r>
    </w:p>
    <w:p w14:paraId="26DD28CF" w14:textId="77777777" w:rsidR="006E050C" w:rsidRDefault="005A422E" w:rsidP="006E050C">
      <w:pPr>
        <w:tabs>
          <w:tab w:val="left" w:pos="1617"/>
        </w:tabs>
        <w:spacing w:after="0" w:line="240" w:lineRule="auto"/>
        <w:ind w:left="360"/>
        <w:rPr>
          <w:rFonts w:cstheme="minorHAnsi"/>
        </w:rPr>
      </w:pPr>
      <w:r w:rsidRPr="006E050C">
        <w:rPr>
          <w:rFonts w:cstheme="minorHAnsi"/>
        </w:rPr>
        <w:t xml:space="preserve">A. Yalnız  I    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 xml:space="preserve">B. Yalnız II                 </w:t>
      </w:r>
    </w:p>
    <w:p w14:paraId="0D734F70" w14:textId="77777777" w:rsidR="005A422E" w:rsidRDefault="005A422E" w:rsidP="006E050C">
      <w:pPr>
        <w:tabs>
          <w:tab w:val="left" w:pos="1617"/>
        </w:tabs>
        <w:spacing w:after="0" w:line="240" w:lineRule="auto"/>
        <w:ind w:left="360"/>
        <w:rPr>
          <w:rFonts w:cstheme="minorHAnsi"/>
        </w:rPr>
      </w:pPr>
      <w:r w:rsidRPr="006E050C">
        <w:rPr>
          <w:rFonts w:cstheme="minorHAnsi"/>
        </w:rPr>
        <w:t xml:space="preserve">C. II ve III                   </w:t>
      </w:r>
      <w:r w:rsidR="006E050C">
        <w:rPr>
          <w:rFonts w:cstheme="minorHAnsi"/>
        </w:rPr>
        <w:tab/>
      </w:r>
      <w:r w:rsidR="006E050C">
        <w:rPr>
          <w:rFonts w:cstheme="minorHAnsi"/>
        </w:rPr>
        <w:tab/>
      </w:r>
      <w:r w:rsidRPr="006E050C">
        <w:rPr>
          <w:rFonts w:cstheme="minorHAnsi"/>
        </w:rPr>
        <w:t xml:space="preserve">D. I ,  II ve III  </w:t>
      </w:r>
    </w:p>
    <w:p w14:paraId="1BBB450B" w14:textId="77777777" w:rsidR="006E050C" w:rsidRPr="006E050C" w:rsidRDefault="006E050C" w:rsidP="006E050C">
      <w:pPr>
        <w:tabs>
          <w:tab w:val="left" w:pos="1617"/>
        </w:tabs>
        <w:spacing w:after="0" w:line="240" w:lineRule="auto"/>
        <w:ind w:left="360"/>
        <w:rPr>
          <w:rFonts w:cstheme="minorHAnsi"/>
        </w:rPr>
      </w:pPr>
    </w:p>
    <w:p w14:paraId="7A548A2A" w14:textId="77777777" w:rsidR="00485558" w:rsidRPr="006E050C" w:rsidRDefault="005A422E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  <w:b/>
        </w:rPr>
        <w:t>3.</w:t>
      </w:r>
      <w:r w:rsidR="006E050C">
        <w:rPr>
          <w:rFonts w:cstheme="minorHAnsi"/>
        </w:rPr>
        <w:t xml:space="preserve">   </w:t>
      </w:r>
      <w:r w:rsidR="00485558" w:rsidRPr="006E050C">
        <w:rPr>
          <w:rFonts w:cstheme="minorHAnsi"/>
        </w:rPr>
        <w:t>Mustafa Kemal , EN   BÜYÜK ESERİNİN Türkiye Cumhuriyeti  olduğunu  belirtilmiş ve çeşitli inkılaplarla   ulusal  egemenlik anlayışının  dayandığı   temelleri  güçlendirmiştir.</w:t>
      </w:r>
    </w:p>
    <w:p w14:paraId="18455EED" w14:textId="77777777" w:rsidR="00485558" w:rsidRPr="006E050C" w:rsidRDefault="00485558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Bu    duruma  aşağıdakilerden  hangisi  örnek  gösterilebilir?</w:t>
      </w:r>
    </w:p>
    <w:p w14:paraId="385772B4" w14:textId="77777777" w:rsid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A.  İzmir </w:t>
      </w:r>
      <w:r w:rsidR="00485558" w:rsidRPr="006E050C">
        <w:rPr>
          <w:rFonts w:cstheme="minorHAnsi"/>
        </w:rPr>
        <w:t xml:space="preserve"> İktisat  Kongresi’nin  toplanması              </w:t>
      </w:r>
    </w:p>
    <w:p w14:paraId="0DD83D9C" w14:textId="77777777" w:rsidR="00485558" w:rsidRP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B. Miladi takvimin kabul </w:t>
      </w:r>
      <w:r w:rsidR="00485558" w:rsidRPr="006E050C">
        <w:rPr>
          <w:rFonts w:cstheme="minorHAnsi"/>
        </w:rPr>
        <w:t>edilmesi</w:t>
      </w:r>
    </w:p>
    <w:p w14:paraId="3BC03176" w14:textId="77777777" w:rsid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C.  Medeni  Kanun’un kabul </w:t>
      </w:r>
      <w:r w:rsidR="00485558" w:rsidRPr="006E050C">
        <w:rPr>
          <w:rFonts w:cstheme="minorHAnsi"/>
        </w:rPr>
        <w:t xml:space="preserve"> edilmesi                       </w:t>
      </w:r>
    </w:p>
    <w:p w14:paraId="573640A6" w14:textId="77777777" w:rsidR="00485558" w:rsidRP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D. Cumhuriyetin  ilan </w:t>
      </w:r>
      <w:r w:rsidR="00485558" w:rsidRPr="006E050C">
        <w:rPr>
          <w:rFonts w:cstheme="minorHAnsi"/>
        </w:rPr>
        <w:t>edilmesi</w:t>
      </w:r>
    </w:p>
    <w:p w14:paraId="575B16C4" w14:textId="77777777" w:rsidR="00485558" w:rsidRDefault="00485558" w:rsidP="006E050C">
      <w:pPr>
        <w:spacing w:after="0" w:line="240" w:lineRule="auto"/>
        <w:rPr>
          <w:rFonts w:cstheme="minorHAnsi"/>
        </w:rPr>
      </w:pPr>
    </w:p>
    <w:p w14:paraId="5C853DB6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7E9D4728" w14:textId="77777777" w:rsidR="00485558" w:rsidRPr="006E050C" w:rsidRDefault="00485558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4.  Mustafa Kemal’in “Egemenlik Kayıtsız Şartsız   Milletindir” sözü aşağıdaki ilkelerin hangisi</w:t>
      </w:r>
    </w:p>
    <w:p w14:paraId="72BFB3C7" w14:textId="77777777" w:rsidR="00485558" w:rsidRPr="006E050C" w:rsidRDefault="00485558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ile doğrudan ilgilidir?</w:t>
      </w:r>
    </w:p>
    <w:p w14:paraId="3F60C903" w14:textId="77777777" w:rsidR="006E050C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A. Cumhuriyetçilik</w:t>
      </w:r>
      <w:r w:rsidR="00485558" w:rsidRPr="006E050C">
        <w:rPr>
          <w:rFonts w:cstheme="minorHAnsi"/>
        </w:rPr>
        <w:t xml:space="preserve">                 </w:t>
      </w:r>
      <w:r w:rsidR="006E050C">
        <w:rPr>
          <w:rFonts w:cstheme="minorHAnsi"/>
        </w:rPr>
        <w:tab/>
      </w:r>
      <w:r w:rsidR="00485558" w:rsidRPr="006E050C">
        <w:rPr>
          <w:rFonts w:cstheme="minorHAnsi"/>
        </w:rPr>
        <w:t xml:space="preserve">B. İnkılapçılık                  </w:t>
      </w:r>
    </w:p>
    <w:p w14:paraId="7F0C4B55" w14:textId="77777777" w:rsidR="00485558" w:rsidRPr="006E050C" w:rsidRDefault="0048555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C. Milliyetçilik            </w:t>
      </w:r>
      <w:r w:rsidR="006E050C">
        <w:rPr>
          <w:rFonts w:cstheme="minorHAnsi"/>
        </w:rPr>
        <w:tab/>
      </w:r>
      <w:r w:rsidR="006E050C">
        <w:rPr>
          <w:rFonts w:cstheme="minorHAnsi"/>
        </w:rPr>
        <w:tab/>
      </w:r>
      <w:r w:rsidR="00147726" w:rsidRPr="006E050C">
        <w:rPr>
          <w:rFonts w:cstheme="minorHAnsi"/>
        </w:rPr>
        <w:t>D. Devletçilik</w:t>
      </w:r>
    </w:p>
    <w:p w14:paraId="15B2F484" w14:textId="77777777" w:rsidR="00485558" w:rsidRDefault="00485558" w:rsidP="006E050C">
      <w:pPr>
        <w:spacing w:after="0" w:line="240" w:lineRule="auto"/>
        <w:rPr>
          <w:rFonts w:cstheme="minorHAnsi"/>
        </w:rPr>
      </w:pPr>
    </w:p>
    <w:p w14:paraId="0D5B3084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7E60F325" w14:textId="77777777" w:rsidR="00485558" w:rsidRPr="006E050C" w:rsidRDefault="0048555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5.  “ Ben  lazım  geldiği  zaman  en  büyük  hediyem  olmak  üzere  Türk  milletine  canımı  vereceğim. ”</w:t>
      </w:r>
    </w:p>
    <w:p w14:paraId="685CBF4F" w14:textId="77777777" w:rsidR="00485558" w:rsidRPr="006E050C" w:rsidRDefault="00485558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  <w:bCs/>
        </w:rPr>
        <w:t>Atatürk , bu  sözüyle  ha</w:t>
      </w:r>
      <w:r w:rsidR="006E050C" w:rsidRPr="006E050C">
        <w:rPr>
          <w:rFonts w:cstheme="minorHAnsi"/>
          <w:b/>
          <w:bCs/>
        </w:rPr>
        <w:t xml:space="preserve">ngi  yönünü  ortaya  koymuştur </w:t>
      </w:r>
      <w:r w:rsidRPr="006E050C">
        <w:rPr>
          <w:rFonts w:cstheme="minorHAnsi"/>
          <w:b/>
          <w:bCs/>
        </w:rPr>
        <w:t>?</w:t>
      </w:r>
    </w:p>
    <w:p w14:paraId="4924370E" w14:textId="77777777" w:rsidR="006E050C" w:rsidRDefault="0048555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Kararlı  kişiliğini</w:t>
      </w:r>
      <w:r w:rsidR="00C947A8" w:rsidRPr="006E050C">
        <w:rPr>
          <w:rFonts w:cstheme="minorHAnsi"/>
        </w:rPr>
        <w:t xml:space="preserve">     </w:t>
      </w:r>
      <w:r w:rsidR="006E050C">
        <w:rPr>
          <w:rFonts w:cstheme="minorHAnsi"/>
        </w:rPr>
        <w:tab/>
      </w:r>
      <w:r w:rsidR="006E050C">
        <w:rPr>
          <w:rFonts w:cstheme="minorHAnsi"/>
        </w:rPr>
        <w:tab/>
      </w:r>
    </w:p>
    <w:p w14:paraId="0D60E982" w14:textId="77777777" w:rsidR="00C947A8" w:rsidRPr="006E050C" w:rsidRDefault="00C947A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İnkılapçı  yönünü</w:t>
      </w:r>
    </w:p>
    <w:p w14:paraId="59EAD666" w14:textId="77777777" w:rsidR="006E050C" w:rsidRDefault="0048555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Millet  ve  yurt  sevgisini</w:t>
      </w:r>
      <w:r w:rsidR="00C947A8" w:rsidRPr="006E050C">
        <w:rPr>
          <w:rFonts w:cstheme="minorHAnsi"/>
        </w:rPr>
        <w:t xml:space="preserve">  </w:t>
      </w:r>
      <w:r w:rsidR="006E050C">
        <w:rPr>
          <w:rFonts w:cstheme="minorHAnsi"/>
        </w:rPr>
        <w:tab/>
      </w:r>
    </w:p>
    <w:p w14:paraId="212FED69" w14:textId="77777777" w:rsidR="00C947A8" w:rsidRDefault="00C947A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Barışseverliğini</w:t>
      </w:r>
    </w:p>
    <w:p w14:paraId="46B38D44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713F456A" w14:textId="77777777" w:rsidR="00C947A8" w:rsidRPr="006E050C" w:rsidRDefault="00C947A8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</w:rPr>
        <w:t xml:space="preserve"> </w:t>
      </w:r>
      <w:r w:rsidRPr="006E050C">
        <w:rPr>
          <w:rFonts w:cstheme="minorHAnsi"/>
          <w:b/>
        </w:rPr>
        <w:t>6.</w:t>
      </w:r>
    </w:p>
    <w:p w14:paraId="2356D9F0" w14:textId="77777777" w:rsidR="008F562F" w:rsidRPr="006E050C" w:rsidRDefault="00411590" w:rsidP="006E050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7C23A6" w:rsidRPr="006E050C">
        <w:rPr>
          <w:rFonts w:cstheme="minorHAnsi"/>
        </w:rPr>
        <w:t>Kurtuluş  Savaşımızın  kazanılmasını  sağlamıştır.</w:t>
      </w:r>
    </w:p>
    <w:p w14:paraId="55F38B5A" w14:textId="77777777" w:rsidR="008F562F" w:rsidRPr="006E050C" w:rsidRDefault="00411590" w:rsidP="006E050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7C23A6" w:rsidRPr="006E050C">
        <w:rPr>
          <w:rFonts w:cstheme="minorHAnsi"/>
        </w:rPr>
        <w:t>Milletin  iç  ve  dış  tehditler  karşısında  bütünleştirmiştir.</w:t>
      </w:r>
    </w:p>
    <w:p w14:paraId="7B35DA40" w14:textId="77777777" w:rsidR="008F562F" w:rsidRPr="006E050C" w:rsidRDefault="00411590" w:rsidP="006E050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7C23A6" w:rsidRPr="006E050C">
        <w:rPr>
          <w:rFonts w:cstheme="minorHAnsi"/>
        </w:rPr>
        <w:t>Türk  toplumunu  din , mezhep , ırk  ve  sınıf  kavgalarından     koruyarak  milli  birlik  ve  beraberliğimizi  güçlendirmiştir.</w:t>
      </w:r>
    </w:p>
    <w:p w14:paraId="5C02D24B" w14:textId="77777777" w:rsidR="00C947A8" w:rsidRPr="006E050C" w:rsidRDefault="00C947A8" w:rsidP="006E050C">
      <w:pPr>
        <w:spacing w:after="0" w:line="240" w:lineRule="auto"/>
        <w:rPr>
          <w:rFonts w:cstheme="minorHAnsi"/>
          <w:b/>
          <w:bCs/>
        </w:rPr>
      </w:pPr>
      <w:r w:rsidRPr="006E050C">
        <w:rPr>
          <w:rFonts w:cstheme="minorHAnsi"/>
          <w:b/>
          <w:bCs/>
        </w:rPr>
        <w:t>Yukarıda , Atatürk  ilkelerinden  hangisinin  Türk  toplumuna  sağla</w:t>
      </w:r>
      <w:r w:rsidR="006E050C" w:rsidRPr="006E050C">
        <w:rPr>
          <w:rFonts w:cstheme="minorHAnsi"/>
          <w:b/>
          <w:bCs/>
        </w:rPr>
        <w:t xml:space="preserve">dığı  faydalar  vurgulanmıştır </w:t>
      </w:r>
      <w:r w:rsidRPr="006E050C">
        <w:rPr>
          <w:rFonts w:cstheme="minorHAnsi"/>
          <w:b/>
          <w:bCs/>
        </w:rPr>
        <w:t>?</w:t>
      </w:r>
    </w:p>
    <w:p w14:paraId="734A69A0" w14:textId="77777777" w:rsidR="006E050C" w:rsidRDefault="00C947A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Laiklik                  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>B) Milliyetçilik</w:t>
      </w:r>
    </w:p>
    <w:p w14:paraId="08C30BED" w14:textId="77777777" w:rsidR="00C947A8" w:rsidRDefault="00C947A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Cumhuriyetçilik    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>D) İnkılapçılık</w:t>
      </w:r>
    </w:p>
    <w:p w14:paraId="3DAD2CAF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37980825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  <w:b/>
        </w:rPr>
        <w:t>7.</w:t>
      </w:r>
      <w:r w:rsidR="006E050C">
        <w:rPr>
          <w:rFonts w:cstheme="minorHAnsi"/>
        </w:rPr>
        <w:t xml:space="preserve">  </w:t>
      </w:r>
      <w:r w:rsidRPr="006E050C">
        <w:rPr>
          <w:rFonts w:cstheme="minorHAnsi"/>
        </w:rPr>
        <w:t>Atatürk  ilkelerinden  biri  laiklik , din  ve  devlet  işlerinin  birbirinden  ayrılmasıdır.</w:t>
      </w:r>
    </w:p>
    <w:p w14:paraId="5E7D53B9" w14:textId="77777777" w:rsidR="00AE7BB0" w:rsidRPr="006E050C" w:rsidRDefault="00AE7BB0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  <w:bCs/>
        </w:rPr>
        <w:t>Buna  göre , cumhuriyetin  ilk  yıllarında  yapılan  aşağıdaki  değişikliklerden  hangisi  laiklik  il</w:t>
      </w:r>
      <w:r w:rsidR="006E050C" w:rsidRPr="006E050C">
        <w:rPr>
          <w:rFonts w:cstheme="minorHAnsi"/>
          <w:b/>
          <w:bCs/>
        </w:rPr>
        <w:t>kesiyle  doğrudan  ilişkilidir</w:t>
      </w:r>
      <w:r w:rsidRPr="006E050C">
        <w:rPr>
          <w:rFonts w:cstheme="minorHAnsi"/>
          <w:b/>
          <w:bCs/>
        </w:rPr>
        <w:t>?</w:t>
      </w:r>
    </w:p>
    <w:p w14:paraId="0901C9B6" w14:textId="77777777" w:rsid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Yeni  Türk  Alfabesi’nin  kabulü</w:t>
      </w:r>
    </w:p>
    <w:p w14:paraId="24A3F501" w14:textId="77777777" w:rsid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Halifelik  kurumunun  kaldırılması</w:t>
      </w:r>
    </w:p>
    <w:p w14:paraId="40FAEF72" w14:textId="77777777" w:rsid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Ölçü  ve  tartı  birimlerinin  değiştirilmesi</w:t>
      </w:r>
    </w:p>
    <w:p w14:paraId="75C0B836" w14:textId="77777777" w:rsidR="00AE7BB0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Soyadı  Kanunu’nun  kabulü</w:t>
      </w:r>
    </w:p>
    <w:p w14:paraId="7D67DA9D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143AA190" w14:textId="77777777" w:rsidR="00AE7BB0" w:rsidRPr="006E050C" w:rsidRDefault="006E050C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  <w:b/>
        </w:rPr>
        <w:t>8.</w:t>
      </w:r>
      <w:r>
        <w:rPr>
          <w:rFonts w:cstheme="minorHAnsi"/>
        </w:rPr>
        <w:t xml:space="preserve">  </w:t>
      </w:r>
      <w:r w:rsidR="00AE7BB0" w:rsidRPr="006E050C">
        <w:rPr>
          <w:rFonts w:cstheme="minorHAnsi"/>
        </w:rPr>
        <w:t>Türkiye  Cumhuriyeti’nin  kurulmasıyla  birlikte  devlet  ekonomik  alanda  üstüne  düşen  görevleri  yerine  getirmeye  başlamış  özel  girişimlerin  üstesinden  gelemeyeceği  önemli  çalışmaları , doğrudan  doğruya  kendisi  yapmaya  başlamıştır.</w:t>
      </w:r>
    </w:p>
    <w:p w14:paraId="2854D3C7" w14:textId="77777777" w:rsidR="00AE7BB0" w:rsidRPr="006E050C" w:rsidRDefault="00AE7BB0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  <w:bCs/>
        </w:rPr>
        <w:t>Bu  gelişmenin  aşağıdaki  Atatürk  ilkelerinin  hangisiyle  ilgili  olduğu  söylenebilir?</w:t>
      </w:r>
    </w:p>
    <w:p w14:paraId="594D3130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Halkçılık                                      B) İnkılapçılık</w:t>
      </w:r>
    </w:p>
    <w:p w14:paraId="0164EB9D" w14:textId="77777777" w:rsidR="00AE7BB0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Milliyetçilik  </w:t>
      </w:r>
      <w:r w:rsidR="006E050C">
        <w:rPr>
          <w:rFonts w:cstheme="minorHAnsi"/>
        </w:rPr>
        <w:t xml:space="preserve">                               </w:t>
      </w:r>
      <w:r w:rsidRPr="006E050C">
        <w:rPr>
          <w:rFonts w:cstheme="minorHAnsi"/>
        </w:rPr>
        <w:t>D) Devletçilik</w:t>
      </w:r>
    </w:p>
    <w:p w14:paraId="17AF8C1A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449E7F6A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  <w:b/>
        </w:rPr>
        <w:t>9.</w:t>
      </w:r>
      <w:r w:rsidRPr="006E050C">
        <w:rPr>
          <w:rFonts w:cstheme="minorHAnsi"/>
        </w:rPr>
        <w:t xml:space="preserve">  </w:t>
      </w:r>
      <w:r w:rsidRPr="006E050C">
        <w:rPr>
          <w:rFonts w:cstheme="minorHAnsi"/>
          <w:bCs/>
        </w:rPr>
        <w:t>Türk  toplumunun  her  kesiminin  kanun  önünde  eşit  olmasını</w:t>
      </w:r>
      <w:r w:rsidR="006E050C">
        <w:rPr>
          <w:rFonts w:cstheme="minorHAnsi"/>
          <w:bCs/>
        </w:rPr>
        <w:t xml:space="preserve"> , devlet  hizmetlerinden  tüm </w:t>
      </w:r>
      <w:r w:rsidRPr="006E050C">
        <w:rPr>
          <w:rFonts w:cstheme="minorHAnsi"/>
          <w:bCs/>
        </w:rPr>
        <w:t>vatandaşların  ve  yurdun  her  bölgesinin  eşit  olarak  faydalanmasını  öngören  ilk</w:t>
      </w:r>
      <w:r w:rsidR="006E050C">
        <w:rPr>
          <w:rFonts w:cstheme="minorHAnsi"/>
          <w:bCs/>
        </w:rPr>
        <w:t xml:space="preserve">e  aşağıdakilerden  hangisidir </w:t>
      </w:r>
      <w:r w:rsidRPr="006E050C">
        <w:rPr>
          <w:rFonts w:cstheme="minorHAnsi"/>
          <w:bCs/>
        </w:rPr>
        <w:t>?</w:t>
      </w:r>
    </w:p>
    <w:p w14:paraId="0F8ACCCE" w14:textId="77777777" w:rsidR="006E050C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Milliyetçilik        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>B) Cumhuriyetçilik</w:t>
      </w:r>
    </w:p>
    <w:p w14:paraId="5ADFBAF9" w14:textId="77777777" w:rsidR="00AE7BB0" w:rsidRDefault="00AE7BB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Devletçilik            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>D) Halkçılık</w:t>
      </w:r>
    </w:p>
    <w:p w14:paraId="5414CEE1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3D516135" w14:textId="77777777" w:rsidR="008F562F" w:rsidRPr="006E050C" w:rsidRDefault="007C23A6" w:rsidP="006E050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Yerli  malı  kullanımını  artırma</w:t>
      </w:r>
    </w:p>
    <w:p w14:paraId="760B156D" w14:textId="77777777" w:rsidR="008F562F" w:rsidRPr="006E050C" w:rsidRDefault="006E050C" w:rsidP="006E050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11"/>
        <w:rPr>
          <w:rFonts w:cstheme="minorHAnsi"/>
        </w:rPr>
      </w:pPr>
      <w:r>
        <w:rPr>
          <w:rFonts w:cstheme="minorHAnsi"/>
        </w:rPr>
        <w:t xml:space="preserve">  Kalkınmayı  yabancı  sermayeyle </w:t>
      </w:r>
      <w:r w:rsidR="007C23A6" w:rsidRPr="006E050C">
        <w:rPr>
          <w:rFonts w:cstheme="minorHAnsi"/>
        </w:rPr>
        <w:t>gerçekleştirme</w:t>
      </w:r>
    </w:p>
    <w:p w14:paraId="2241FB5F" w14:textId="77777777" w:rsidR="008F562F" w:rsidRPr="006E050C" w:rsidRDefault="006E050C" w:rsidP="006E050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11"/>
        <w:rPr>
          <w:rFonts w:cstheme="minorHAnsi"/>
        </w:rPr>
      </w:pPr>
      <w:r>
        <w:rPr>
          <w:rFonts w:cstheme="minorHAnsi"/>
        </w:rPr>
        <w:t xml:space="preserve">  </w:t>
      </w:r>
      <w:r w:rsidR="007C23A6" w:rsidRPr="006E050C">
        <w:rPr>
          <w:rFonts w:cstheme="minorHAnsi"/>
        </w:rPr>
        <w:t>Milli  kültürümüzü  araştırma  ve  geliştirme</w:t>
      </w:r>
    </w:p>
    <w:p w14:paraId="58554041" w14:textId="77777777" w:rsidR="008F562F" w:rsidRPr="006E050C" w:rsidRDefault="007C23A6" w:rsidP="006E050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Mutlakiyete  dayalı  yönetime  geçme</w:t>
      </w:r>
    </w:p>
    <w:p w14:paraId="598EE829" w14:textId="77777777" w:rsidR="008F562F" w:rsidRPr="006E050C" w:rsidRDefault="007C23A6" w:rsidP="006E050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Çok  partili  hayata  geçme</w:t>
      </w:r>
    </w:p>
    <w:p w14:paraId="5A6D51F9" w14:textId="77777777" w:rsidR="006E050C" w:rsidRPr="006E050C" w:rsidRDefault="006E050C" w:rsidP="006E050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</w:t>
      </w:r>
      <w:r w:rsidRPr="006E050C">
        <w:rPr>
          <w:rFonts w:cstheme="minorHAnsi"/>
          <w:b/>
        </w:rPr>
        <w:t>10.</w:t>
      </w:r>
      <w:r w:rsidR="003B40ED" w:rsidRPr="006E050C">
        <w:rPr>
          <w:rFonts w:cstheme="minorHAnsi"/>
          <w:b/>
        </w:rPr>
        <w:t>Yukarıdakilerden  hangisi  veya  hangileri  Türk  çağdaşlaşm</w:t>
      </w:r>
      <w:r w:rsidRPr="006E050C">
        <w:rPr>
          <w:rFonts w:cstheme="minorHAnsi"/>
          <w:b/>
        </w:rPr>
        <w:t xml:space="preserve">a  anlayışına  uygun  </w:t>
      </w:r>
      <w:r w:rsidRPr="006E050C">
        <w:rPr>
          <w:rFonts w:cstheme="minorHAnsi"/>
          <w:b/>
          <w:u w:val="single"/>
        </w:rPr>
        <w:t>değildir</w:t>
      </w:r>
      <w:r w:rsidR="003B40ED" w:rsidRPr="006E050C">
        <w:rPr>
          <w:rFonts w:cstheme="minorHAnsi"/>
          <w:b/>
        </w:rPr>
        <w:t>?</w:t>
      </w:r>
    </w:p>
    <w:p w14:paraId="2EEE9892" w14:textId="77777777" w:rsidR="006E050C" w:rsidRDefault="003B40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I ve III          </w:t>
      </w:r>
      <w:r w:rsidR="006E050C">
        <w:rPr>
          <w:rFonts w:cstheme="minorHAnsi"/>
        </w:rPr>
        <w:tab/>
      </w:r>
      <w:r w:rsidR="006E050C">
        <w:rPr>
          <w:rFonts w:cstheme="minorHAnsi"/>
        </w:rPr>
        <w:tab/>
      </w:r>
      <w:r w:rsidRPr="006E050C">
        <w:rPr>
          <w:rFonts w:cstheme="minorHAnsi"/>
        </w:rPr>
        <w:t xml:space="preserve">B) II ve IV          </w:t>
      </w:r>
    </w:p>
    <w:p w14:paraId="125FEE16" w14:textId="77777777" w:rsidR="003B40ED" w:rsidRDefault="003B40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II, III ve V          </w:t>
      </w:r>
      <w:r w:rsidR="006E050C">
        <w:rPr>
          <w:rFonts w:cstheme="minorHAnsi"/>
        </w:rPr>
        <w:tab/>
      </w:r>
      <w:r w:rsidRPr="006E050C">
        <w:rPr>
          <w:rFonts w:cstheme="minorHAnsi"/>
        </w:rPr>
        <w:t>D) I, IV ve V</w:t>
      </w:r>
    </w:p>
    <w:p w14:paraId="053D7BB1" w14:textId="77777777" w:rsidR="00411590" w:rsidRDefault="00411590" w:rsidP="006E050C">
      <w:pPr>
        <w:spacing w:after="0" w:line="240" w:lineRule="auto"/>
        <w:rPr>
          <w:rFonts w:cstheme="minorHAnsi"/>
          <w:b/>
        </w:rPr>
      </w:pPr>
    </w:p>
    <w:p w14:paraId="22BEE389" w14:textId="77777777" w:rsidR="00411590" w:rsidRDefault="00411590" w:rsidP="006E050C">
      <w:pPr>
        <w:spacing w:after="0" w:line="240" w:lineRule="auto"/>
        <w:rPr>
          <w:rFonts w:cstheme="minorHAnsi"/>
          <w:b/>
        </w:rPr>
      </w:pPr>
    </w:p>
    <w:p w14:paraId="102BB505" w14:textId="77777777" w:rsidR="0021029F" w:rsidRPr="006E050C" w:rsidRDefault="0021029F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>11. . Aşağıda  etkinlik kağıdında  verilen  bilgi ise “D “, yanlış   ise “ Y “ sütunu işaretlenmiştir.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57"/>
        <w:gridCol w:w="480"/>
        <w:gridCol w:w="468"/>
      </w:tblGrid>
      <w:tr w:rsidR="0021029F" w:rsidRPr="006E050C" w14:paraId="2D5D0D9A" w14:textId="77777777" w:rsidTr="00850871">
        <w:tc>
          <w:tcPr>
            <w:tcW w:w="5920" w:type="dxa"/>
          </w:tcPr>
          <w:p w14:paraId="77CC47C5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ATATÜRK  İLKELERİ</w:t>
            </w:r>
          </w:p>
        </w:tc>
        <w:tc>
          <w:tcPr>
            <w:tcW w:w="567" w:type="dxa"/>
          </w:tcPr>
          <w:p w14:paraId="72EA514A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567" w:type="dxa"/>
          </w:tcPr>
          <w:p w14:paraId="223D867C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Y</w:t>
            </w:r>
          </w:p>
        </w:tc>
      </w:tr>
      <w:tr w:rsidR="0021029F" w:rsidRPr="006E050C" w14:paraId="2DAC99C0" w14:textId="77777777" w:rsidTr="00850871">
        <w:tc>
          <w:tcPr>
            <w:tcW w:w="5920" w:type="dxa"/>
          </w:tcPr>
          <w:p w14:paraId="65DF9C84" w14:textId="77777777" w:rsidR="0021029F" w:rsidRPr="006E050C" w:rsidRDefault="0021029F" w:rsidP="006E050C">
            <w:pPr>
              <w:rPr>
                <w:rFonts w:cstheme="minorHAnsi"/>
              </w:rPr>
            </w:pPr>
            <w:r w:rsidRPr="006E050C">
              <w:rPr>
                <w:rFonts w:cstheme="minorHAnsi"/>
              </w:rPr>
              <w:t>Atatürk’ün  milliyetçilik anlayışı ırkçı değildir.</w:t>
            </w:r>
          </w:p>
        </w:tc>
        <w:tc>
          <w:tcPr>
            <w:tcW w:w="567" w:type="dxa"/>
          </w:tcPr>
          <w:p w14:paraId="4E847069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x</w:t>
            </w:r>
          </w:p>
        </w:tc>
        <w:tc>
          <w:tcPr>
            <w:tcW w:w="567" w:type="dxa"/>
          </w:tcPr>
          <w:p w14:paraId="49D93AAB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</w:p>
        </w:tc>
      </w:tr>
      <w:tr w:rsidR="0021029F" w:rsidRPr="006E050C" w14:paraId="23DD586E" w14:textId="77777777" w:rsidTr="00850871">
        <w:tc>
          <w:tcPr>
            <w:tcW w:w="5920" w:type="dxa"/>
          </w:tcPr>
          <w:p w14:paraId="5193163E" w14:textId="77777777" w:rsidR="0021029F" w:rsidRPr="006E050C" w:rsidRDefault="0021029F" w:rsidP="006E050C">
            <w:pPr>
              <w:rPr>
                <w:rFonts w:cstheme="minorHAnsi"/>
              </w:rPr>
            </w:pPr>
            <w:r w:rsidRPr="006E050C">
              <w:rPr>
                <w:rFonts w:cstheme="minorHAnsi"/>
              </w:rPr>
              <w:t>Medeni Kanun’un  kabulü  Halkçılık  ilkesiyle  bağlantılıdır.</w:t>
            </w:r>
          </w:p>
        </w:tc>
        <w:tc>
          <w:tcPr>
            <w:tcW w:w="567" w:type="dxa"/>
          </w:tcPr>
          <w:p w14:paraId="12C92AE8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x</w:t>
            </w:r>
          </w:p>
        </w:tc>
        <w:tc>
          <w:tcPr>
            <w:tcW w:w="567" w:type="dxa"/>
          </w:tcPr>
          <w:p w14:paraId="4A7FCCB7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</w:p>
        </w:tc>
      </w:tr>
      <w:tr w:rsidR="0021029F" w:rsidRPr="006E050C" w14:paraId="32F464CF" w14:textId="77777777" w:rsidTr="00850871">
        <w:tc>
          <w:tcPr>
            <w:tcW w:w="5920" w:type="dxa"/>
          </w:tcPr>
          <w:p w14:paraId="7D964687" w14:textId="77777777" w:rsidR="0021029F" w:rsidRPr="006E050C" w:rsidRDefault="0021029F" w:rsidP="006E050C">
            <w:pPr>
              <w:rPr>
                <w:rFonts w:cstheme="minorHAnsi"/>
              </w:rPr>
            </w:pPr>
            <w:r w:rsidRPr="006E050C">
              <w:rPr>
                <w:rFonts w:cstheme="minorHAnsi"/>
              </w:rPr>
              <w:t>Devletçilik  ilkesi  gereği  özel sektör yok sayılmıştır.</w:t>
            </w:r>
          </w:p>
        </w:tc>
        <w:tc>
          <w:tcPr>
            <w:tcW w:w="567" w:type="dxa"/>
          </w:tcPr>
          <w:p w14:paraId="091CAFB1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</w:p>
        </w:tc>
        <w:tc>
          <w:tcPr>
            <w:tcW w:w="567" w:type="dxa"/>
          </w:tcPr>
          <w:p w14:paraId="2C8CDC83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x</w:t>
            </w:r>
          </w:p>
        </w:tc>
      </w:tr>
      <w:tr w:rsidR="0021029F" w:rsidRPr="006E050C" w14:paraId="1C3C8F97" w14:textId="77777777" w:rsidTr="00850871">
        <w:tc>
          <w:tcPr>
            <w:tcW w:w="5920" w:type="dxa"/>
          </w:tcPr>
          <w:p w14:paraId="64CC1D28" w14:textId="77777777" w:rsidR="0021029F" w:rsidRPr="006E050C" w:rsidRDefault="0021029F" w:rsidP="006E050C">
            <w:pPr>
              <w:rPr>
                <w:rFonts w:cstheme="minorHAnsi"/>
              </w:rPr>
            </w:pPr>
            <w:r w:rsidRPr="006E050C">
              <w:rPr>
                <w:rFonts w:cstheme="minorHAnsi"/>
              </w:rPr>
              <w:t>Beş  yıllık  kalkınma planları  cumhuriyetçilik  ilkesi   gereğidir.</w:t>
            </w:r>
          </w:p>
        </w:tc>
        <w:tc>
          <w:tcPr>
            <w:tcW w:w="567" w:type="dxa"/>
          </w:tcPr>
          <w:p w14:paraId="05877E12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</w:p>
        </w:tc>
        <w:tc>
          <w:tcPr>
            <w:tcW w:w="567" w:type="dxa"/>
          </w:tcPr>
          <w:p w14:paraId="39FC39A7" w14:textId="77777777" w:rsidR="0021029F" w:rsidRPr="006E050C" w:rsidRDefault="0021029F" w:rsidP="006E050C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x</w:t>
            </w:r>
          </w:p>
        </w:tc>
      </w:tr>
    </w:tbl>
    <w:p w14:paraId="5A5D581D" w14:textId="77777777" w:rsidR="0021029F" w:rsidRPr="006E050C" w:rsidRDefault="0021029F" w:rsidP="006E050C">
      <w:pPr>
        <w:spacing w:after="0" w:line="240" w:lineRule="auto"/>
        <w:rPr>
          <w:rFonts w:cstheme="minorHAnsi"/>
          <w:b/>
        </w:rPr>
      </w:pPr>
      <w:r w:rsidRPr="006E050C">
        <w:rPr>
          <w:rFonts w:cstheme="minorHAnsi"/>
          <w:b/>
        </w:rPr>
        <w:t xml:space="preserve">Buna  göre, etkinlik  kağıdına  verilen bilgilerden  </w:t>
      </w:r>
      <w:r w:rsidRPr="006E050C">
        <w:rPr>
          <w:rFonts w:cstheme="minorHAnsi"/>
          <w:b/>
          <w:u w:val="single"/>
        </w:rPr>
        <w:t>kaç  tanesi doğru</w:t>
      </w:r>
      <w:r w:rsidRPr="006E050C">
        <w:rPr>
          <w:rFonts w:cstheme="minorHAnsi"/>
          <w:b/>
        </w:rPr>
        <w:t xml:space="preserve">  işaretlenmiştir?</w:t>
      </w:r>
    </w:p>
    <w:p w14:paraId="4A0A3C95" w14:textId="77777777" w:rsidR="006E050C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A. 4</w:t>
      </w:r>
      <w:r w:rsidR="0021029F" w:rsidRPr="006E050C">
        <w:rPr>
          <w:rFonts w:cstheme="minorHAnsi"/>
        </w:rPr>
        <w:t xml:space="preserve">                                      </w:t>
      </w:r>
      <w:r w:rsidR="006E050C">
        <w:rPr>
          <w:rFonts w:cstheme="minorHAnsi"/>
        </w:rPr>
        <w:tab/>
      </w:r>
      <w:r w:rsidR="0021029F" w:rsidRPr="006E050C">
        <w:rPr>
          <w:rFonts w:cstheme="minorHAnsi"/>
        </w:rPr>
        <w:t xml:space="preserve">B. 2                                      </w:t>
      </w:r>
    </w:p>
    <w:p w14:paraId="05C2F720" w14:textId="77777777" w:rsidR="0021029F" w:rsidRDefault="0021029F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C. 3                                       </w:t>
      </w:r>
      <w:r w:rsidR="006E050C">
        <w:rPr>
          <w:rFonts w:cstheme="minorHAnsi"/>
        </w:rPr>
        <w:tab/>
      </w:r>
      <w:r w:rsidR="00147726" w:rsidRPr="006E050C">
        <w:rPr>
          <w:rFonts w:cstheme="minorHAnsi"/>
        </w:rPr>
        <w:t>D. 1</w:t>
      </w:r>
    </w:p>
    <w:p w14:paraId="238F35AF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480B30BF" w14:textId="77777777" w:rsidR="0021029F" w:rsidRP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12</w:t>
      </w:r>
      <w:r w:rsidRPr="006E050C">
        <w:rPr>
          <w:rFonts w:cstheme="minorHAnsi"/>
          <w:b/>
        </w:rPr>
        <w:t>.</w:t>
      </w:r>
      <w:r>
        <w:rPr>
          <w:rFonts w:cstheme="minorHAnsi"/>
        </w:rPr>
        <w:t xml:space="preserve"> </w:t>
      </w:r>
      <w:r w:rsidR="0021029F" w:rsidRPr="006E050C">
        <w:rPr>
          <w:rFonts w:cstheme="minorHAnsi"/>
        </w:rPr>
        <w:t>Yer  altı ve  yer üstü  kaynakları  bakımından  zengin  bir ülke olan Türkiye, Trablusgarp Savaşı, Balkan  Savaşı, I. Dünya Savaşı  ve Kurtuluş Savaşı  nedeniyle  yıpranmıştı ve halkın , devlet  desteği  olmadan, ekonomik yönden kalkınması  pek  mümkün  görünüyordu .Bu  nedenle  ekonomik  kalkınmayı  gerçekleştirmek için  izlenecek yollar “  devletçilik”  ilkesini  doğurdu.</w:t>
      </w:r>
    </w:p>
    <w:p w14:paraId="7059F5BC" w14:textId="77777777" w:rsidR="0021029F" w:rsidRPr="006E050C" w:rsidRDefault="0021029F" w:rsidP="006E050C">
      <w:pPr>
        <w:spacing w:after="0" w:line="240" w:lineRule="auto"/>
        <w:rPr>
          <w:rFonts w:cstheme="minorHAnsi"/>
          <w:b/>
          <w:u w:val="single"/>
        </w:rPr>
      </w:pPr>
      <w:r w:rsidRPr="006E050C">
        <w:rPr>
          <w:rFonts w:cstheme="minorHAnsi"/>
          <w:b/>
        </w:rPr>
        <w:t>Aşağıdakilerden   hangisi  devletçilik  ilkesi  gereği ekonomik  kalkınmayı  gerçekleştirmek  için</w:t>
      </w:r>
      <w:r w:rsidR="006E050C" w:rsidRPr="006E050C">
        <w:rPr>
          <w:rFonts w:cstheme="minorHAnsi"/>
          <w:b/>
        </w:rPr>
        <w:t xml:space="preserve">  izlenecek  yollardan  birisi</w:t>
      </w:r>
      <w:r w:rsidRPr="006E050C">
        <w:rPr>
          <w:rFonts w:cstheme="minorHAnsi"/>
          <w:b/>
        </w:rPr>
        <w:t xml:space="preserve"> </w:t>
      </w:r>
      <w:r w:rsidRPr="006E050C">
        <w:rPr>
          <w:rFonts w:cstheme="minorHAnsi"/>
          <w:b/>
          <w:u w:val="single"/>
        </w:rPr>
        <w:t>değildir?</w:t>
      </w:r>
    </w:p>
    <w:p w14:paraId="46353225" w14:textId="77777777" w:rsidR="0021029F" w:rsidRP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>A.  Etibank’ın</w:t>
      </w:r>
      <w:r w:rsidR="0021029F" w:rsidRPr="006E050C">
        <w:rPr>
          <w:rFonts w:cstheme="minorHAnsi"/>
        </w:rPr>
        <w:t xml:space="preserve"> kurulması                  </w:t>
      </w:r>
    </w:p>
    <w:p w14:paraId="01D1913C" w14:textId="77777777" w:rsidR="0021029F" w:rsidRPr="006E050C" w:rsidRDefault="006E050C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B. </w:t>
      </w:r>
      <w:r w:rsidR="00A714A3">
        <w:rPr>
          <w:rFonts w:cstheme="minorHAnsi"/>
        </w:rPr>
        <w:t xml:space="preserve"> I.</w:t>
      </w:r>
      <w:r>
        <w:rPr>
          <w:rFonts w:cstheme="minorHAnsi"/>
        </w:rPr>
        <w:t>Beş Yıllık</w:t>
      </w:r>
      <w:r w:rsidR="0021029F" w:rsidRPr="006E050C">
        <w:rPr>
          <w:rFonts w:cstheme="minorHAnsi"/>
        </w:rPr>
        <w:t xml:space="preserve"> Kalkınma Planı</w:t>
      </w:r>
    </w:p>
    <w:p w14:paraId="5FBD4B77" w14:textId="77777777" w:rsidR="0021029F" w:rsidRPr="006E050C" w:rsidRDefault="00A714A3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C. Takvim, saat  ve ölçülerde </w:t>
      </w:r>
      <w:r w:rsidR="0021029F" w:rsidRPr="006E050C">
        <w:rPr>
          <w:rFonts w:cstheme="minorHAnsi"/>
        </w:rPr>
        <w:t>değişiklik yapılması</w:t>
      </w:r>
    </w:p>
    <w:p w14:paraId="7C04F590" w14:textId="77777777" w:rsidR="0021029F" w:rsidRDefault="0021029F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D. Karabük  Demir –Çelik  Fabrikasının  kurulması  </w:t>
      </w:r>
    </w:p>
    <w:p w14:paraId="654D8448" w14:textId="77777777" w:rsidR="006E050C" w:rsidRPr="00BC72C6" w:rsidRDefault="00A24258" w:rsidP="006E050C">
      <w:pPr>
        <w:spacing w:after="0" w:line="240" w:lineRule="auto"/>
        <w:rPr>
          <w:rFonts w:cstheme="minorHAnsi"/>
          <w:color w:val="FFFFFF" w:themeColor="background1"/>
        </w:rPr>
      </w:pPr>
      <w:hyperlink r:id="rId9" w:history="1">
        <w:r w:rsidR="00BC72C6" w:rsidRPr="00BC72C6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BC72C6" w:rsidRPr="00BC72C6">
        <w:rPr>
          <w:rFonts w:cstheme="minorHAnsi"/>
          <w:color w:val="FFFFFF" w:themeColor="background1"/>
        </w:rPr>
        <w:t xml:space="preserve"> </w:t>
      </w:r>
    </w:p>
    <w:p w14:paraId="69D89871" w14:textId="77777777" w:rsidR="006E050C" w:rsidRPr="006E050C" w:rsidRDefault="006E050C" w:rsidP="006E050C">
      <w:pPr>
        <w:spacing w:after="0" w:line="240" w:lineRule="auto"/>
        <w:rPr>
          <w:rFonts w:cstheme="minorHAnsi"/>
        </w:rPr>
      </w:pPr>
    </w:p>
    <w:p w14:paraId="355D2289" w14:textId="77777777" w:rsidR="0021029F" w:rsidRPr="00411590" w:rsidRDefault="00A714A3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 xml:space="preserve">13. </w:t>
      </w:r>
      <w:r w:rsidR="0021029F" w:rsidRPr="00411590">
        <w:rPr>
          <w:rFonts w:cstheme="minorHAnsi"/>
          <w:b/>
        </w:rPr>
        <w:t xml:space="preserve">  Atatürk  İlkeleri,</w:t>
      </w:r>
    </w:p>
    <w:p w14:paraId="5102A26F" w14:textId="77777777" w:rsidR="0021029F" w:rsidRPr="006E050C" w:rsidRDefault="0021029F" w:rsidP="00411590">
      <w:pPr>
        <w:pStyle w:val="ListeParagraf"/>
        <w:numPr>
          <w:ilvl w:val="0"/>
          <w:numId w:val="4"/>
        </w:numPr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Milli kültürü   geliştirmeyi</w:t>
      </w:r>
    </w:p>
    <w:p w14:paraId="6D1E4CCB" w14:textId="77777777" w:rsidR="0021029F" w:rsidRPr="006E050C" w:rsidRDefault="0021029F" w:rsidP="00411590">
      <w:pPr>
        <w:pStyle w:val="ListeParagraf"/>
        <w:numPr>
          <w:ilvl w:val="0"/>
          <w:numId w:val="4"/>
        </w:numPr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Türk milletini çağdaş  dünyaca  kabul edilmiş sosyal ve  kültürel  değerlere  kavuşturmayı</w:t>
      </w:r>
    </w:p>
    <w:p w14:paraId="3E750B19" w14:textId="77777777" w:rsidR="0021029F" w:rsidRPr="006E050C" w:rsidRDefault="0021029F" w:rsidP="00411590">
      <w:pPr>
        <w:pStyle w:val="ListeParagraf"/>
        <w:numPr>
          <w:ilvl w:val="0"/>
          <w:numId w:val="4"/>
        </w:numPr>
        <w:spacing w:after="0" w:line="240" w:lineRule="auto"/>
        <w:ind w:left="284" w:hanging="11"/>
        <w:rPr>
          <w:rFonts w:cstheme="minorHAnsi"/>
        </w:rPr>
      </w:pPr>
      <w:r w:rsidRPr="006E050C">
        <w:rPr>
          <w:rFonts w:cstheme="minorHAnsi"/>
        </w:rPr>
        <w:t>Aklın  ve  bilimin öncülüğünde  çağdaş uygarlık  düzeyinin üzerine  çıkarmayı</w:t>
      </w:r>
    </w:p>
    <w:p w14:paraId="2B378198" w14:textId="77777777" w:rsidR="0021029F" w:rsidRPr="00411590" w:rsidRDefault="0021029F" w:rsidP="00411590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Hedeflerinden   hangisi  veya  hangileri gerçekleştirmeyi  amaçlamaktadır?</w:t>
      </w:r>
    </w:p>
    <w:p w14:paraId="0B7370F3" w14:textId="77777777" w:rsidR="00411590" w:rsidRDefault="0021029F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A.  Yalnız  III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 xml:space="preserve">B. I ve II                   </w:t>
      </w:r>
    </w:p>
    <w:p w14:paraId="66C0CDC0" w14:textId="77777777" w:rsidR="0021029F" w:rsidRDefault="0021029F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C.  II ve III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>D. I , II ve III</w:t>
      </w:r>
    </w:p>
    <w:p w14:paraId="0DA236CA" w14:textId="77777777" w:rsidR="00411590" w:rsidRDefault="00411590" w:rsidP="006E050C">
      <w:pPr>
        <w:spacing w:after="0" w:line="240" w:lineRule="auto"/>
        <w:rPr>
          <w:rFonts w:cstheme="minorHAnsi"/>
        </w:rPr>
      </w:pPr>
    </w:p>
    <w:p w14:paraId="231C9669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1AC3085F" w14:textId="77777777" w:rsidR="005A78C2" w:rsidRPr="006E050C" w:rsidRDefault="005A78C2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14.</w:t>
      </w:r>
      <w:r w:rsidR="00084A58" w:rsidRPr="006E050C">
        <w:rPr>
          <w:rFonts w:cstheme="minorHAnsi"/>
        </w:rPr>
        <w:t xml:space="preserve">“Bu fıkralar(parti) benim iki  evladım gibi olacak. Bir baba  nasıl iki evladına  eşit davranırsa, ben de bu iki  fırkaya eşit  davranacağım. Bundan emin olunuz. Bu girişim memleket için  çok hayırlı sonuçlar  verecektir.”                         </w:t>
      </w:r>
      <w:r w:rsidR="00411590">
        <w:rPr>
          <w:rFonts w:cstheme="minorHAnsi"/>
        </w:rPr>
        <w:t xml:space="preserve">                              (</w:t>
      </w:r>
      <w:r w:rsidR="00084A58" w:rsidRPr="006E050C">
        <w:rPr>
          <w:rFonts w:cstheme="minorHAnsi"/>
        </w:rPr>
        <w:t xml:space="preserve">Okyar ve </w:t>
      </w:r>
      <w:r w:rsidR="009A61B3" w:rsidRPr="006E050C">
        <w:rPr>
          <w:rFonts w:cstheme="minorHAnsi"/>
        </w:rPr>
        <w:t>Seyitdanlıoğlu)</w:t>
      </w:r>
    </w:p>
    <w:p w14:paraId="4724F044" w14:textId="77777777" w:rsidR="009A61B3" w:rsidRPr="00411590" w:rsidRDefault="00411590" w:rsidP="006E050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</w:rPr>
        <w:t xml:space="preserve">Atatürk’ün   </w:t>
      </w:r>
      <w:r w:rsidR="009A61B3" w:rsidRPr="00411590">
        <w:rPr>
          <w:rFonts w:cstheme="minorHAnsi"/>
          <w:b/>
        </w:rPr>
        <w:t xml:space="preserve">sözünden  bahsettiği” girişim” le aşağıdakilerden  hangisini  hedeflediği  </w:t>
      </w:r>
      <w:r w:rsidR="009A61B3" w:rsidRPr="00411590">
        <w:rPr>
          <w:rFonts w:cstheme="minorHAnsi"/>
          <w:b/>
          <w:u w:val="single"/>
        </w:rPr>
        <w:t>söylenemez?</w:t>
      </w:r>
    </w:p>
    <w:p w14:paraId="6F222CAE" w14:textId="77777777" w:rsidR="009A61B3" w:rsidRPr="006E050C" w:rsidRDefault="009A61B3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A. Demokratik  anlayışın  güçlenmesi                                B. Farklı  fikirlerin mecliste  bulunmasını</w:t>
      </w:r>
    </w:p>
    <w:p w14:paraId="0D18F019" w14:textId="77777777" w:rsidR="009A61B3" w:rsidRPr="006E050C" w:rsidRDefault="009A61B3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C. Rejime  karşı çıkabilecek olayların bastırılması           D. Hükümet  faaliyetlerinin denetlenmesi </w:t>
      </w:r>
    </w:p>
    <w:p w14:paraId="10BF9D51" w14:textId="77777777" w:rsidR="00411590" w:rsidRDefault="00411590" w:rsidP="006E050C">
      <w:pPr>
        <w:spacing w:after="0" w:line="240" w:lineRule="auto"/>
        <w:rPr>
          <w:rFonts w:cstheme="minorHAnsi"/>
          <w:b/>
        </w:rPr>
      </w:pPr>
    </w:p>
    <w:p w14:paraId="2202E2AD" w14:textId="77777777" w:rsidR="00C03CED" w:rsidRPr="006E050C" w:rsidRDefault="009A61B3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15.</w:t>
      </w:r>
      <w:r w:rsidRPr="006E050C">
        <w:rPr>
          <w:rFonts w:cstheme="minorHAnsi"/>
        </w:rPr>
        <w:t xml:space="preserve"> </w:t>
      </w:r>
      <w:r w:rsidR="00C03CED" w:rsidRPr="006E050C">
        <w:rPr>
          <w:rFonts w:cstheme="minorHAnsi"/>
        </w:rPr>
        <w:t>“Artık mirastan eşit pay alabiliyorumve mahkemelerdeşahitlik yaparken eşit haklarasahibim. Ayrıca istediğimmeslekte çalışabiliyorum.”</w:t>
      </w:r>
    </w:p>
    <w:p w14:paraId="63BECDCE" w14:textId="77777777" w:rsidR="00147726" w:rsidRPr="00411590" w:rsidRDefault="00C03CED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Hazal Hanım’ın yukarıda bahsettiği hakları kazanması</w:t>
      </w:r>
      <w:r w:rsidR="00147726" w:rsidRPr="00411590">
        <w:rPr>
          <w:rFonts w:cstheme="minorHAnsi"/>
          <w:b/>
        </w:rPr>
        <w:t>aşağıdaki hangi inkılabın sonucunda gerçekleşmiştir?</w:t>
      </w:r>
    </w:p>
    <w:p w14:paraId="29EA3233" w14:textId="77777777" w:rsidR="00C03CED" w:rsidRPr="006E050C" w:rsidRDefault="00C03C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Kadınlara seçme seçilme hakkının verilmesi</w:t>
      </w:r>
    </w:p>
    <w:p w14:paraId="1894AA9E" w14:textId="77777777" w:rsidR="00C03CED" w:rsidRPr="006E050C" w:rsidRDefault="00C03C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Medeni Kanun’un kabulü</w:t>
      </w:r>
    </w:p>
    <w:p w14:paraId="1A622BF1" w14:textId="77777777" w:rsidR="00C03CED" w:rsidRPr="006E050C" w:rsidRDefault="00C03C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Tevhid-i Tedrisat Kanunu’nun kabulü</w:t>
      </w:r>
    </w:p>
    <w:p w14:paraId="433C8D66" w14:textId="77777777" w:rsidR="009A61B3" w:rsidRDefault="00C03CED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Mecelle Kanunu’nun kabulü</w:t>
      </w:r>
    </w:p>
    <w:p w14:paraId="05095B86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5308D282" w14:textId="77777777" w:rsidR="00411590" w:rsidRDefault="00147726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16.</w:t>
      </w:r>
      <w:r w:rsidR="00411590">
        <w:rPr>
          <w:rFonts w:cstheme="minorHAnsi"/>
        </w:rPr>
        <w:t xml:space="preserve"> </w:t>
      </w:r>
      <w:r w:rsidRPr="006E050C">
        <w:rPr>
          <w:rFonts w:cstheme="minorHAnsi"/>
        </w:rPr>
        <w:t>Dil ve Tarih-Coğrafya Fakültesi, Ankara’da Atatürk tarafındandüşünülmüş olan sosyal bilimler fakültesidir. Hemenüstündeki tepede Numune Hastanesi inşa edilmiştir. Atatürktarafından yirmili yıllarda başkentin kuzeyinde yenidencanlandırılan Ziraat Fakültesi bu iki yerden daha eskiydi.</w:t>
      </w:r>
    </w:p>
    <w:p w14:paraId="1480B339" w14:textId="77777777" w:rsidR="00147726" w:rsidRPr="006E050C" w:rsidRDefault="00147726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 xml:space="preserve">Metne göre Cumhuriyet Dönemi’nde modern Ankarakurulurken aşağıdaki alanlardan hangisi ile ilgili çalışmayapıldığı </w:t>
      </w:r>
      <w:r w:rsidRPr="00411590">
        <w:rPr>
          <w:rFonts w:cstheme="minorHAnsi"/>
          <w:b/>
          <w:u w:val="single"/>
        </w:rPr>
        <w:t>söylenemez</w:t>
      </w:r>
      <w:r w:rsidRPr="00411590">
        <w:rPr>
          <w:rFonts w:cstheme="minorHAnsi"/>
          <w:b/>
        </w:rPr>
        <w:t>?</w:t>
      </w:r>
    </w:p>
    <w:p w14:paraId="28685E10" w14:textId="77777777" w:rsidR="00411590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Ulaşım </w:t>
      </w:r>
      <w:r w:rsidR="00411590">
        <w:rPr>
          <w:rFonts w:cstheme="minorHAnsi"/>
        </w:rPr>
        <w:tab/>
      </w:r>
      <w:r w:rsidR="00411590">
        <w:rPr>
          <w:rFonts w:cstheme="minorHAnsi"/>
        </w:rPr>
        <w:tab/>
      </w:r>
      <w:r w:rsidRPr="006E050C">
        <w:rPr>
          <w:rFonts w:cstheme="minorHAnsi"/>
        </w:rPr>
        <w:t xml:space="preserve">B) Tarım                          </w:t>
      </w:r>
    </w:p>
    <w:p w14:paraId="46ED42CF" w14:textId="77777777" w:rsidR="00147726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Sağlık </w:t>
      </w:r>
      <w:r w:rsidR="00411590">
        <w:rPr>
          <w:rFonts w:cstheme="minorHAnsi"/>
        </w:rPr>
        <w:tab/>
      </w:r>
      <w:r w:rsidR="00411590">
        <w:rPr>
          <w:rFonts w:cstheme="minorHAnsi"/>
        </w:rPr>
        <w:tab/>
      </w:r>
      <w:r w:rsidRPr="006E050C">
        <w:rPr>
          <w:rFonts w:cstheme="minorHAnsi"/>
        </w:rPr>
        <w:t>D) Eğitim</w:t>
      </w:r>
    </w:p>
    <w:p w14:paraId="1728E57B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16F850D7" w14:textId="77777777" w:rsidR="00147726" w:rsidRPr="00411590" w:rsidRDefault="00147726" w:rsidP="006E050C">
      <w:pPr>
        <w:spacing w:after="0" w:line="240" w:lineRule="auto"/>
        <w:rPr>
          <w:rFonts w:cstheme="minorHAnsi"/>
          <w:b/>
          <w:u w:val="single"/>
        </w:rPr>
      </w:pPr>
      <w:r w:rsidRPr="00411590">
        <w:rPr>
          <w:rFonts w:cstheme="minorHAnsi"/>
          <w:b/>
        </w:rPr>
        <w:t>17.Aşağıdaki inkılaplardan hangisi toplumdaki ayrıcalıkları</w:t>
      </w:r>
      <w:r w:rsidR="00411590">
        <w:rPr>
          <w:rFonts w:cstheme="minorHAnsi"/>
          <w:b/>
        </w:rPr>
        <w:t xml:space="preserve"> </w:t>
      </w:r>
      <w:r w:rsidRPr="00411590">
        <w:rPr>
          <w:rFonts w:cstheme="minorHAnsi"/>
          <w:b/>
        </w:rPr>
        <w:t xml:space="preserve">kaldırmaya yönelik </w:t>
      </w:r>
      <w:r w:rsidRPr="00411590">
        <w:rPr>
          <w:rFonts w:cstheme="minorHAnsi"/>
          <w:b/>
          <w:u w:val="single"/>
        </w:rPr>
        <w:t>değildir?</w:t>
      </w:r>
    </w:p>
    <w:p w14:paraId="4F420193" w14:textId="77777777" w:rsidR="00147726" w:rsidRPr="006E050C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Medeni Kanun’un kabulü</w:t>
      </w:r>
    </w:p>
    <w:p w14:paraId="32434A75" w14:textId="77777777" w:rsidR="00147726" w:rsidRPr="006E050C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Soyadı Kanunu’nun kabul edilmesi</w:t>
      </w:r>
    </w:p>
    <w:p w14:paraId="5A8C2D1D" w14:textId="77777777" w:rsidR="00147726" w:rsidRPr="006E050C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Kadınlara seçme ve seçilme hakkının verilmesi</w:t>
      </w:r>
    </w:p>
    <w:p w14:paraId="4EAB9DBB" w14:textId="77777777" w:rsidR="00147726" w:rsidRDefault="00147726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Etibank'ın kurulması</w:t>
      </w:r>
    </w:p>
    <w:p w14:paraId="28CEF3DD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266E3277" w14:textId="77777777" w:rsidR="00411590" w:rsidRPr="00411590" w:rsidRDefault="00EB4A91" w:rsidP="00411590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18.</w:t>
      </w:r>
      <w:r w:rsidRPr="006E050C">
        <w:rPr>
          <w:rFonts w:cstheme="minorHAnsi"/>
        </w:rPr>
        <w:t xml:space="preserve"> </w:t>
      </w:r>
      <w:r w:rsidR="00411590" w:rsidRPr="00411590">
        <w:rPr>
          <w:rFonts w:cstheme="minorHAnsi"/>
        </w:rPr>
        <w:t>Atatürk “İlerleme ve çağdaşlaşma yolumuzun üstüne dikilmek isteyenleri ezip geçeceğiz; yenilik yolunda durmayarak değişen dünyaya ayak uyduracağız. Biz bu değişimin dışında kalabilir miyiz?” demiştir.</w:t>
      </w:r>
    </w:p>
    <w:p w14:paraId="6C92B627" w14:textId="77777777" w:rsidR="00411590" w:rsidRPr="00411590" w:rsidRDefault="00411590" w:rsidP="00411590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Bu bilgilere dayanarak Atatürk’ün vurguladığı ilkenin aşağıdakilerden hangisi olduğu söylenebilir?</w:t>
      </w:r>
    </w:p>
    <w:p w14:paraId="5362D57A" w14:textId="77777777" w:rsidR="00411590" w:rsidRPr="00411590" w:rsidRDefault="00411590" w:rsidP="00411590">
      <w:pPr>
        <w:spacing w:after="0" w:line="240" w:lineRule="auto"/>
        <w:rPr>
          <w:rFonts w:cstheme="minorHAnsi"/>
        </w:rPr>
      </w:pPr>
      <w:r w:rsidRPr="00411590">
        <w:rPr>
          <w:rFonts w:cstheme="minorHAnsi"/>
        </w:rPr>
        <w:t>A) Halkçılık</w:t>
      </w:r>
      <w:r w:rsidRPr="00411590">
        <w:rPr>
          <w:rFonts w:cstheme="minorHAnsi"/>
        </w:rPr>
        <w:tab/>
      </w:r>
      <w:r w:rsidRPr="00411590">
        <w:rPr>
          <w:rFonts w:cstheme="minorHAnsi"/>
        </w:rPr>
        <w:tab/>
      </w:r>
      <w:r w:rsidRPr="00411590">
        <w:rPr>
          <w:rFonts w:cstheme="minorHAnsi"/>
        </w:rPr>
        <w:tab/>
        <w:t>B) Devletçilik</w:t>
      </w:r>
    </w:p>
    <w:p w14:paraId="11A484F6" w14:textId="77777777" w:rsidR="00411590" w:rsidRDefault="00411590" w:rsidP="00411590">
      <w:pPr>
        <w:spacing w:after="0" w:line="240" w:lineRule="auto"/>
        <w:rPr>
          <w:rFonts w:cstheme="minorHAnsi"/>
        </w:rPr>
      </w:pPr>
      <w:r w:rsidRPr="00411590">
        <w:rPr>
          <w:rFonts w:cstheme="minorHAnsi"/>
        </w:rPr>
        <w:t>C) İnkılâpçılık</w:t>
      </w:r>
      <w:r w:rsidRPr="00411590">
        <w:rPr>
          <w:rFonts w:cstheme="minorHAnsi"/>
        </w:rPr>
        <w:tab/>
      </w:r>
      <w:r w:rsidRPr="00411590">
        <w:rPr>
          <w:rFonts w:cstheme="minorHAnsi"/>
        </w:rPr>
        <w:tab/>
      </w:r>
      <w:r w:rsidRPr="00411590">
        <w:rPr>
          <w:rFonts w:cstheme="minorHAnsi"/>
        </w:rPr>
        <w:tab/>
        <w:t>D) Laiklik</w:t>
      </w:r>
    </w:p>
    <w:p w14:paraId="6F8D8A76" w14:textId="77777777" w:rsidR="00411590" w:rsidRPr="006E050C" w:rsidRDefault="00411590" w:rsidP="00411590">
      <w:pPr>
        <w:spacing w:after="0" w:line="240" w:lineRule="auto"/>
        <w:rPr>
          <w:rFonts w:cstheme="minorHAnsi"/>
        </w:rPr>
      </w:pPr>
    </w:p>
    <w:p w14:paraId="2405BA71" w14:textId="77777777" w:rsidR="00411590" w:rsidRPr="006E050C" w:rsidRDefault="006770D0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19.</w:t>
      </w:r>
      <w:r w:rsidR="00411590">
        <w:rPr>
          <w:rFonts w:cstheme="minorHAnsi"/>
        </w:rPr>
        <w:t xml:space="preserve">  </w:t>
      </w:r>
      <w:r w:rsidRPr="006E050C">
        <w:rPr>
          <w:rFonts w:cstheme="minorHAnsi"/>
        </w:rPr>
        <w:t>Yapılan inkılaplar sonucunda,</w:t>
      </w:r>
    </w:p>
    <w:p w14:paraId="0ACE5859" w14:textId="77777777" w:rsidR="006770D0" w:rsidRPr="006E050C" w:rsidRDefault="006770D0" w:rsidP="006E050C">
      <w:pPr>
        <w:pStyle w:val="ListeParagraf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Okuryazar oranı artırılmıştır.</w:t>
      </w:r>
    </w:p>
    <w:p w14:paraId="291FF2E6" w14:textId="77777777" w:rsidR="006770D0" w:rsidRPr="006E050C" w:rsidRDefault="006770D0" w:rsidP="006E050C">
      <w:pPr>
        <w:pStyle w:val="ListeParagraf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Mirasta kız ve erkek eşitliği sağlanmıştır. Karma eğitime geçilmiştir.</w:t>
      </w:r>
    </w:p>
    <w:p w14:paraId="49B62D9B" w14:textId="77777777" w:rsidR="006770D0" w:rsidRPr="00411590" w:rsidRDefault="006770D0" w:rsidP="00411590">
      <w:pPr>
        <w:spacing w:after="0" w:line="240" w:lineRule="auto"/>
        <w:ind w:left="360"/>
        <w:rPr>
          <w:rFonts w:cstheme="minorHAnsi"/>
          <w:b/>
          <w:u w:val="single"/>
        </w:rPr>
      </w:pPr>
      <w:r w:rsidRPr="00411590">
        <w:rPr>
          <w:rFonts w:cstheme="minorHAnsi"/>
          <w:b/>
        </w:rPr>
        <w:t xml:space="preserve">Verilen bu bilgiler ile inkılaplar eşleştirildiğinde aşağıdakilerden hangisi </w:t>
      </w:r>
      <w:r w:rsidRPr="00411590">
        <w:rPr>
          <w:rFonts w:cstheme="minorHAnsi"/>
          <w:b/>
          <w:u w:val="single"/>
        </w:rPr>
        <w:t>dışta kalır?</w:t>
      </w:r>
    </w:p>
    <w:p w14:paraId="6D007B28" w14:textId="77777777" w:rsidR="006770D0" w:rsidRPr="006E050C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A. Tevhid-i Tedrisat Kanunu’nun kabulü</w:t>
      </w:r>
    </w:p>
    <w:p w14:paraId="4681A44B" w14:textId="77777777" w:rsidR="006770D0" w:rsidRPr="006E050C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B. Kabotaj Kanunu’nun kabulü</w:t>
      </w:r>
    </w:p>
    <w:p w14:paraId="7688A756" w14:textId="77777777" w:rsidR="006770D0" w:rsidRPr="006E050C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C. Medeni Kanun’un kabulü</w:t>
      </w:r>
    </w:p>
    <w:p w14:paraId="73888321" w14:textId="77777777" w:rsidR="00147726" w:rsidRPr="006E050C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D. Yeni Türk harflerinin kabulü</w:t>
      </w:r>
    </w:p>
    <w:p w14:paraId="571B709D" w14:textId="77777777" w:rsidR="008B6ABB" w:rsidRDefault="008B6ABB" w:rsidP="006E050C">
      <w:pPr>
        <w:spacing w:after="0" w:line="240" w:lineRule="auto"/>
        <w:rPr>
          <w:rFonts w:cstheme="minorHAnsi"/>
        </w:rPr>
      </w:pPr>
    </w:p>
    <w:p w14:paraId="52BC18F7" w14:textId="77777777" w:rsidR="006770D0" w:rsidRPr="006E050C" w:rsidRDefault="006770D0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 xml:space="preserve">20. Aşağıdakilerden hangisi Atatürkçülüğün niteliklerin den biri </w:t>
      </w:r>
      <w:r w:rsidRPr="00411590">
        <w:rPr>
          <w:rFonts w:cstheme="minorHAnsi"/>
          <w:b/>
          <w:u w:val="single"/>
        </w:rPr>
        <w:t>değildir</w:t>
      </w:r>
      <w:r w:rsidRPr="006E050C">
        <w:rPr>
          <w:rFonts w:cstheme="minorHAnsi"/>
          <w:u w:val="single"/>
        </w:rPr>
        <w:t>?</w:t>
      </w:r>
    </w:p>
    <w:p w14:paraId="1516A515" w14:textId="77777777" w:rsidR="006770D0" w:rsidRPr="006E050C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A. Evrenseldir.</w:t>
      </w:r>
      <w:r w:rsidR="00411590">
        <w:rPr>
          <w:rFonts w:cstheme="minorHAnsi"/>
        </w:rPr>
        <w:tab/>
      </w:r>
      <w:r w:rsidR="00411590">
        <w:rPr>
          <w:rFonts w:cstheme="minorHAnsi"/>
        </w:rPr>
        <w:tab/>
      </w:r>
      <w:r w:rsidRPr="006E050C">
        <w:rPr>
          <w:rFonts w:cstheme="minorHAnsi"/>
        </w:rPr>
        <w:t>B. Yeniliklere açıktır.</w:t>
      </w:r>
    </w:p>
    <w:p w14:paraId="20C7D8F1" w14:textId="77777777" w:rsidR="006770D0" w:rsidRDefault="006770D0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C. Irkçıdır.</w:t>
      </w:r>
      <w:r w:rsidR="00411590">
        <w:rPr>
          <w:rFonts w:cstheme="minorHAnsi"/>
        </w:rPr>
        <w:tab/>
      </w:r>
      <w:r w:rsidR="00411590">
        <w:rPr>
          <w:rFonts w:cstheme="minorHAnsi"/>
        </w:rPr>
        <w:tab/>
      </w:r>
      <w:r w:rsidRPr="006E050C">
        <w:rPr>
          <w:rFonts w:cstheme="minorHAnsi"/>
        </w:rPr>
        <w:t>D. Millî kültürü temel alır.</w:t>
      </w:r>
    </w:p>
    <w:p w14:paraId="2DDA65E0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2E83116D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lastRenderedPageBreak/>
        <w:t>21.</w:t>
      </w:r>
      <w:r w:rsidRPr="006E050C">
        <w:rPr>
          <w:rFonts w:cstheme="minorHAnsi"/>
        </w:rPr>
        <w:t xml:space="preserve"> Türk Devleti'nde yaşanan,</w:t>
      </w:r>
    </w:p>
    <w:p w14:paraId="75404E46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I. Ankara Antlaşması'yla Musul'u İngiltere'ye bırakması,</w:t>
      </w:r>
    </w:p>
    <w:p w14:paraId="3F07BECD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II. Milletler Cemiyeti'ne üye olması,</w:t>
      </w:r>
    </w:p>
    <w:p w14:paraId="272FA38E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III. Mo</w:t>
      </w:r>
      <w:r w:rsidR="00CC1D59" w:rsidRPr="006E050C">
        <w:rPr>
          <w:rFonts w:cstheme="minorHAnsi"/>
        </w:rPr>
        <w:t>ntrö Boğazlar Sözleşmesi'yle Boğ</w:t>
      </w:r>
      <w:r w:rsidRPr="006E050C">
        <w:rPr>
          <w:rFonts w:cstheme="minorHAnsi"/>
        </w:rPr>
        <w:t xml:space="preserve">azlar'da </w:t>
      </w:r>
      <w:proofErr w:type="gramStart"/>
      <w:r w:rsidRPr="006E050C">
        <w:rPr>
          <w:rFonts w:cstheme="minorHAnsi"/>
        </w:rPr>
        <w:t>hakim</w:t>
      </w:r>
      <w:proofErr w:type="gramEnd"/>
      <w:r w:rsidRPr="006E050C">
        <w:rPr>
          <w:rFonts w:cstheme="minorHAnsi"/>
        </w:rPr>
        <w:t xml:space="preserve"> hale gelmesi,</w:t>
      </w:r>
    </w:p>
    <w:p w14:paraId="69A23355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IV. 1939'da Hatay'ın anavatana katılması</w:t>
      </w:r>
    </w:p>
    <w:p w14:paraId="0E983F4A" w14:textId="77777777" w:rsidR="00BE7048" w:rsidRPr="00411590" w:rsidRDefault="00BE7048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gelişmelerinden hangileri Türkiye'nin II. Dünya</w:t>
      </w:r>
      <w:r w:rsidR="00411590">
        <w:rPr>
          <w:rFonts w:cstheme="minorHAnsi"/>
          <w:b/>
        </w:rPr>
        <w:t xml:space="preserve"> </w:t>
      </w:r>
      <w:r w:rsidRPr="00411590">
        <w:rPr>
          <w:rFonts w:cstheme="minorHAnsi"/>
          <w:b/>
        </w:rPr>
        <w:t>Savaşı öncesinde bozulan siyasi denge karşısında</w:t>
      </w:r>
    </w:p>
    <w:p w14:paraId="01C0B395" w14:textId="77777777" w:rsidR="00BE7048" w:rsidRPr="00411590" w:rsidRDefault="00BE7048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dünya barışını koruma ve ülke güvenliğini sağlama</w:t>
      </w:r>
      <w:r w:rsidR="009A4B7F">
        <w:rPr>
          <w:rFonts w:cstheme="minorHAnsi"/>
          <w:b/>
        </w:rPr>
        <w:t xml:space="preserve"> </w:t>
      </w:r>
      <w:r w:rsidRPr="00411590">
        <w:rPr>
          <w:rFonts w:cstheme="minorHAnsi"/>
          <w:b/>
        </w:rPr>
        <w:t>çabasıyla ilgilidir?</w:t>
      </w:r>
    </w:p>
    <w:p w14:paraId="58B6095C" w14:textId="77777777" w:rsidR="00411590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I ve IV      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 xml:space="preserve">B) I ve III            </w:t>
      </w:r>
    </w:p>
    <w:p w14:paraId="5A91EB09" w14:textId="77777777" w:rsidR="00BE7048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II ve III   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 xml:space="preserve">D) II ve IV  </w:t>
      </w:r>
    </w:p>
    <w:p w14:paraId="2AF2963B" w14:textId="77777777" w:rsidR="00411590" w:rsidRPr="006E050C" w:rsidRDefault="00411590" w:rsidP="006E050C">
      <w:pPr>
        <w:spacing w:after="0" w:line="240" w:lineRule="auto"/>
        <w:rPr>
          <w:rFonts w:cstheme="minorHAnsi"/>
        </w:rPr>
      </w:pPr>
    </w:p>
    <w:p w14:paraId="377A26BB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22.. Türkiye Cumhuriyeti'nin,</w:t>
      </w:r>
    </w:p>
    <w:p w14:paraId="642CB0D8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I. Milletler Cemiyeti'ne üye olması,</w:t>
      </w:r>
    </w:p>
    <w:p w14:paraId="2189314D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II. Balkan Antantı'nı imzalanması,</w:t>
      </w:r>
    </w:p>
    <w:p w14:paraId="273520DB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III. Sadabat Paktı'nı imzalaması</w:t>
      </w:r>
    </w:p>
    <w:p w14:paraId="3C3A28C8" w14:textId="77777777" w:rsidR="00BE7048" w:rsidRPr="00411590" w:rsidRDefault="00BE7048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çalışmalarından hangileri Atatürk'ün "yurtta barış</w:t>
      </w:r>
      <w:r w:rsidR="009A4B7F">
        <w:rPr>
          <w:rFonts w:cstheme="minorHAnsi"/>
          <w:b/>
        </w:rPr>
        <w:t xml:space="preserve"> </w:t>
      </w:r>
      <w:r w:rsidRPr="00411590">
        <w:rPr>
          <w:rFonts w:cstheme="minorHAnsi"/>
          <w:b/>
        </w:rPr>
        <w:t>dünyada barış" ilkesi ile ilişkilidir?</w:t>
      </w:r>
    </w:p>
    <w:p w14:paraId="1E3B557A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Yalnız I      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>B) I, II ve III</w:t>
      </w:r>
    </w:p>
    <w:p w14:paraId="654AF479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I ve III                   </w:t>
      </w:r>
      <w:r w:rsidR="00411590">
        <w:rPr>
          <w:rFonts w:cstheme="minorHAnsi"/>
        </w:rPr>
        <w:t xml:space="preserve">    </w:t>
      </w:r>
      <w:r w:rsidR="00411590">
        <w:rPr>
          <w:rFonts w:cstheme="minorHAnsi"/>
        </w:rPr>
        <w:tab/>
        <w:t xml:space="preserve">D) II ve III </w:t>
      </w:r>
    </w:p>
    <w:p w14:paraId="0791A6EB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</w:p>
    <w:p w14:paraId="79BD3A7E" w14:textId="77777777" w:rsidR="00BE7048" w:rsidRPr="00411590" w:rsidRDefault="00BE7048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23. Lozan Antlaşması ile ülke içerisinde yaşayan azınlıkların Türk vatandaşı sayılması,</w:t>
      </w:r>
    </w:p>
    <w:p w14:paraId="6B79EBA8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I. Diğer devletlerin iç işlerimize karışmasını engelleme,</w:t>
      </w:r>
    </w:p>
    <w:p w14:paraId="3F527DD9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II. Ülke nüfusunu artırma,</w:t>
      </w:r>
    </w:p>
    <w:p w14:paraId="5AB2C45F" w14:textId="77777777" w:rsidR="00BE7048" w:rsidRPr="006E050C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III. Azınlıklara ayrıcalıklar tanıma</w:t>
      </w:r>
    </w:p>
    <w:p w14:paraId="172468D9" w14:textId="77777777" w:rsidR="00BE7048" w:rsidRPr="00411590" w:rsidRDefault="00BE7048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amaçlarından hangilerine yöneliktir?</w:t>
      </w:r>
    </w:p>
    <w:p w14:paraId="6AD71BBB" w14:textId="77777777" w:rsidR="00411590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A) Yalnız I      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 xml:space="preserve">B) Yalnız II </w:t>
      </w:r>
    </w:p>
    <w:p w14:paraId="594FB909" w14:textId="77777777" w:rsidR="00BE7048" w:rsidRDefault="00BE7048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 xml:space="preserve">C) I ve II                        </w:t>
      </w:r>
      <w:r w:rsidR="00411590">
        <w:rPr>
          <w:rFonts w:cstheme="minorHAnsi"/>
        </w:rPr>
        <w:tab/>
      </w:r>
      <w:r w:rsidRPr="006E050C">
        <w:rPr>
          <w:rFonts w:cstheme="minorHAnsi"/>
        </w:rPr>
        <w:t>D) II ve III</w:t>
      </w:r>
    </w:p>
    <w:p w14:paraId="627A81E2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10D59F5C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6E4F413E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7186E9E5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5FC7F87D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1594CED2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8CF07FD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9722325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7ABAF8B0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71E36541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3BB06F6A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7AAF18A2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2A510AF8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21E9959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6AEDA938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3A81CAE6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2051A635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7762121F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85E2B6C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1FB480F7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6AC43614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45B9FDF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4A10D234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025CE478" w14:textId="77777777" w:rsidR="009A4B7F" w:rsidRDefault="009A4B7F" w:rsidP="006E050C">
      <w:pPr>
        <w:spacing w:after="0" w:line="240" w:lineRule="auto"/>
        <w:rPr>
          <w:rFonts w:cstheme="minorHAnsi"/>
        </w:rPr>
      </w:pPr>
    </w:p>
    <w:p w14:paraId="40B57F53" w14:textId="77777777" w:rsidR="009A4B7F" w:rsidRPr="006E050C" w:rsidRDefault="009A4B7F" w:rsidP="006E050C">
      <w:pPr>
        <w:spacing w:after="0" w:line="240" w:lineRule="auto"/>
        <w:rPr>
          <w:rFonts w:cstheme="minorHAnsi"/>
        </w:rPr>
      </w:pPr>
    </w:p>
    <w:p w14:paraId="0DE261AF" w14:textId="77777777" w:rsidR="00BE7048" w:rsidRDefault="00BE7048" w:rsidP="006E050C">
      <w:pPr>
        <w:spacing w:after="0" w:line="240" w:lineRule="auto"/>
        <w:rPr>
          <w:rFonts w:cstheme="minorHAnsi"/>
        </w:rPr>
      </w:pPr>
    </w:p>
    <w:p w14:paraId="40CA287A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24.</w:t>
      </w:r>
      <w:r w:rsidR="00411590">
        <w:rPr>
          <w:rFonts w:cstheme="minorHAnsi"/>
        </w:rPr>
        <w:t xml:space="preserve">  </w:t>
      </w:r>
      <w:r w:rsidRPr="006E050C">
        <w:rPr>
          <w:rFonts w:cstheme="minorHAnsi"/>
        </w:rPr>
        <w:t>Hatay Parlâmentosu 29 Haziran 1939'da, Türkiye</w:t>
      </w:r>
      <w:r w:rsidR="00411590">
        <w:rPr>
          <w:rFonts w:cstheme="minorHAnsi"/>
        </w:rPr>
        <w:t xml:space="preserve"> </w:t>
      </w:r>
      <w:r w:rsidRPr="006E050C">
        <w:rPr>
          <w:rFonts w:cstheme="minorHAnsi"/>
        </w:rPr>
        <w:t>Cumhuriyeti'ne bağlanma kararı almış, bir gün sonra</w:t>
      </w:r>
      <w:r w:rsidR="00411590">
        <w:rPr>
          <w:rFonts w:cstheme="minorHAnsi"/>
        </w:rPr>
        <w:t xml:space="preserve"> </w:t>
      </w:r>
      <w:r w:rsidRPr="006E050C">
        <w:rPr>
          <w:rFonts w:cstheme="minorHAnsi"/>
        </w:rPr>
        <w:t>Türkiye Büyük Millet Meclisi Hatay'ın bu isteğini kabul etmiştir.</w:t>
      </w:r>
    </w:p>
    <w:p w14:paraId="267FA91D" w14:textId="77777777" w:rsidR="00E1247B" w:rsidRPr="00411590" w:rsidRDefault="00E1247B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Hatay Parlâmentosu'nun aldığı bu karar aşağıdakilerden hangisinin bir göstergesidir?</w:t>
      </w:r>
    </w:p>
    <w:p w14:paraId="0A877A61" w14:textId="77777777" w:rsidR="00E1247B" w:rsidRPr="006E050C" w:rsidRDefault="00411590" w:rsidP="006E050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A) Hatay, Suriye ile </w:t>
      </w:r>
      <w:r w:rsidR="00E1247B" w:rsidRPr="006E050C">
        <w:rPr>
          <w:rFonts w:cstheme="minorHAnsi"/>
        </w:rPr>
        <w:t>birleşmeyi amaçlamıştır.</w:t>
      </w:r>
    </w:p>
    <w:p w14:paraId="0A6EA199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Kendisini Türkiye'nin bir parçası olarak görmüştür.</w:t>
      </w:r>
    </w:p>
    <w:p w14:paraId="513A3390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Karar Türkiye Büyük Millet Meclisi'nin baskısı sonucu alınmıştır.</w:t>
      </w:r>
    </w:p>
    <w:p w14:paraId="40D8F201" w14:textId="77777777" w:rsidR="006770D0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Atatürk'ün ölümü Hatay'ın katılımını kolaylaştırmıştır.</w:t>
      </w:r>
    </w:p>
    <w:p w14:paraId="5DC8F045" w14:textId="77777777" w:rsidR="00411590" w:rsidRDefault="00411590" w:rsidP="006E050C">
      <w:pPr>
        <w:spacing w:after="0" w:line="240" w:lineRule="auto"/>
        <w:rPr>
          <w:rFonts w:cstheme="minorHAnsi"/>
        </w:rPr>
      </w:pPr>
    </w:p>
    <w:p w14:paraId="00B67417" w14:textId="77777777" w:rsidR="00745298" w:rsidRPr="006E050C" w:rsidRDefault="00745298" w:rsidP="006E050C">
      <w:pPr>
        <w:spacing w:after="0" w:line="240" w:lineRule="auto"/>
        <w:rPr>
          <w:rFonts w:cstheme="minorHAnsi"/>
        </w:rPr>
      </w:pPr>
    </w:p>
    <w:p w14:paraId="729054D8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411590">
        <w:rPr>
          <w:rFonts w:cstheme="minorHAnsi"/>
          <w:b/>
        </w:rPr>
        <w:t>25.</w:t>
      </w:r>
      <w:r w:rsidR="00411590">
        <w:rPr>
          <w:rFonts w:cstheme="minorHAnsi"/>
          <w:b/>
        </w:rPr>
        <w:t xml:space="preserve"> </w:t>
      </w:r>
      <w:r w:rsidRPr="006E050C">
        <w:rPr>
          <w:rFonts w:cstheme="minorHAnsi"/>
        </w:rPr>
        <w:t>Atatürk, II. Dünya Savaşı öncesinde İtalya ve Almanya'nın saldırgan bir politika izlemeleri ve dünya barışını tehdit etmeleri üzerine "Savaş büyük bir yıkımdır, ancak gerekirse asker postallarımı giyerim." demiştir.</w:t>
      </w:r>
    </w:p>
    <w:p w14:paraId="2613CF0B" w14:textId="77777777" w:rsidR="00E1247B" w:rsidRPr="00411590" w:rsidRDefault="00E1247B" w:rsidP="006E050C">
      <w:pPr>
        <w:spacing w:after="0" w:line="240" w:lineRule="auto"/>
        <w:rPr>
          <w:rFonts w:cstheme="minorHAnsi"/>
          <w:b/>
        </w:rPr>
      </w:pPr>
      <w:r w:rsidRPr="00411590">
        <w:rPr>
          <w:rFonts w:cstheme="minorHAnsi"/>
          <w:b/>
        </w:rPr>
        <w:t>Atatürk'ün bu sözüyle, aşağıdakilerden hangisinivurguladığı savunulabilir?</w:t>
      </w:r>
    </w:p>
    <w:p w14:paraId="60FA9FA7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A) Uluslar arası ilişkilerde çıkarların geçerli olduğunu</w:t>
      </w:r>
    </w:p>
    <w:p w14:paraId="09CBAE86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B) Askeri yatırımların artırılması gerektiğini</w:t>
      </w:r>
    </w:p>
    <w:p w14:paraId="65F310E3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C) Savaşın, yaşamsal zorunluluklar ortaya çıktığında  yapılabileceğini</w:t>
      </w:r>
    </w:p>
    <w:p w14:paraId="38DBB5DF" w14:textId="77777777" w:rsidR="00E1247B" w:rsidRPr="006E050C" w:rsidRDefault="00E1247B" w:rsidP="006E050C">
      <w:pPr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>D) Barışı sağlamanın çoğu zaman savaşarak mümkünolduğunu</w:t>
      </w:r>
    </w:p>
    <w:p w14:paraId="5FDD0AF2" w14:textId="77777777" w:rsidR="00D421FB" w:rsidRPr="006E050C" w:rsidRDefault="00D421FB" w:rsidP="006E050C">
      <w:pPr>
        <w:spacing w:after="0" w:line="240" w:lineRule="auto"/>
        <w:rPr>
          <w:rFonts w:cstheme="minorHAnsi"/>
        </w:rPr>
      </w:pPr>
    </w:p>
    <w:p w14:paraId="3DF9C513" w14:textId="77777777" w:rsidR="00D421FB" w:rsidRPr="001311D1" w:rsidRDefault="00A24258" w:rsidP="006E050C">
      <w:pPr>
        <w:spacing w:after="0" w:line="240" w:lineRule="auto"/>
        <w:rPr>
          <w:rFonts w:cstheme="minorHAnsi"/>
          <w:color w:val="FFFFFF" w:themeColor="background1"/>
        </w:rPr>
      </w:pPr>
      <w:hyperlink r:id="rId10" w:history="1">
        <w:r w:rsidR="00BC72C6" w:rsidRPr="001311D1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BC72C6" w:rsidRPr="001311D1">
        <w:rPr>
          <w:rFonts w:cstheme="minorHAnsi"/>
          <w:color w:val="FFFFFF" w:themeColor="background1"/>
        </w:rPr>
        <w:t xml:space="preserve"> </w:t>
      </w:r>
    </w:p>
    <w:p w14:paraId="320A379B" w14:textId="77777777" w:rsidR="00084A58" w:rsidRPr="006E050C" w:rsidRDefault="005977A7" w:rsidP="006E050C">
      <w:pPr>
        <w:tabs>
          <w:tab w:val="left" w:pos="3825"/>
        </w:tabs>
        <w:spacing w:after="0" w:line="240" w:lineRule="auto"/>
        <w:rPr>
          <w:rFonts w:cstheme="minorHAnsi"/>
        </w:rPr>
      </w:pPr>
      <w:r w:rsidRPr="006E050C">
        <w:rPr>
          <w:rFonts w:cstheme="minorHAnsi"/>
        </w:rPr>
        <w:tab/>
      </w:r>
    </w:p>
    <w:p w14:paraId="4D03F6A5" w14:textId="77777777" w:rsidR="0021029F" w:rsidRPr="006E050C" w:rsidRDefault="0021029F" w:rsidP="006E050C">
      <w:pPr>
        <w:spacing w:after="0" w:line="240" w:lineRule="auto"/>
        <w:rPr>
          <w:rFonts w:cstheme="minorHAnsi"/>
        </w:rPr>
      </w:pPr>
    </w:p>
    <w:p w14:paraId="2C1A00C5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0"/>
        <w:gridCol w:w="451"/>
        <w:gridCol w:w="451"/>
        <w:gridCol w:w="451"/>
        <w:gridCol w:w="452"/>
        <w:gridCol w:w="452"/>
        <w:gridCol w:w="452"/>
        <w:gridCol w:w="452"/>
        <w:gridCol w:w="452"/>
        <w:gridCol w:w="581"/>
      </w:tblGrid>
      <w:tr w:rsidR="00BC72C6" w:rsidRPr="006E050C" w14:paraId="1F968A83" w14:textId="77777777" w:rsidTr="00434C43">
        <w:trPr>
          <w:trHeight w:val="277"/>
        </w:trPr>
        <w:tc>
          <w:tcPr>
            <w:tcW w:w="450" w:type="dxa"/>
            <w:shd w:val="clear" w:color="auto" w:fill="D9D9D9" w:themeFill="background1" w:themeFillShade="D9"/>
          </w:tcPr>
          <w:p w14:paraId="7C9C3D7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10EEC50A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3309DD23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3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1C754CA7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4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5B0A5A57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5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373893D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6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108DAAC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7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25DE5DA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8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5EBCA291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9</w:t>
            </w:r>
          </w:p>
        </w:tc>
        <w:tc>
          <w:tcPr>
            <w:tcW w:w="581" w:type="dxa"/>
            <w:shd w:val="clear" w:color="auto" w:fill="D9D9D9" w:themeFill="background1" w:themeFillShade="D9"/>
          </w:tcPr>
          <w:p w14:paraId="05B5840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10</w:t>
            </w:r>
          </w:p>
        </w:tc>
      </w:tr>
      <w:tr w:rsidR="00BC72C6" w:rsidRPr="006E050C" w14:paraId="1EB9531B" w14:textId="77777777" w:rsidTr="00434C43">
        <w:trPr>
          <w:trHeight w:val="262"/>
        </w:trPr>
        <w:tc>
          <w:tcPr>
            <w:tcW w:w="450" w:type="dxa"/>
            <w:shd w:val="clear" w:color="auto" w:fill="FFFFFF" w:themeFill="background1"/>
          </w:tcPr>
          <w:p w14:paraId="6D4C7D22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1" w:type="dxa"/>
            <w:shd w:val="clear" w:color="auto" w:fill="FFFFFF" w:themeFill="background1"/>
          </w:tcPr>
          <w:p w14:paraId="2A696E60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1" w:type="dxa"/>
            <w:shd w:val="clear" w:color="auto" w:fill="FFFFFF" w:themeFill="background1"/>
          </w:tcPr>
          <w:p w14:paraId="29BC1771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451" w:type="dxa"/>
            <w:shd w:val="clear" w:color="auto" w:fill="FFFFFF" w:themeFill="background1"/>
          </w:tcPr>
          <w:p w14:paraId="2FDC173A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A</w:t>
            </w:r>
          </w:p>
        </w:tc>
        <w:tc>
          <w:tcPr>
            <w:tcW w:w="452" w:type="dxa"/>
            <w:shd w:val="clear" w:color="auto" w:fill="FFFFFF" w:themeFill="background1"/>
          </w:tcPr>
          <w:p w14:paraId="2973E95C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2" w:type="dxa"/>
            <w:shd w:val="clear" w:color="auto" w:fill="FFFFFF" w:themeFill="background1"/>
          </w:tcPr>
          <w:p w14:paraId="5ECC275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2" w:type="dxa"/>
            <w:shd w:val="clear" w:color="auto" w:fill="FFFFFF" w:themeFill="background1"/>
          </w:tcPr>
          <w:p w14:paraId="590F1CC9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2" w:type="dxa"/>
            <w:shd w:val="clear" w:color="auto" w:fill="FFFFFF" w:themeFill="background1"/>
          </w:tcPr>
          <w:p w14:paraId="33D02A7B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452" w:type="dxa"/>
            <w:shd w:val="clear" w:color="auto" w:fill="FFFFFF" w:themeFill="background1"/>
          </w:tcPr>
          <w:p w14:paraId="53FA73E5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581" w:type="dxa"/>
            <w:shd w:val="clear" w:color="auto" w:fill="FFFFFF" w:themeFill="background1"/>
          </w:tcPr>
          <w:p w14:paraId="4A3CEF68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</w:tr>
      <w:tr w:rsidR="00BC72C6" w:rsidRPr="006E050C" w14:paraId="27CCB8F2" w14:textId="77777777" w:rsidTr="00434C43">
        <w:trPr>
          <w:trHeight w:val="277"/>
        </w:trPr>
        <w:tc>
          <w:tcPr>
            <w:tcW w:w="450" w:type="dxa"/>
            <w:shd w:val="clear" w:color="auto" w:fill="D9D9D9" w:themeFill="background1" w:themeFillShade="D9"/>
          </w:tcPr>
          <w:p w14:paraId="46B602FB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11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4F9D3EA9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12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5E79AD50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13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7CFAC0A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14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3ABEE59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15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487BDBE7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16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52B0104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17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476D21B9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18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40B39D4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19</w:t>
            </w:r>
          </w:p>
        </w:tc>
        <w:tc>
          <w:tcPr>
            <w:tcW w:w="581" w:type="dxa"/>
            <w:shd w:val="clear" w:color="auto" w:fill="D9D9D9" w:themeFill="background1" w:themeFillShade="D9"/>
          </w:tcPr>
          <w:p w14:paraId="45A6B724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20</w:t>
            </w:r>
          </w:p>
        </w:tc>
      </w:tr>
      <w:tr w:rsidR="00BC72C6" w:rsidRPr="006E050C" w14:paraId="2174BF1E" w14:textId="77777777" w:rsidTr="00434C43">
        <w:trPr>
          <w:trHeight w:val="277"/>
        </w:trPr>
        <w:tc>
          <w:tcPr>
            <w:tcW w:w="450" w:type="dxa"/>
            <w:shd w:val="clear" w:color="auto" w:fill="FFFFFF" w:themeFill="background1"/>
          </w:tcPr>
          <w:p w14:paraId="73DFDFB9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A</w:t>
            </w:r>
          </w:p>
        </w:tc>
        <w:tc>
          <w:tcPr>
            <w:tcW w:w="451" w:type="dxa"/>
            <w:shd w:val="clear" w:color="auto" w:fill="FFFFFF" w:themeFill="background1"/>
          </w:tcPr>
          <w:p w14:paraId="6E96A4C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1" w:type="dxa"/>
            <w:shd w:val="clear" w:color="auto" w:fill="FFFFFF" w:themeFill="background1"/>
          </w:tcPr>
          <w:p w14:paraId="243D628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451" w:type="dxa"/>
            <w:shd w:val="clear" w:color="auto" w:fill="FFFFFF" w:themeFill="background1"/>
          </w:tcPr>
          <w:p w14:paraId="61FAB4D4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2" w:type="dxa"/>
            <w:shd w:val="clear" w:color="auto" w:fill="FFFFFF" w:themeFill="background1"/>
          </w:tcPr>
          <w:p w14:paraId="69F821A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2" w:type="dxa"/>
            <w:shd w:val="clear" w:color="auto" w:fill="FFFFFF" w:themeFill="background1"/>
          </w:tcPr>
          <w:p w14:paraId="6F2FC813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A</w:t>
            </w:r>
          </w:p>
        </w:tc>
        <w:tc>
          <w:tcPr>
            <w:tcW w:w="452" w:type="dxa"/>
            <w:shd w:val="clear" w:color="auto" w:fill="FFFFFF" w:themeFill="background1"/>
          </w:tcPr>
          <w:p w14:paraId="171B7AE3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D</w:t>
            </w:r>
          </w:p>
        </w:tc>
        <w:tc>
          <w:tcPr>
            <w:tcW w:w="452" w:type="dxa"/>
            <w:shd w:val="clear" w:color="auto" w:fill="FFFFFF" w:themeFill="background1"/>
          </w:tcPr>
          <w:p w14:paraId="14462538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452" w:type="dxa"/>
            <w:shd w:val="clear" w:color="auto" w:fill="FFFFFF" w:themeFill="background1"/>
          </w:tcPr>
          <w:p w14:paraId="620E8525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581" w:type="dxa"/>
            <w:shd w:val="clear" w:color="auto" w:fill="FFFFFF" w:themeFill="background1"/>
          </w:tcPr>
          <w:p w14:paraId="6216D84C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</w:tr>
      <w:tr w:rsidR="00BC72C6" w:rsidRPr="006E050C" w14:paraId="46254CD3" w14:textId="77777777" w:rsidTr="00434C43">
        <w:trPr>
          <w:trHeight w:val="277"/>
        </w:trPr>
        <w:tc>
          <w:tcPr>
            <w:tcW w:w="450" w:type="dxa"/>
            <w:shd w:val="clear" w:color="auto" w:fill="D9D9D9" w:themeFill="background1" w:themeFillShade="D9"/>
          </w:tcPr>
          <w:p w14:paraId="16D49DC5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21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75B5470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22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46740901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23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14:paraId="6C8A3D42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24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0E5CFB4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25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20206E4B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26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17340020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27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40F58D0A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28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14:paraId="27308210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29</w:t>
            </w:r>
          </w:p>
        </w:tc>
        <w:tc>
          <w:tcPr>
            <w:tcW w:w="581" w:type="dxa"/>
            <w:shd w:val="clear" w:color="auto" w:fill="D9D9D9" w:themeFill="background1" w:themeFillShade="D9"/>
          </w:tcPr>
          <w:p w14:paraId="0AFA79F4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30</w:t>
            </w:r>
          </w:p>
        </w:tc>
      </w:tr>
      <w:tr w:rsidR="00BC72C6" w:rsidRPr="006E050C" w14:paraId="25069900" w14:textId="77777777" w:rsidTr="00434C43">
        <w:trPr>
          <w:trHeight w:val="277"/>
        </w:trPr>
        <w:tc>
          <w:tcPr>
            <w:tcW w:w="450" w:type="dxa"/>
            <w:shd w:val="clear" w:color="auto" w:fill="FFFFFF" w:themeFill="background1"/>
          </w:tcPr>
          <w:p w14:paraId="2001038F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1" w:type="dxa"/>
            <w:shd w:val="clear" w:color="auto" w:fill="FFFFFF" w:themeFill="background1"/>
          </w:tcPr>
          <w:p w14:paraId="61F254AC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1" w:type="dxa"/>
            <w:shd w:val="clear" w:color="auto" w:fill="FFFFFF" w:themeFill="background1"/>
          </w:tcPr>
          <w:p w14:paraId="28A72E84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A</w:t>
            </w:r>
          </w:p>
        </w:tc>
        <w:tc>
          <w:tcPr>
            <w:tcW w:w="451" w:type="dxa"/>
            <w:shd w:val="clear" w:color="auto" w:fill="FFFFFF" w:themeFill="background1"/>
          </w:tcPr>
          <w:p w14:paraId="30B0443D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B</w:t>
            </w:r>
          </w:p>
        </w:tc>
        <w:tc>
          <w:tcPr>
            <w:tcW w:w="452" w:type="dxa"/>
            <w:shd w:val="clear" w:color="auto" w:fill="FFFFFF" w:themeFill="background1"/>
          </w:tcPr>
          <w:p w14:paraId="75369A2B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  <w:r w:rsidRPr="006E050C">
              <w:rPr>
                <w:rFonts w:cstheme="minorHAnsi"/>
              </w:rPr>
              <w:t>C</w:t>
            </w:r>
          </w:p>
        </w:tc>
        <w:tc>
          <w:tcPr>
            <w:tcW w:w="452" w:type="dxa"/>
            <w:shd w:val="clear" w:color="auto" w:fill="FFFFFF" w:themeFill="background1"/>
          </w:tcPr>
          <w:p w14:paraId="4AC564CC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14:paraId="11B8C5A5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14:paraId="7883151E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14:paraId="57CE195B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14:paraId="18AFA2D6" w14:textId="77777777" w:rsidR="00BC72C6" w:rsidRPr="006E050C" w:rsidRDefault="00BC72C6" w:rsidP="00434C43">
            <w:pPr>
              <w:jc w:val="center"/>
              <w:rPr>
                <w:rFonts w:cstheme="minorHAnsi"/>
              </w:rPr>
            </w:pPr>
          </w:p>
        </w:tc>
      </w:tr>
    </w:tbl>
    <w:p w14:paraId="092863C1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</w:p>
    <w:p w14:paraId="6D8792EA" w14:textId="77777777" w:rsidR="00AE7BB0" w:rsidRPr="006E050C" w:rsidRDefault="00AE7BB0" w:rsidP="006E050C">
      <w:pPr>
        <w:spacing w:after="0" w:line="240" w:lineRule="auto"/>
        <w:rPr>
          <w:rFonts w:cstheme="minorHAnsi"/>
        </w:rPr>
      </w:pPr>
    </w:p>
    <w:p w14:paraId="051C16DE" w14:textId="77777777" w:rsidR="00C947A8" w:rsidRPr="006E050C" w:rsidRDefault="00C947A8" w:rsidP="006E050C">
      <w:pPr>
        <w:spacing w:after="0" w:line="240" w:lineRule="auto"/>
        <w:rPr>
          <w:rFonts w:cstheme="minorHAnsi"/>
        </w:rPr>
      </w:pPr>
    </w:p>
    <w:p w14:paraId="21A5FFDE" w14:textId="77777777" w:rsidR="00485558" w:rsidRPr="006E050C" w:rsidRDefault="00485558" w:rsidP="006E050C">
      <w:pPr>
        <w:spacing w:after="0" w:line="240" w:lineRule="auto"/>
        <w:rPr>
          <w:rFonts w:cstheme="minorHAnsi"/>
        </w:rPr>
      </w:pPr>
    </w:p>
    <w:p w14:paraId="7855AA7B" w14:textId="77777777" w:rsidR="00485558" w:rsidRPr="006E050C" w:rsidRDefault="00485558" w:rsidP="006E050C">
      <w:pPr>
        <w:spacing w:after="0" w:line="240" w:lineRule="auto"/>
        <w:rPr>
          <w:rFonts w:cstheme="minorHAnsi"/>
        </w:rPr>
      </w:pPr>
    </w:p>
    <w:p w14:paraId="097A31CA" w14:textId="77777777" w:rsidR="009B0856" w:rsidRPr="006E050C" w:rsidRDefault="009B0856" w:rsidP="006E050C">
      <w:pPr>
        <w:spacing w:after="0" w:line="240" w:lineRule="auto"/>
        <w:rPr>
          <w:rFonts w:cstheme="minorHAnsi"/>
        </w:rPr>
      </w:pPr>
    </w:p>
    <w:p w14:paraId="2FD4C4A9" w14:textId="77777777" w:rsidR="009B0856" w:rsidRPr="006E050C" w:rsidRDefault="009B0856" w:rsidP="006E050C">
      <w:pPr>
        <w:spacing w:after="0" w:line="240" w:lineRule="auto"/>
        <w:rPr>
          <w:rFonts w:cstheme="minorHAnsi"/>
        </w:rPr>
      </w:pPr>
    </w:p>
    <w:p w14:paraId="10895CAB" w14:textId="77777777" w:rsidR="00D25180" w:rsidRPr="006E050C" w:rsidRDefault="00D25180" w:rsidP="006E050C">
      <w:pPr>
        <w:spacing w:after="0" w:line="240" w:lineRule="auto"/>
        <w:rPr>
          <w:rFonts w:cstheme="minorHAnsi"/>
        </w:rPr>
      </w:pPr>
    </w:p>
    <w:sectPr w:rsidR="00D25180" w:rsidRPr="006E050C" w:rsidSect="00411590">
      <w:type w:val="continuous"/>
      <w:pgSz w:w="11906" w:h="16838"/>
      <w:pgMar w:top="397" w:right="709" w:bottom="397" w:left="709" w:header="397" w:footer="39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28CBA" w14:textId="77777777" w:rsidR="00A24258" w:rsidRDefault="00A24258" w:rsidP="009B0856">
      <w:pPr>
        <w:spacing w:after="0" w:line="240" w:lineRule="auto"/>
      </w:pPr>
      <w:r>
        <w:separator/>
      </w:r>
    </w:p>
  </w:endnote>
  <w:endnote w:type="continuationSeparator" w:id="0">
    <w:p w14:paraId="63524A2D" w14:textId="77777777" w:rsidR="00A24258" w:rsidRDefault="00A24258" w:rsidP="009B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2016419"/>
      <w:docPartObj>
        <w:docPartGallery w:val="Page Numbers (Bottom of Page)"/>
        <w:docPartUnique/>
      </w:docPartObj>
    </w:sdtPr>
    <w:sdtEndPr/>
    <w:sdtContent>
      <w:p w14:paraId="6919FC36" w14:textId="77777777" w:rsidR="009E3C1B" w:rsidRDefault="002E61B6">
        <w:pPr>
          <w:pStyle w:val="AltBilgi"/>
          <w:jc w:val="center"/>
        </w:pPr>
        <w:r>
          <w:fldChar w:fldCharType="begin"/>
        </w:r>
        <w:r w:rsidR="009E3C1B">
          <w:instrText>PAGE   \* MERGEFORMAT</w:instrText>
        </w:r>
        <w:r>
          <w:fldChar w:fldCharType="separate"/>
        </w:r>
        <w:r w:rsidR="00BC72C6">
          <w:rPr>
            <w:noProof/>
          </w:rPr>
          <w:t>3</w:t>
        </w:r>
        <w:r>
          <w:fldChar w:fldCharType="end"/>
        </w:r>
      </w:p>
    </w:sdtContent>
  </w:sdt>
  <w:p w14:paraId="24ED8E78" w14:textId="77777777" w:rsidR="009E3C1B" w:rsidRDefault="009E3C1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5EF4" w14:textId="77777777" w:rsidR="00A24258" w:rsidRDefault="00A24258" w:rsidP="009B0856">
      <w:pPr>
        <w:spacing w:after="0" w:line="240" w:lineRule="auto"/>
      </w:pPr>
      <w:r>
        <w:separator/>
      </w:r>
    </w:p>
  </w:footnote>
  <w:footnote w:type="continuationSeparator" w:id="0">
    <w:p w14:paraId="0446E9A3" w14:textId="77777777" w:rsidR="00A24258" w:rsidRDefault="00A24258" w:rsidP="009B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11758"/>
    <w:multiLevelType w:val="hybridMultilevel"/>
    <w:tmpl w:val="634248CC"/>
    <w:lvl w:ilvl="0" w:tplc="2F9A8E0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B7E898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F75C2F9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48F41990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F844F1C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F32C63D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D338B344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D3057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5B8A19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B5D9D"/>
    <w:multiLevelType w:val="hybridMultilevel"/>
    <w:tmpl w:val="1848E252"/>
    <w:lvl w:ilvl="0" w:tplc="06C4F5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482C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2C8FE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984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64E5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3E5F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CEB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4A6C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7E44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694A"/>
    <w:multiLevelType w:val="hybridMultilevel"/>
    <w:tmpl w:val="0792DD7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56CC0"/>
    <w:multiLevelType w:val="hybridMultilevel"/>
    <w:tmpl w:val="C180F3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A3597"/>
    <w:multiLevelType w:val="hybridMultilevel"/>
    <w:tmpl w:val="1B7CC41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834393">
    <w:abstractNumId w:val="2"/>
  </w:num>
  <w:num w:numId="2" w16cid:durableId="1043944885">
    <w:abstractNumId w:val="1"/>
  </w:num>
  <w:num w:numId="3" w16cid:durableId="516580090">
    <w:abstractNumId w:val="0"/>
  </w:num>
  <w:num w:numId="4" w16cid:durableId="124590666">
    <w:abstractNumId w:val="4"/>
  </w:num>
  <w:num w:numId="5" w16cid:durableId="2085301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05A"/>
    <w:rsid w:val="0003361B"/>
    <w:rsid w:val="00084A58"/>
    <w:rsid w:val="000A253A"/>
    <w:rsid w:val="001311D1"/>
    <w:rsid w:val="00147726"/>
    <w:rsid w:val="001E4A9D"/>
    <w:rsid w:val="001E53CB"/>
    <w:rsid w:val="0021029F"/>
    <w:rsid w:val="0024030C"/>
    <w:rsid w:val="002E61B6"/>
    <w:rsid w:val="00363463"/>
    <w:rsid w:val="003B40ED"/>
    <w:rsid w:val="00411590"/>
    <w:rsid w:val="00474BD0"/>
    <w:rsid w:val="00485558"/>
    <w:rsid w:val="004E71FD"/>
    <w:rsid w:val="005977A7"/>
    <w:rsid w:val="005A422E"/>
    <w:rsid w:val="005A78C2"/>
    <w:rsid w:val="005D02B9"/>
    <w:rsid w:val="006441D2"/>
    <w:rsid w:val="006770D0"/>
    <w:rsid w:val="006D3E88"/>
    <w:rsid w:val="006E050C"/>
    <w:rsid w:val="006E6917"/>
    <w:rsid w:val="007434BE"/>
    <w:rsid w:val="00745298"/>
    <w:rsid w:val="007C23A6"/>
    <w:rsid w:val="008B6ABB"/>
    <w:rsid w:val="008C5030"/>
    <w:rsid w:val="008F562F"/>
    <w:rsid w:val="009309E3"/>
    <w:rsid w:val="009861C5"/>
    <w:rsid w:val="0099105A"/>
    <w:rsid w:val="009A4B7F"/>
    <w:rsid w:val="009A61B3"/>
    <w:rsid w:val="009B0856"/>
    <w:rsid w:val="009E3A04"/>
    <w:rsid w:val="009E3C1B"/>
    <w:rsid w:val="00A24258"/>
    <w:rsid w:val="00A30016"/>
    <w:rsid w:val="00A714A3"/>
    <w:rsid w:val="00AE7BB0"/>
    <w:rsid w:val="00B0143E"/>
    <w:rsid w:val="00B05F0B"/>
    <w:rsid w:val="00B9538B"/>
    <w:rsid w:val="00BC72C6"/>
    <w:rsid w:val="00BE7048"/>
    <w:rsid w:val="00C03CED"/>
    <w:rsid w:val="00C947A8"/>
    <w:rsid w:val="00CB6A0C"/>
    <w:rsid w:val="00CC1D59"/>
    <w:rsid w:val="00D03705"/>
    <w:rsid w:val="00D25180"/>
    <w:rsid w:val="00D421FB"/>
    <w:rsid w:val="00DA5ACE"/>
    <w:rsid w:val="00DB58E5"/>
    <w:rsid w:val="00E1247B"/>
    <w:rsid w:val="00EB4A91"/>
    <w:rsid w:val="00EC5530"/>
    <w:rsid w:val="00F16D83"/>
    <w:rsid w:val="00F40805"/>
    <w:rsid w:val="00FD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C6FB"/>
  <w15:docId w15:val="{365F5B92-BC9D-4ED2-82B0-0DC83076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E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0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0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08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B0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B0856"/>
  </w:style>
  <w:style w:type="paragraph" w:styleId="AltBilgi">
    <w:name w:val="footer"/>
    <w:basedOn w:val="Normal"/>
    <w:link w:val="AltBilgiChar"/>
    <w:uiPriority w:val="99"/>
    <w:unhideWhenUsed/>
    <w:rsid w:val="009B0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0856"/>
  </w:style>
  <w:style w:type="paragraph" w:styleId="ListeParagraf">
    <w:name w:val="List Paragraph"/>
    <w:basedOn w:val="Normal"/>
    <w:uiPriority w:val="34"/>
    <w:qFormat/>
    <w:rsid w:val="005A422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nhideWhenUsed/>
    <w:rsid w:val="005977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3939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68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83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21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246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49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72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59E4-2FAB-487F-9E2A-8CCBE150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2019-05-07T10:45:00Z</dcterms:created>
  <dcterms:modified xsi:type="dcterms:W3CDTF">2022-05-08T20:16:00Z</dcterms:modified>
  <cp:category>https://www.sorubak.com</cp:category>
</cp:coreProperties>
</file>