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734F" w:rsidRPr="00C2651F" w:rsidRDefault="00D3734F" w:rsidP="009801A6">
      <w:pPr>
        <w:spacing w:after="0" w:line="240" w:lineRule="auto"/>
        <w:jc w:val="center"/>
        <w:rPr>
          <w:rFonts w:ascii="Times New Roman" w:hAnsi="Times New Roman"/>
          <w:b/>
        </w:rPr>
      </w:pPr>
      <w:r w:rsidRPr="00C2651F">
        <w:rPr>
          <w:rFonts w:ascii="Times New Roman" w:hAnsi="Times New Roman"/>
          <w:b/>
        </w:rPr>
        <w:t>2016-2017 EĞİTİM ÖĞRETİM YILI OVAKENT YILDIRIM BEYAZIT ORTAOKULU</w:t>
      </w:r>
    </w:p>
    <w:p w:rsidR="00D3734F" w:rsidRPr="00C2651F" w:rsidRDefault="00D3734F" w:rsidP="009801A6">
      <w:pPr>
        <w:spacing w:after="0" w:line="240" w:lineRule="auto"/>
        <w:jc w:val="center"/>
        <w:rPr>
          <w:rFonts w:ascii="Times New Roman" w:hAnsi="Times New Roman"/>
          <w:b/>
        </w:rPr>
      </w:pPr>
      <w:r w:rsidRPr="00C2651F">
        <w:rPr>
          <w:rFonts w:ascii="Times New Roman" w:hAnsi="Times New Roman"/>
          <w:b/>
        </w:rPr>
        <w:t xml:space="preserve">7. SINIFLAR </w:t>
      </w:r>
      <w:r w:rsidR="007432E8">
        <w:rPr>
          <w:rFonts w:ascii="Times New Roman" w:hAnsi="Times New Roman"/>
          <w:b/>
        </w:rPr>
        <w:t>FEN BİLİMLERİ</w:t>
      </w:r>
      <w:r>
        <w:rPr>
          <w:rFonts w:ascii="Times New Roman" w:hAnsi="Times New Roman"/>
          <w:b/>
        </w:rPr>
        <w:t xml:space="preserve"> DERSİ </w:t>
      </w:r>
      <w:r w:rsidRPr="00C2651F">
        <w:rPr>
          <w:rFonts w:ascii="Times New Roman" w:hAnsi="Times New Roman"/>
          <w:b/>
          <w:u w:val="single"/>
        </w:rPr>
        <w:t xml:space="preserve">II. DÖNEM </w:t>
      </w:r>
      <w:r w:rsidR="00CE6563">
        <w:rPr>
          <w:rFonts w:ascii="Times New Roman" w:hAnsi="Times New Roman"/>
          <w:b/>
          <w:u w:val="single"/>
        </w:rPr>
        <w:t>2</w:t>
      </w:r>
      <w:r w:rsidRPr="00C2651F">
        <w:rPr>
          <w:rFonts w:ascii="Times New Roman" w:hAnsi="Times New Roman"/>
          <w:b/>
          <w:u w:val="single"/>
        </w:rPr>
        <w:t>.YAZILI</w:t>
      </w:r>
      <w:r w:rsidRPr="00C2651F">
        <w:rPr>
          <w:rFonts w:ascii="Times New Roman" w:hAnsi="Times New Roman"/>
          <w:b/>
        </w:rPr>
        <w:t xml:space="preserve"> SORULARI</w:t>
      </w:r>
    </w:p>
    <w:p w:rsidR="00D3734F" w:rsidRPr="00C2651F" w:rsidRDefault="00D3734F" w:rsidP="009801A6">
      <w:pPr>
        <w:spacing w:after="0" w:line="240" w:lineRule="auto"/>
        <w:rPr>
          <w:rFonts w:ascii="Times New Roman" w:hAnsi="Times New Roman"/>
          <w:b/>
        </w:rPr>
      </w:pPr>
    </w:p>
    <w:p w:rsidR="00D3734F" w:rsidRPr="00C2651F" w:rsidRDefault="00D3734F" w:rsidP="00713978">
      <w:pPr>
        <w:rPr>
          <w:rFonts w:ascii="Times New Roman" w:hAnsi="Times New Roman"/>
          <w:b/>
        </w:rPr>
      </w:pPr>
      <w:r w:rsidRPr="00C2651F">
        <w:rPr>
          <w:rFonts w:ascii="Times New Roman" w:hAnsi="Times New Roman"/>
          <w:b/>
        </w:rPr>
        <w:t>ADI-SOYADI:</w:t>
      </w:r>
      <w:r w:rsidRPr="00C2651F">
        <w:rPr>
          <w:rFonts w:ascii="Times New Roman" w:hAnsi="Times New Roman"/>
          <w:b/>
        </w:rPr>
        <w:tab/>
      </w:r>
      <w:r w:rsidRPr="00C2651F">
        <w:rPr>
          <w:rFonts w:ascii="Times New Roman" w:hAnsi="Times New Roman"/>
          <w:b/>
        </w:rPr>
        <w:tab/>
      </w:r>
      <w:r w:rsidRPr="00C2651F">
        <w:rPr>
          <w:rFonts w:ascii="Times New Roman" w:hAnsi="Times New Roman"/>
          <w:b/>
        </w:rPr>
        <w:tab/>
        <w:t xml:space="preserve">            </w:t>
      </w:r>
      <w:r w:rsidR="00713978">
        <w:rPr>
          <w:rFonts w:ascii="Times New Roman" w:hAnsi="Times New Roman"/>
          <w:b/>
        </w:rPr>
        <w:t xml:space="preserve">                           </w:t>
      </w:r>
      <w:r w:rsidR="00713978">
        <w:rPr>
          <w:rFonts w:ascii="Times New Roman" w:hAnsi="Times New Roman"/>
          <w:b/>
        </w:rPr>
        <w:tab/>
      </w:r>
      <w:r w:rsidR="00713978">
        <w:rPr>
          <w:rFonts w:ascii="Times New Roman" w:hAnsi="Times New Roman"/>
          <w:b/>
        </w:rPr>
        <w:tab/>
      </w:r>
      <w:r w:rsidR="00713978"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>B</w:t>
      </w:r>
      <w:r w:rsidRPr="00C2651F">
        <w:rPr>
          <w:rFonts w:ascii="Times New Roman" w:hAnsi="Times New Roman"/>
          <w:b/>
        </w:rPr>
        <w:t xml:space="preserve"> Grubu      </w:t>
      </w:r>
    </w:p>
    <w:p w:rsidR="00D3734F" w:rsidRPr="00C2651F" w:rsidRDefault="00D3734F" w:rsidP="009801A6">
      <w:pPr>
        <w:spacing w:after="0" w:line="240" w:lineRule="auto"/>
        <w:rPr>
          <w:rFonts w:ascii="Times New Roman" w:hAnsi="Times New Roman"/>
          <w:b/>
        </w:rPr>
      </w:pPr>
      <w:r w:rsidRPr="00C2651F">
        <w:rPr>
          <w:rFonts w:ascii="Times New Roman" w:hAnsi="Times New Roman"/>
          <w:b/>
        </w:rPr>
        <w:t>SINIFI – NUMARASI</w:t>
      </w:r>
    </w:p>
    <w:p w:rsidR="00D3734F" w:rsidRPr="00C2651F" w:rsidRDefault="00D3734F" w:rsidP="009801A6">
      <w:pPr>
        <w:spacing w:after="0" w:line="240" w:lineRule="auto"/>
        <w:rPr>
          <w:rFonts w:ascii="Times New Roman" w:hAnsi="Times New Roman"/>
        </w:rPr>
      </w:pPr>
    </w:p>
    <w:p w:rsidR="00D3734F" w:rsidRPr="009801A6" w:rsidRDefault="00D3734F" w:rsidP="009801A6">
      <w:pPr>
        <w:pStyle w:val="ListeParagraf"/>
        <w:numPr>
          <w:ilvl w:val="0"/>
          <w:numId w:val="1"/>
        </w:numPr>
        <w:jc w:val="center"/>
        <w:rPr>
          <w:sz w:val="22"/>
          <w:szCs w:val="22"/>
        </w:rPr>
      </w:pPr>
      <w:r w:rsidRPr="00C2651F">
        <w:rPr>
          <w:b/>
          <w:sz w:val="22"/>
          <w:szCs w:val="22"/>
        </w:rPr>
        <w:t xml:space="preserve">AŞAĞIDAKİ SORULARIN DOĞRU OLANLARIN KARŞISINA “D” YANLIŞ OLANLARIN KARŞISINA “Y” YAZINIZ. </w:t>
      </w:r>
      <w:r>
        <w:rPr>
          <w:b/>
          <w:sz w:val="22"/>
          <w:szCs w:val="22"/>
        </w:rPr>
        <w:t>(6x2=12</w:t>
      </w:r>
      <w:r w:rsidRPr="00C2651F">
        <w:rPr>
          <w:b/>
          <w:sz w:val="22"/>
          <w:szCs w:val="22"/>
        </w:rPr>
        <w:t xml:space="preserve"> Puan)</w:t>
      </w:r>
    </w:p>
    <w:p w:rsidR="009801A6" w:rsidRPr="00C2651F" w:rsidRDefault="009801A6" w:rsidP="009801A6">
      <w:pPr>
        <w:pStyle w:val="ListeParagraf"/>
        <w:spacing w:line="288" w:lineRule="auto"/>
        <w:ind w:left="360"/>
        <w:rPr>
          <w:sz w:val="22"/>
          <w:szCs w:val="22"/>
        </w:rPr>
      </w:pPr>
    </w:p>
    <w:p w:rsidR="00C3580D" w:rsidRDefault="00C3580D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Geri dönüşüm faaliyetlerinin arttırılması enerji tüketimini azaltır. “………”</w:t>
      </w:r>
    </w:p>
    <w:p w:rsidR="00C3580D" w:rsidRDefault="008C009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Koyu renkli cisimler ışığı çok yansıttıkları için fazla ısınmazlar.</w:t>
      </w:r>
      <w:r w:rsidRPr="008C009F">
        <w:rPr>
          <w:sz w:val="22"/>
          <w:szCs w:val="22"/>
        </w:rPr>
        <w:t xml:space="preserve"> </w:t>
      </w:r>
      <w:r>
        <w:rPr>
          <w:sz w:val="22"/>
          <w:szCs w:val="22"/>
        </w:rPr>
        <w:t>“………”</w:t>
      </w:r>
    </w:p>
    <w:p w:rsidR="00C3580D" w:rsidRDefault="00DC51E0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Bir cisim hangi ışığı yansıtıyorsa o renkte görünür. “………”</w:t>
      </w:r>
    </w:p>
    <w:p w:rsidR="00C3580D" w:rsidRDefault="00F975C7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Ormanların tahrip edilmesi biyo</w:t>
      </w:r>
      <w:r w:rsidR="004E28C3">
        <w:rPr>
          <w:sz w:val="22"/>
          <w:szCs w:val="22"/>
        </w:rPr>
        <w:t>-çeşitlilği olumsuz etk</w:t>
      </w:r>
      <w:r>
        <w:rPr>
          <w:sz w:val="22"/>
          <w:szCs w:val="22"/>
        </w:rPr>
        <w:t>i</w:t>
      </w:r>
      <w:r w:rsidR="004E28C3">
        <w:rPr>
          <w:sz w:val="22"/>
          <w:szCs w:val="22"/>
        </w:rPr>
        <w:t>l</w:t>
      </w:r>
      <w:r>
        <w:rPr>
          <w:sz w:val="22"/>
          <w:szCs w:val="22"/>
        </w:rPr>
        <w:t>er.</w:t>
      </w:r>
      <w:r w:rsidR="004E28C3" w:rsidRPr="004E28C3">
        <w:rPr>
          <w:sz w:val="22"/>
          <w:szCs w:val="22"/>
        </w:rPr>
        <w:t xml:space="preserve"> </w:t>
      </w:r>
      <w:r w:rsidR="004E28C3">
        <w:rPr>
          <w:sz w:val="22"/>
          <w:szCs w:val="22"/>
        </w:rPr>
        <w:t>“………”</w:t>
      </w:r>
    </w:p>
    <w:p w:rsidR="00C3580D" w:rsidRDefault="004E28C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Sınıf habitata örnek verilebilir.</w:t>
      </w:r>
      <w:r w:rsidRPr="004E28C3">
        <w:rPr>
          <w:sz w:val="22"/>
          <w:szCs w:val="22"/>
        </w:rPr>
        <w:t xml:space="preserve"> </w:t>
      </w:r>
      <w:r>
        <w:rPr>
          <w:sz w:val="22"/>
          <w:szCs w:val="22"/>
        </w:rPr>
        <w:t>“………”</w:t>
      </w:r>
    </w:p>
    <w:p w:rsidR="00D3734F" w:rsidRDefault="00D3734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 w:rsidRPr="00C2651F">
        <w:rPr>
          <w:sz w:val="22"/>
          <w:szCs w:val="22"/>
        </w:rPr>
        <w:t xml:space="preserve"> </w:t>
      </w:r>
      <w:r w:rsidR="00AF6CF3">
        <w:rPr>
          <w:sz w:val="22"/>
          <w:szCs w:val="22"/>
        </w:rPr>
        <w:t>Direnç elektrik akımının geçişini kolaylaştırır.</w:t>
      </w:r>
      <w:r w:rsidRPr="00C2651F">
        <w:rPr>
          <w:sz w:val="22"/>
          <w:szCs w:val="22"/>
        </w:rPr>
        <w:t>“…………”</w:t>
      </w:r>
    </w:p>
    <w:p w:rsidR="004E28C3" w:rsidRPr="00C2651F" w:rsidRDefault="004E28C3" w:rsidP="009801A6">
      <w:pPr>
        <w:pStyle w:val="ListeParagraf"/>
        <w:spacing w:line="288" w:lineRule="auto"/>
        <w:ind w:left="170"/>
        <w:rPr>
          <w:sz w:val="22"/>
          <w:szCs w:val="22"/>
        </w:rPr>
      </w:pPr>
    </w:p>
    <w:p w:rsidR="00D3734F" w:rsidRPr="00C2651F" w:rsidRDefault="00D3734F" w:rsidP="009801A6">
      <w:pPr>
        <w:pStyle w:val="ListeParagraf"/>
        <w:numPr>
          <w:ilvl w:val="0"/>
          <w:numId w:val="1"/>
        </w:numPr>
        <w:spacing w:line="288" w:lineRule="auto"/>
        <w:jc w:val="center"/>
        <w:rPr>
          <w:sz w:val="22"/>
          <w:szCs w:val="22"/>
        </w:rPr>
      </w:pPr>
      <w:r w:rsidRPr="00C2651F">
        <w:rPr>
          <w:b/>
          <w:sz w:val="22"/>
          <w:szCs w:val="22"/>
        </w:rPr>
        <w:t>AŞAĞIDA BOŞ BIRAKILAN YERL</w:t>
      </w:r>
      <w:r>
        <w:rPr>
          <w:b/>
          <w:sz w:val="22"/>
          <w:szCs w:val="22"/>
        </w:rPr>
        <w:t>ERE UYGUN KELİMELERİ YAZINIZ. (6x3=18</w:t>
      </w:r>
      <w:r w:rsidRPr="00C2651F">
        <w:rPr>
          <w:b/>
          <w:sz w:val="22"/>
          <w:szCs w:val="22"/>
        </w:rPr>
        <w:t xml:space="preserve"> Puan)</w:t>
      </w:r>
    </w:p>
    <w:p w:rsidR="00D3734F" w:rsidRDefault="00D3734F" w:rsidP="009801A6">
      <w:pPr>
        <w:pStyle w:val="ListeParagraf"/>
        <w:spacing w:line="288" w:lineRule="auto"/>
        <w:ind w:left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“  </w:t>
      </w:r>
      <w:r w:rsidR="00CE255C">
        <w:rPr>
          <w:b/>
          <w:sz w:val="22"/>
          <w:szCs w:val="22"/>
        </w:rPr>
        <w:t xml:space="preserve"> moa, dinazor, kelaynak, karakulak,  artar, homojen, heterojen</w:t>
      </w:r>
      <w:r w:rsidR="000A315A">
        <w:rPr>
          <w:b/>
          <w:sz w:val="22"/>
          <w:szCs w:val="22"/>
        </w:rPr>
        <w:t>, simetrik</w:t>
      </w:r>
      <w:r w:rsidR="00AA2FC4">
        <w:rPr>
          <w:b/>
          <w:sz w:val="22"/>
          <w:szCs w:val="22"/>
        </w:rPr>
        <w:t xml:space="preserve">, geniş, </w:t>
      </w:r>
      <w:r w:rsidR="00CE255C">
        <w:rPr>
          <w:b/>
          <w:sz w:val="22"/>
          <w:szCs w:val="22"/>
        </w:rPr>
        <w:t xml:space="preserve"> popülasyon, ekosistem</w:t>
      </w:r>
      <w:r w:rsidRPr="00C2651F">
        <w:rPr>
          <w:b/>
          <w:sz w:val="22"/>
          <w:szCs w:val="22"/>
        </w:rPr>
        <w:t>”</w:t>
      </w:r>
    </w:p>
    <w:p w:rsidR="00D3734F" w:rsidRPr="0092340E" w:rsidRDefault="00D3734F" w:rsidP="009801A6">
      <w:pPr>
        <w:pStyle w:val="ListeParagraf"/>
        <w:spacing w:line="288" w:lineRule="auto"/>
        <w:ind w:left="0"/>
        <w:jc w:val="center"/>
        <w:rPr>
          <w:b/>
          <w:i/>
          <w:sz w:val="22"/>
          <w:szCs w:val="22"/>
        </w:rPr>
      </w:pPr>
      <w:r w:rsidRPr="0092340E">
        <w:rPr>
          <w:b/>
          <w:i/>
          <w:sz w:val="22"/>
          <w:szCs w:val="22"/>
        </w:rPr>
        <w:t>(Kelimeler fazladan verilmiştir!)</w:t>
      </w:r>
    </w:p>
    <w:p w:rsidR="00D3734F" w:rsidRPr="00C2651F" w:rsidRDefault="00D3734F" w:rsidP="009801A6">
      <w:pPr>
        <w:pStyle w:val="ListeParagraf"/>
        <w:spacing w:line="288" w:lineRule="auto"/>
        <w:ind w:left="0"/>
        <w:rPr>
          <w:sz w:val="22"/>
          <w:szCs w:val="22"/>
        </w:rPr>
      </w:pPr>
    </w:p>
    <w:p w:rsidR="00C3580D" w:rsidRDefault="00BD44B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Tebeşir tozlu su ………………………………… karışımlara örnektir.</w:t>
      </w:r>
    </w:p>
    <w:p w:rsidR="00C3580D" w:rsidRDefault="00BD44B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Düz aynada görüntü cisimle aynı boyda, düz, sanal ve ………………………………tir. </w:t>
      </w:r>
    </w:p>
    <w:p w:rsidR="00C3580D" w:rsidRDefault="00BD44B3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Arabaların dikiz aynasında tümsek ayna kullanılmasının sebebi ………………………alanı göstermesidir.</w:t>
      </w:r>
    </w:p>
    <w:p w:rsidR="00C3580D" w:rsidRDefault="00235A7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>Bir alanda yaşayan, aynı türden bireylerin oluşturduğu topluluğa ……………………………….denir.</w:t>
      </w:r>
    </w:p>
    <w:p w:rsidR="00C3580D" w:rsidRPr="00235A7F" w:rsidRDefault="00235A7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Nesli </w:t>
      </w:r>
      <w:r w:rsidRPr="00235A7F">
        <w:rPr>
          <w:sz w:val="22"/>
          <w:szCs w:val="22"/>
          <w:u w:val="single"/>
        </w:rPr>
        <w:t>tükenme tehlikesinde</w:t>
      </w:r>
      <w:r>
        <w:rPr>
          <w:sz w:val="22"/>
          <w:szCs w:val="22"/>
        </w:rPr>
        <w:t xml:space="preserve"> olan canlılara …………………….. ve ………………………………… örnek verilebilir.</w:t>
      </w:r>
    </w:p>
    <w:p w:rsidR="00235A7F" w:rsidRPr="00C2651F" w:rsidRDefault="00D3734F" w:rsidP="009801A6">
      <w:pPr>
        <w:pStyle w:val="ListeParagraf"/>
        <w:numPr>
          <w:ilvl w:val="1"/>
          <w:numId w:val="1"/>
        </w:numPr>
        <w:spacing w:line="288" w:lineRule="auto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35A7F">
        <w:rPr>
          <w:sz w:val="22"/>
          <w:szCs w:val="22"/>
        </w:rPr>
        <w:t>Seri bağlı devrede ampul sayısı artarsa  toplam direnç ……………………….</w:t>
      </w:r>
    </w:p>
    <w:p w:rsidR="00D3734F" w:rsidRPr="00C2651F" w:rsidRDefault="00D3734F" w:rsidP="009801A6">
      <w:pPr>
        <w:pStyle w:val="ListeParagraf"/>
        <w:ind w:left="170"/>
        <w:rPr>
          <w:sz w:val="22"/>
          <w:szCs w:val="22"/>
        </w:rPr>
      </w:pPr>
    </w:p>
    <w:p w:rsidR="0030600D" w:rsidRDefault="00D3734F" w:rsidP="009801A6">
      <w:pPr>
        <w:spacing w:after="0" w:line="240" w:lineRule="auto"/>
        <w:rPr>
          <w:b/>
        </w:rPr>
      </w:pPr>
      <w:r w:rsidRPr="00C2651F">
        <w:rPr>
          <w:b/>
        </w:rPr>
        <w:t xml:space="preserve">AŞAĞIDAKİ ÇOKTAN SEÇMELİ SORULARIN </w:t>
      </w:r>
      <w:r>
        <w:rPr>
          <w:b/>
        </w:rPr>
        <w:t>CEVAPLARINI İŞARETLEYİNİZ. (10X5 =5</w:t>
      </w:r>
      <w:r w:rsidRPr="00C2651F">
        <w:rPr>
          <w:b/>
        </w:rPr>
        <w:t>0 PUAN)</w:t>
      </w:r>
    </w:p>
    <w:p w:rsidR="00D3734F" w:rsidRDefault="00D3734F" w:rsidP="009801A6">
      <w:pPr>
        <w:spacing w:after="0" w:line="240" w:lineRule="auto"/>
        <w:rPr>
          <w:b/>
        </w:rPr>
        <w:sectPr w:rsidR="00D3734F" w:rsidSect="00B95E73">
          <w:pgSz w:w="11906" w:h="16838"/>
          <w:pgMar w:top="720" w:right="720" w:bottom="720" w:left="720" w:header="709" w:footer="709" w:gutter="0"/>
          <w:cols w:space="708"/>
          <w:docGrid w:linePitch="360"/>
        </w:sectPr>
      </w:pPr>
    </w:p>
    <w:p w:rsidR="007C6A41" w:rsidRDefault="007C6A41" w:rsidP="009801A6">
      <w:pPr>
        <w:pStyle w:val="ListeParagraf"/>
        <w:numPr>
          <w:ilvl w:val="0"/>
          <w:numId w:val="12"/>
        </w:numPr>
        <w:ind w:left="-142" w:firstLine="0"/>
        <w:rPr>
          <w:sz w:val="22"/>
          <w:szCs w:val="22"/>
        </w:rPr>
      </w:pPr>
      <w:r>
        <w:rPr>
          <w:sz w:val="22"/>
          <w:szCs w:val="22"/>
        </w:rPr>
        <w:lastRenderedPageBreak/>
        <w:t>.</w:t>
      </w:r>
      <w:r w:rsidRPr="00776377">
        <w:rPr>
          <w:sz w:val="22"/>
          <w:szCs w:val="22"/>
        </w:rPr>
        <w:t xml:space="preserve"> </w:t>
      </w:r>
      <w:r w:rsidR="00681960">
        <w:rPr>
          <w:noProof/>
          <w:sz w:val="22"/>
          <w:szCs w:val="22"/>
        </w:rPr>
        <w:drawing>
          <wp:inline distT="0" distB="0" distL="0" distR="0">
            <wp:extent cx="3514725" cy="1285875"/>
            <wp:effectExtent l="0" t="0" r="9525" b="9525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6A41" w:rsidRDefault="007C6A41" w:rsidP="009801A6">
      <w:pPr>
        <w:pStyle w:val="ListeParagraf"/>
        <w:ind w:left="0"/>
        <w:rPr>
          <w:sz w:val="22"/>
          <w:szCs w:val="22"/>
        </w:rPr>
      </w:pPr>
      <w:r>
        <w:rPr>
          <w:sz w:val="22"/>
          <w:szCs w:val="22"/>
        </w:rPr>
        <w:t xml:space="preserve">Yukarıda tanecik modelleri verilen maddeler ile ilgili olarak aşağıdakilerden hangisi </w:t>
      </w:r>
      <w:r w:rsidRPr="007C6A41">
        <w:rPr>
          <w:b/>
          <w:sz w:val="22"/>
          <w:szCs w:val="22"/>
          <w:u w:val="single"/>
        </w:rPr>
        <w:t>yanlıştır</w:t>
      </w:r>
      <w:r>
        <w:rPr>
          <w:sz w:val="22"/>
          <w:szCs w:val="22"/>
        </w:rPr>
        <w:t>?</w:t>
      </w:r>
    </w:p>
    <w:p w:rsidR="007C6A41" w:rsidRDefault="007C6A41" w:rsidP="009801A6">
      <w:pPr>
        <w:pStyle w:val="ListeParagraf"/>
        <w:ind w:left="142"/>
        <w:rPr>
          <w:sz w:val="22"/>
          <w:szCs w:val="22"/>
        </w:rPr>
      </w:pPr>
    </w:p>
    <w:p w:rsidR="007C6A41" w:rsidRDefault="007C6A41" w:rsidP="009801A6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 w:rsidRPr="007C6A41">
        <w:rPr>
          <w:sz w:val="22"/>
          <w:szCs w:val="22"/>
        </w:rPr>
        <w:t>4.  Madde</w:t>
      </w:r>
      <w:r>
        <w:rPr>
          <w:sz w:val="22"/>
          <w:szCs w:val="22"/>
        </w:rPr>
        <w:t xml:space="preserve"> </w:t>
      </w:r>
      <w:r w:rsidRPr="007C6A41">
        <w:rPr>
          <w:sz w:val="22"/>
          <w:szCs w:val="22"/>
        </w:rPr>
        <w:t>moleküler olmayan bileşiktir.</w:t>
      </w:r>
    </w:p>
    <w:p w:rsidR="007C6A41" w:rsidRPr="007C6A41" w:rsidRDefault="007C6A41" w:rsidP="009801A6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 w:rsidRPr="007C6A41">
        <w:rPr>
          <w:sz w:val="22"/>
          <w:szCs w:val="22"/>
        </w:rPr>
        <w:t>6. Madde homojen karışımdır.</w:t>
      </w:r>
    </w:p>
    <w:p w:rsidR="000A315A" w:rsidRDefault="007C6A41" w:rsidP="000A315A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>
        <w:rPr>
          <w:sz w:val="22"/>
          <w:szCs w:val="22"/>
        </w:rPr>
        <w:t>5. Madde heterojen karışımdır.</w:t>
      </w:r>
      <w:r w:rsidR="000A315A" w:rsidRPr="000A315A">
        <w:rPr>
          <w:sz w:val="22"/>
          <w:szCs w:val="22"/>
        </w:rPr>
        <w:t xml:space="preserve"> </w:t>
      </w:r>
    </w:p>
    <w:p w:rsidR="000A315A" w:rsidRDefault="000A315A" w:rsidP="000A315A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0" w:firstLine="142"/>
        <w:rPr>
          <w:sz w:val="22"/>
          <w:szCs w:val="22"/>
        </w:rPr>
      </w:pPr>
      <w:r>
        <w:rPr>
          <w:sz w:val="22"/>
          <w:szCs w:val="22"/>
        </w:rPr>
        <w:t>3. Madde atomik elementtir.</w:t>
      </w:r>
    </w:p>
    <w:p w:rsidR="00C937BC" w:rsidRDefault="00C937BC" w:rsidP="009801A6">
      <w:pPr>
        <w:pStyle w:val="ListeParagraf"/>
        <w:tabs>
          <w:tab w:val="left" w:pos="426"/>
        </w:tabs>
        <w:ind w:left="142"/>
        <w:rPr>
          <w:sz w:val="22"/>
          <w:szCs w:val="22"/>
        </w:rPr>
      </w:pPr>
    </w:p>
    <w:p w:rsidR="00165996" w:rsidRDefault="00165996" w:rsidP="009801A6">
      <w:pPr>
        <w:pStyle w:val="ListeParagraf"/>
        <w:numPr>
          <w:ilvl w:val="0"/>
          <w:numId w:val="12"/>
        </w:numPr>
        <w:rPr>
          <w:sz w:val="22"/>
          <w:szCs w:val="22"/>
        </w:rPr>
      </w:pPr>
      <w:r>
        <w:rPr>
          <w:sz w:val="22"/>
          <w:szCs w:val="22"/>
        </w:rPr>
        <w:t>.</w:t>
      </w:r>
    </w:p>
    <w:p w:rsidR="008E788D" w:rsidRDefault="00681960" w:rsidP="009801A6">
      <w:pPr>
        <w:pStyle w:val="ListeParagraf"/>
        <w:ind w:left="170"/>
      </w:pPr>
      <w:r>
        <w:rPr>
          <w:noProof/>
        </w:rPr>
        <w:drawing>
          <wp:inline distT="0" distB="0" distL="0" distR="0">
            <wp:extent cx="2076450" cy="666750"/>
            <wp:effectExtent l="0" t="0" r="0" b="0"/>
            <wp:docPr id="3" name="Nesne 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esne 4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446" r="-104" b="-5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996" w:rsidRDefault="008E788D" w:rsidP="009801A6">
      <w:pPr>
        <w:pStyle w:val="ListeParagraf"/>
        <w:ind w:left="0"/>
        <w:rPr>
          <w:sz w:val="20"/>
          <w:szCs w:val="20"/>
        </w:rPr>
      </w:pPr>
      <w:r w:rsidRPr="008E788D">
        <w:rPr>
          <w:sz w:val="20"/>
          <w:szCs w:val="20"/>
        </w:rPr>
        <w:t>Sedat isminin düz aynadaki görüntüsü aşağıdakilerden hangisidir?</w:t>
      </w:r>
    </w:p>
    <w:tbl>
      <w:tblPr>
        <w:tblW w:w="5098" w:type="dxa"/>
        <w:tblLook w:val="04A0" w:firstRow="1" w:lastRow="0" w:firstColumn="1" w:lastColumn="0" w:noHBand="0" w:noVBand="1"/>
      </w:tblPr>
      <w:tblGrid>
        <w:gridCol w:w="2549"/>
        <w:gridCol w:w="2549"/>
      </w:tblGrid>
      <w:tr w:rsidR="008E788D" w:rsidRPr="008E788D" w:rsidTr="00B95E73">
        <w:trPr>
          <w:trHeight w:val="39"/>
        </w:trPr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0" w:firstLine="0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</w:t>
            </w:r>
            <w:r w:rsidR="00681960">
              <w:rPr>
                <w:noProof/>
                <w:sz w:val="22"/>
                <w:szCs w:val="22"/>
              </w:rPr>
              <w:drawing>
                <wp:inline distT="0" distB="0" distL="0" distR="0">
                  <wp:extent cx="1228725" cy="228600"/>
                  <wp:effectExtent l="0" t="0" r="9525" b="0"/>
                  <wp:docPr id="4" name="Resim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-23" w:firstLine="23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</w:t>
            </w:r>
            <w:r w:rsidR="00681960">
              <w:rPr>
                <w:noProof/>
                <w:sz w:val="22"/>
                <w:szCs w:val="22"/>
              </w:rPr>
              <w:drawing>
                <wp:inline distT="0" distB="0" distL="0" distR="0">
                  <wp:extent cx="1238250" cy="228600"/>
                  <wp:effectExtent l="0" t="0" r="0" b="0"/>
                  <wp:docPr id="5" name="Resim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788D" w:rsidRPr="008E788D" w:rsidTr="00B95E73">
        <w:trPr>
          <w:trHeight w:val="41"/>
        </w:trPr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0" w:firstLine="0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</w:t>
            </w:r>
            <w:r w:rsidR="00681960">
              <w:rPr>
                <w:noProof/>
                <w:sz w:val="22"/>
                <w:szCs w:val="22"/>
              </w:rPr>
              <w:drawing>
                <wp:inline distT="0" distB="0" distL="0" distR="0">
                  <wp:extent cx="1228725" cy="228600"/>
                  <wp:effectExtent l="0" t="0" r="9525" b="0"/>
                  <wp:docPr id="6" name="Resi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28725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49" w:type="dxa"/>
          </w:tcPr>
          <w:p w:rsidR="008E788D" w:rsidRPr="00261C63" w:rsidRDefault="008E788D" w:rsidP="00261C63">
            <w:pPr>
              <w:pStyle w:val="ListeParagraf"/>
              <w:numPr>
                <w:ilvl w:val="2"/>
                <w:numId w:val="1"/>
              </w:numPr>
              <w:ind w:left="0" w:firstLine="0"/>
              <w:rPr>
                <w:sz w:val="22"/>
                <w:szCs w:val="22"/>
              </w:rPr>
            </w:pPr>
            <w:r w:rsidRPr="00261C63">
              <w:rPr>
                <w:sz w:val="22"/>
                <w:szCs w:val="22"/>
              </w:rPr>
              <w:t xml:space="preserve">   </w:t>
            </w:r>
            <w:r w:rsidR="00681960">
              <w:rPr>
                <w:noProof/>
                <w:sz w:val="22"/>
                <w:szCs w:val="22"/>
              </w:rPr>
              <w:drawing>
                <wp:inline distT="0" distB="0" distL="0" distR="0">
                  <wp:extent cx="1238250" cy="219075"/>
                  <wp:effectExtent l="0" t="0" r="0" b="9525"/>
                  <wp:docPr id="7" name="Resim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19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E788D" w:rsidRDefault="008E788D" w:rsidP="009801A6">
      <w:pPr>
        <w:pStyle w:val="ListeParagraf"/>
        <w:ind w:left="0"/>
        <w:rPr>
          <w:sz w:val="20"/>
          <w:szCs w:val="20"/>
        </w:rPr>
      </w:pPr>
    </w:p>
    <w:p w:rsidR="00C937BC" w:rsidRDefault="00C937BC" w:rsidP="009801A6">
      <w:pPr>
        <w:pStyle w:val="ListeParagraf"/>
        <w:numPr>
          <w:ilvl w:val="0"/>
          <w:numId w:val="12"/>
        </w:numPr>
        <w:rPr>
          <w:sz w:val="22"/>
          <w:szCs w:val="22"/>
        </w:rPr>
      </w:pPr>
    </w:p>
    <w:p w:rsidR="00165996" w:rsidRPr="00165996" w:rsidRDefault="00681960" w:rsidP="009801A6">
      <w:pPr>
        <w:spacing w:after="0" w:line="240" w:lineRule="auto"/>
        <w:ind w:left="57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  <w:lang w:eastAsia="tr-TR"/>
        </w:rPr>
        <w:drawing>
          <wp:inline distT="0" distB="0" distL="0" distR="0">
            <wp:extent cx="3009900" cy="2819400"/>
            <wp:effectExtent l="0" t="0" r="0" b="0"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315A" w:rsidRPr="000A315A" w:rsidRDefault="000A315A" w:rsidP="000A315A">
      <w:pPr>
        <w:spacing w:after="0" w:line="240" w:lineRule="auto"/>
        <w:ind w:left="170"/>
        <w:rPr>
          <w:rFonts w:ascii="Verdana" w:hAnsi="Verdana"/>
          <w:b/>
          <w:sz w:val="20"/>
          <w:szCs w:val="20"/>
        </w:rPr>
      </w:pPr>
    </w:p>
    <w:p w:rsidR="00C91514" w:rsidRPr="00C91514" w:rsidRDefault="00C91514" w:rsidP="00C91514">
      <w:pPr>
        <w:numPr>
          <w:ilvl w:val="0"/>
          <w:numId w:val="12"/>
        </w:numPr>
        <w:spacing w:after="0" w:line="240" w:lineRule="auto"/>
        <w:rPr>
          <w:rFonts w:ascii="Verdana" w:hAnsi="Verdana"/>
          <w:b/>
          <w:sz w:val="20"/>
          <w:szCs w:val="20"/>
        </w:rPr>
      </w:pPr>
      <w:r w:rsidRPr="00C91514">
        <w:t>Aşağıdakilerden hangisi çukur aynaya ait bir özelliktir?</w:t>
      </w:r>
    </w:p>
    <w:p w:rsidR="00E91B65" w:rsidRDefault="00E91B65" w:rsidP="00E91B65">
      <w:pPr>
        <w:pStyle w:val="ListeParagraf"/>
        <w:numPr>
          <w:ilvl w:val="1"/>
          <w:numId w:val="12"/>
        </w:numPr>
        <w:tabs>
          <w:tab w:val="left" w:pos="426"/>
        </w:tabs>
        <w:ind w:left="142" w:firstLine="0"/>
        <w:rPr>
          <w:sz w:val="22"/>
          <w:szCs w:val="22"/>
        </w:rPr>
      </w:pPr>
      <w:r>
        <w:rPr>
          <w:sz w:val="22"/>
          <w:szCs w:val="22"/>
        </w:rPr>
        <w:t>Işığı toplayacak şekilde yansıtır.</w:t>
      </w:r>
    </w:p>
    <w:p w:rsidR="00C91514" w:rsidRPr="008C20F5" w:rsidRDefault="00C91514" w:rsidP="00C91514">
      <w:pPr>
        <w:pStyle w:val="ListeParagraf"/>
        <w:numPr>
          <w:ilvl w:val="1"/>
          <w:numId w:val="12"/>
        </w:numPr>
        <w:tabs>
          <w:tab w:val="clear" w:pos="1440"/>
          <w:tab w:val="left" w:pos="426"/>
        </w:tabs>
        <w:ind w:left="142" w:firstLine="0"/>
        <w:rPr>
          <w:sz w:val="22"/>
          <w:szCs w:val="22"/>
        </w:rPr>
      </w:pPr>
      <w:r w:rsidRPr="008C20F5">
        <w:rPr>
          <w:sz w:val="22"/>
          <w:szCs w:val="22"/>
        </w:rPr>
        <w:t>Her zaman cisimden küçük bir görüntü oluşturur.</w:t>
      </w:r>
    </w:p>
    <w:p w:rsidR="00C91514" w:rsidRDefault="00C91514" w:rsidP="00C91514">
      <w:pPr>
        <w:pStyle w:val="ListeParagraf"/>
        <w:numPr>
          <w:ilvl w:val="1"/>
          <w:numId w:val="12"/>
        </w:numPr>
        <w:tabs>
          <w:tab w:val="left" w:pos="426"/>
        </w:tabs>
        <w:ind w:left="142" w:firstLine="0"/>
        <w:rPr>
          <w:sz w:val="22"/>
          <w:szCs w:val="22"/>
        </w:rPr>
      </w:pPr>
      <w:r>
        <w:rPr>
          <w:sz w:val="22"/>
          <w:szCs w:val="22"/>
        </w:rPr>
        <w:t>Her zaman cisimden büyük bir görüntü oluşturur</w:t>
      </w:r>
    </w:p>
    <w:p w:rsidR="00C91514" w:rsidRDefault="00C91514" w:rsidP="00C91514">
      <w:pPr>
        <w:pStyle w:val="ListeParagraf"/>
        <w:numPr>
          <w:ilvl w:val="1"/>
          <w:numId w:val="12"/>
        </w:numPr>
        <w:tabs>
          <w:tab w:val="left" w:pos="426"/>
        </w:tabs>
        <w:ind w:left="142" w:firstLine="0"/>
        <w:rPr>
          <w:sz w:val="22"/>
          <w:szCs w:val="22"/>
        </w:rPr>
      </w:pPr>
      <w:r>
        <w:rPr>
          <w:sz w:val="22"/>
          <w:szCs w:val="22"/>
        </w:rPr>
        <w:t>Güvenlik aynası olarak kullanılır.</w:t>
      </w:r>
    </w:p>
    <w:p w:rsidR="00C91514" w:rsidRDefault="00C91514" w:rsidP="00C91514">
      <w:pPr>
        <w:pStyle w:val="ListeParagraf"/>
        <w:tabs>
          <w:tab w:val="left" w:pos="426"/>
        </w:tabs>
        <w:ind w:left="142"/>
        <w:rPr>
          <w:sz w:val="22"/>
          <w:szCs w:val="22"/>
        </w:rPr>
      </w:pPr>
    </w:p>
    <w:p w:rsidR="00C91514" w:rsidRDefault="00C91514" w:rsidP="00C91514">
      <w:pPr>
        <w:pStyle w:val="ListeParagraf"/>
        <w:tabs>
          <w:tab w:val="left" w:pos="426"/>
        </w:tabs>
        <w:ind w:left="142"/>
        <w:rPr>
          <w:sz w:val="22"/>
          <w:szCs w:val="22"/>
        </w:rPr>
      </w:pPr>
    </w:p>
    <w:p w:rsidR="00165996" w:rsidRPr="00E91B65" w:rsidRDefault="009801A6" w:rsidP="0081485C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sz w:val="20"/>
          <w:szCs w:val="20"/>
        </w:rPr>
      </w:pPr>
      <w:r w:rsidRPr="00E91B65">
        <w:rPr>
          <w:rFonts w:ascii="Times New Roman" w:hAnsi="Times New Roman"/>
          <w:sz w:val="20"/>
          <w:szCs w:val="20"/>
          <w:u w:val="single"/>
        </w:rPr>
        <w:t>Kırmızı domates</w:t>
      </w:r>
      <w:r w:rsidRPr="00E91B65">
        <w:rPr>
          <w:rFonts w:ascii="Times New Roman" w:hAnsi="Times New Roman"/>
          <w:sz w:val="20"/>
          <w:szCs w:val="20"/>
        </w:rPr>
        <w:t xml:space="preserve"> ve </w:t>
      </w:r>
      <w:r w:rsidRPr="00E91B65">
        <w:rPr>
          <w:rFonts w:ascii="Times New Roman" w:hAnsi="Times New Roman"/>
          <w:sz w:val="20"/>
          <w:szCs w:val="20"/>
          <w:u w:val="single"/>
        </w:rPr>
        <w:t>yeşil salatalığa</w:t>
      </w:r>
      <w:r w:rsidRPr="00E91B65">
        <w:rPr>
          <w:rFonts w:ascii="Times New Roman" w:hAnsi="Times New Roman"/>
          <w:sz w:val="20"/>
          <w:szCs w:val="20"/>
        </w:rPr>
        <w:t xml:space="preserve"> </w:t>
      </w:r>
      <w:r w:rsidRPr="00E91B65">
        <w:rPr>
          <w:rFonts w:ascii="Times New Roman" w:hAnsi="Times New Roman"/>
          <w:b/>
          <w:sz w:val="20"/>
          <w:szCs w:val="20"/>
          <w:u w:val="single"/>
        </w:rPr>
        <w:t>kırmızı ışık</w:t>
      </w:r>
      <w:r w:rsidRPr="00E91B65">
        <w:rPr>
          <w:rFonts w:ascii="Times New Roman" w:hAnsi="Times New Roman"/>
          <w:sz w:val="20"/>
          <w:szCs w:val="20"/>
        </w:rPr>
        <w:t xml:space="preserve"> altında bakıldığında hangi renklerde görünürler?</w:t>
      </w:r>
    </w:p>
    <w:p w:rsidR="00C05125" w:rsidRPr="000A315A" w:rsidRDefault="00C05125" w:rsidP="00C05125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tbl>
      <w:tblPr>
        <w:tblW w:w="0" w:type="auto"/>
        <w:jc w:val="center"/>
        <w:tblInd w:w="1384" w:type="dxa"/>
        <w:tblLook w:val="04A0" w:firstRow="1" w:lastRow="0" w:firstColumn="1" w:lastColumn="0" w:noHBand="0" w:noVBand="1"/>
      </w:tblPr>
      <w:tblGrid>
        <w:gridCol w:w="383"/>
        <w:gridCol w:w="1613"/>
        <w:gridCol w:w="1612"/>
      </w:tblGrid>
      <w:tr w:rsidR="00C05125" w:rsidRPr="00E91B65" w:rsidTr="00261C63">
        <w:trPr>
          <w:jc w:val="center"/>
        </w:trPr>
        <w:tc>
          <w:tcPr>
            <w:tcW w:w="357" w:type="dxa"/>
          </w:tcPr>
          <w:p w:rsidR="00C05125" w:rsidRPr="00E91B65" w:rsidRDefault="00C05125" w:rsidP="00261C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613" w:type="dxa"/>
          </w:tcPr>
          <w:p w:rsidR="00C05125" w:rsidRPr="00E91B65" w:rsidRDefault="00C05125" w:rsidP="00261C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B65">
              <w:rPr>
                <w:rFonts w:ascii="Times New Roman" w:hAnsi="Times New Roman"/>
                <w:b/>
                <w:sz w:val="20"/>
                <w:szCs w:val="20"/>
              </w:rPr>
              <w:t>Domates</w:t>
            </w:r>
          </w:p>
        </w:tc>
        <w:tc>
          <w:tcPr>
            <w:tcW w:w="1612" w:type="dxa"/>
          </w:tcPr>
          <w:p w:rsidR="00C05125" w:rsidRPr="00E91B65" w:rsidRDefault="00C05125" w:rsidP="00261C6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1B65">
              <w:rPr>
                <w:rFonts w:ascii="Times New Roman" w:hAnsi="Times New Roman"/>
                <w:b/>
                <w:sz w:val="20"/>
                <w:szCs w:val="20"/>
              </w:rPr>
              <w:t>Salatalık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a)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Yeşil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b)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Siyah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c)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Siyah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Siyah</w:t>
            </w:r>
          </w:p>
        </w:tc>
      </w:tr>
      <w:tr w:rsidR="00C05125" w:rsidRPr="000A315A" w:rsidTr="00261C63">
        <w:trPr>
          <w:jc w:val="center"/>
        </w:trPr>
        <w:tc>
          <w:tcPr>
            <w:tcW w:w="357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d)</w:t>
            </w:r>
          </w:p>
        </w:tc>
        <w:tc>
          <w:tcPr>
            <w:tcW w:w="1613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  <w:tc>
          <w:tcPr>
            <w:tcW w:w="1612" w:type="dxa"/>
          </w:tcPr>
          <w:p w:rsidR="00C05125" w:rsidRPr="000A315A" w:rsidRDefault="00C05125" w:rsidP="00261C6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0A315A">
              <w:rPr>
                <w:rFonts w:ascii="Times New Roman" w:hAnsi="Times New Roman"/>
                <w:sz w:val="20"/>
                <w:szCs w:val="20"/>
              </w:rPr>
              <w:t>Kırmızı</w:t>
            </w:r>
          </w:p>
        </w:tc>
      </w:tr>
    </w:tbl>
    <w:p w:rsidR="009801A6" w:rsidRPr="000A315A" w:rsidRDefault="009801A6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681960" w:rsidP="00B95E73">
      <w:pPr>
        <w:spacing w:after="0" w:line="240" w:lineRule="auto"/>
        <w:ind w:left="-142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3209925" cy="2428875"/>
            <wp:effectExtent l="0" t="0" r="9525" b="9525"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9925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514" w:rsidRPr="000A315A" w:rsidRDefault="0081485C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.</w:t>
      </w:r>
    </w:p>
    <w:p w:rsidR="0081485C" w:rsidRPr="000A315A" w:rsidRDefault="00681960" w:rsidP="0081485C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drawing>
          <wp:inline distT="0" distB="0" distL="0" distR="0">
            <wp:extent cx="3019425" cy="1590675"/>
            <wp:effectExtent l="0" t="0" r="9525" b="9525"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9425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485C" w:rsidRPr="000A315A" w:rsidRDefault="0081485C" w:rsidP="0081485C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p w:rsidR="0081485C" w:rsidRPr="000A315A" w:rsidRDefault="0081485C" w:rsidP="0081485C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p w:rsidR="0081485C" w:rsidRPr="000A315A" w:rsidRDefault="0081485C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681960" w:rsidP="00C91514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noProof/>
          <w:sz w:val="20"/>
          <w:szCs w:val="20"/>
          <w:lang w:eastAsia="tr-TR"/>
        </w:rPr>
        <w:lastRenderedPageBreak/>
        <w:drawing>
          <wp:inline distT="0" distB="0" distL="0" distR="0">
            <wp:extent cx="3009900" cy="1619250"/>
            <wp:effectExtent l="0" t="0" r="0" b="0"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1514" w:rsidRPr="000A315A" w:rsidRDefault="00C91514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681960" w:rsidP="00AB5AD8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noProof/>
          <w:sz w:val="20"/>
          <w:szCs w:val="20"/>
          <w:lang w:eastAsia="tr-TR"/>
        </w:rPr>
        <w:drawing>
          <wp:inline distT="0" distB="0" distL="0" distR="0">
            <wp:extent cx="3171825" cy="962025"/>
            <wp:effectExtent l="0" t="0" r="9525" b="9525"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0AE8" w:rsidRPr="000A315A" w:rsidRDefault="00490AE8" w:rsidP="00490AE8">
      <w:pPr>
        <w:pStyle w:val="ListeParagraf"/>
        <w:ind w:left="57"/>
        <w:rPr>
          <w:sz w:val="20"/>
          <w:szCs w:val="20"/>
        </w:rPr>
      </w:pPr>
      <w:r w:rsidRPr="000A315A">
        <w:rPr>
          <w:sz w:val="20"/>
          <w:szCs w:val="20"/>
        </w:rPr>
        <w:t xml:space="preserve">Şekildeki elektrik devresinden bir tane ampul şekildeki gibi çıkarılıyor. Buna göre aşağıdaki ifadelerden hangisi </w:t>
      </w:r>
      <w:r w:rsidRPr="000A315A">
        <w:rPr>
          <w:b/>
          <w:sz w:val="20"/>
          <w:szCs w:val="20"/>
          <w:u w:val="single"/>
        </w:rPr>
        <w:t>yanlıştır</w:t>
      </w:r>
      <w:r w:rsidRPr="000A315A">
        <w:rPr>
          <w:sz w:val="20"/>
          <w:szCs w:val="20"/>
        </w:rPr>
        <w:t>?</w:t>
      </w:r>
    </w:p>
    <w:p w:rsidR="00B95E73" w:rsidRPr="000A315A" w:rsidRDefault="00B95E73" w:rsidP="00490AE8">
      <w:pPr>
        <w:pStyle w:val="ListeParagraf"/>
        <w:ind w:left="57"/>
        <w:rPr>
          <w:sz w:val="20"/>
          <w:szCs w:val="20"/>
        </w:rPr>
      </w:pPr>
    </w:p>
    <w:p w:rsidR="00490AE8" w:rsidRPr="000A315A" w:rsidRDefault="00490AE8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 w:rsidRPr="000A315A">
        <w:rPr>
          <w:sz w:val="20"/>
          <w:szCs w:val="20"/>
        </w:rPr>
        <w:t>Devredeki gerilim değişmez.</w:t>
      </w:r>
    </w:p>
    <w:p w:rsidR="00490AE8" w:rsidRPr="000A315A" w:rsidRDefault="00E91B65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>
        <w:rPr>
          <w:sz w:val="20"/>
          <w:szCs w:val="20"/>
        </w:rPr>
        <w:t>Diğer ampul söner</w:t>
      </w:r>
      <w:r w:rsidR="00490AE8" w:rsidRPr="000A315A">
        <w:rPr>
          <w:sz w:val="20"/>
          <w:szCs w:val="20"/>
        </w:rPr>
        <w:t>.</w:t>
      </w:r>
    </w:p>
    <w:p w:rsidR="00490AE8" w:rsidRPr="000A315A" w:rsidRDefault="00490AE8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 w:rsidRPr="000A315A">
        <w:rPr>
          <w:sz w:val="20"/>
          <w:szCs w:val="20"/>
        </w:rPr>
        <w:t>Diğer ampulün parlaklığı aynı kalır.</w:t>
      </w:r>
    </w:p>
    <w:p w:rsidR="00490AE8" w:rsidRPr="000A315A" w:rsidRDefault="00E91B65" w:rsidP="00490AE8">
      <w:pPr>
        <w:pStyle w:val="ListeParagraf"/>
        <w:numPr>
          <w:ilvl w:val="1"/>
          <w:numId w:val="12"/>
        </w:numPr>
        <w:tabs>
          <w:tab w:val="clear" w:pos="1440"/>
        </w:tabs>
        <w:ind w:left="426"/>
        <w:rPr>
          <w:sz w:val="20"/>
          <w:szCs w:val="20"/>
        </w:rPr>
      </w:pPr>
      <w:r>
        <w:rPr>
          <w:sz w:val="20"/>
          <w:szCs w:val="20"/>
        </w:rPr>
        <w:t>Başlangıçta ampuller paralel bağlıydı.</w:t>
      </w:r>
    </w:p>
    <w:p w:rsidR="008E0E3F" w:rsidRPr="000A315A" w:rsidRDefault="008E0E3F" w:rsidP="008E0E3F">
      <w:pPr>
        <w:spacing w:after="0" w:line="240" w:lineRule="auto"/>
        <w:ind w:left="170"/>
        <w:rPr>
          <w:rFonts w:ascii="Times New Roman" w:hAnsi="Times New Roman"/>
          <w:b/>
          <w:sz w:val="20"/>
          <w:szCs w:val="20"/>
        </w:rPr>
      </w:pPr>
    </w:p>
    <w:p w:rsidR="00165996" w:rsidRPr="000A315A" w:rsidRDefault="00490AE8" w:rsidP="009801A6">
      <w:pPr>
        <w:numPr>
          <w:ilvl w:val="0"/>
          <w:numId w:val="12"/>
        </w:numPr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.</w:t>
      </w:r>
    </w:p>
    <w:p w:rsidR="00B95E73" w:rsidRPr="000A315A" w:rsidRDefault="00681960" w:rsidP="00B95E73">
      <w:pPr>
        <w:pStyle w:val="ListeParagraf"/>
        <w:ind w:left="57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3095625" cy="847725"/>
            <wp:effectExtent l="0" t="0" r="9525" b="9525"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lum contrast="-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5E73" w:rsidRPr="000A315A" w:rsidRDefault="00B95E73" w:rsidP="00B95E73">
      <w:pPr>
        <w:pStyle w:val="ListeParagraf"/>
        <w:ind w:left="57"/>
        <w:rPr>
          <w:sz w:val="20"/>
          <w:szCs w:val="20"/>
        </w:rPr>
      </w:pPr>
      <w:r w:rsidRPr="000A315A">
        <w:rPr>
          <w:sz w:val="20"/>
          <w:szCs w:val="20"/>
        </w:rPr>
        <w:t xml:space="preserve">Şekildeki devreden bir ampul çıkartılıp  iki kablonun ucu birbirine bağlanıyor. Buna göre aşağıdakilerden hangisi </w:t>
      </w:r>
      <w:r w:rsidRPr="000A315A">
        <w:rPr>
          <w:b/>
          <w:sz w:val="20"/>
          <w:szCs w:val="20"/>
          <w:u w:val="single"/>
        </w:rPr>
        <w:t>yanlıştır</w:t>
      </w:r>
      <w:r w:rsidRPr="000A315A">
        <w:rPr>
          <w:sz w:val="20"/>
          <w:szCs w:val="20"/>
        </w:rPr>
        <w:t>?</w:t>
      </w:r>
    </w:p>
    <w:p w:rsidR="00B95E73" w:rsidRPr="000A315A" w:rsidRDefault="00B95E73" w:rsidP="00B95E73">
      <w:pPr>
        <w:pStyle w:val="ListeParagraf"/>
        <w:ind w:left="57"/>
        <w:rPr>
          <w:sz w:val="20"/>
          <w:szCs w:val="20"/>
        </w:rPr>
      </w:pPr>
    </w:p>
    <w:p w:rsidR="00B95E73" w:rsidRPr="000A315A" w:rsidRDefault="00B95E73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 w:rsidRPr="000A315A">
        <w:rPr>
          <w:sz w:val="20"/>
          <w:szCs w:val="20"/>
        </w:rPr>
        <w:t>Kablolar birbirine bağlanmasaydı diğer ampül ışık vermezdi.</w:t>
      </w:r>
    </w:p>
    <w:p w:rsidR="00B95E73" w:rsidRPr="000A315A" w:rsidRDefault="00B95E73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 w:rsidRPr="000A315A">
        <w:rPr>
          <w:sz w:val="20"/>
          <w:szCs w:val="20"/>
        </w:rPr>
        <w:t>Devrede kalan diğer ampul daha parlak yanar.</w:t>
      </w:r>
    </w:p>
    <w:p w:rsidR="00B95E73" w:rsidRPr="000A315A" w:rsidRDefault="00E91B65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>
        <w:rPr>
          <w:sz w:val="20"/>
          <w:szCs w:val="20"/>
        </w:rPr>
        <w:t>Başlangıçta ampuller seri bağlıydı.</w:t>
      </w:r>
    </w:p>
    <w:p w:rsidR="00B95E73" w:rsidRPr="000A315A" w:rsidRDefault="00B95E73" w:rsidP="00B95E73">
      <w:pPr>
        <w:pStyle w:val="ListeParagraf"/>
        <w:numPr>
          <w:ilvl w:val="1"/>
          <w:numId w:val="5"/>
        </w:numPr>
        <w:tabs>
          <w:tab w:val="clear" w:pos="1440"/>
        </w:tabs>
        <w:ind w:left="567" w:hanging="510"/>
        <w:rPr>
          <w:sz w:val="20"/>
          <w:szCs w:val="20"/>
        </w:rPr>
      </w:pPr>
      <w:r w:rsidRPr="000A315A">
        <w:rPr>
          <w:sz w:val="20"/>
          <w:szCs w:val="20"/>
        </w:rPr>
        <w:t>Devrede</w:t>
      </w:r>
      <w:r w:rsidR="00E91B65">
        <w:rPr>
          <w:sz w:val="20"/>
          <w:szCs w:val="20"/>
        </w:rPr>
        <w:t>ki toplam direnç artar.</w:t>
      </w:r>
      <w:r w:rsidRPr="000A315A">
        <w:rPr>
          <w:sz w:val="20"/>
          <w:szCs w:val="20"/>
        </w:rPr>
        <w:t>.</w:t>
      </w:r>
    </w:p>
    <w:p w:rsidR="00D3734F" w:rsidRPr="000A315A" w:rsidRDefault="00D3734F" w:rsidP="00B95E73">
      <w:pPr>
        <w:pStyle w:val="ListeParagraf"/>
        <w:ind w:left="0"/>
        <w:rPr>
          <w:sz w:val="20"/>
          <w:szCs w:val="20"/>
        </w:rPr>
      </w:pPr>
    </w:p>
    <w:p w:rsidR="00D3734F" w:rsidRPr="000A315A" w:rsidRDefault="00D3734F" w:rsidP="009801A6">
      <w:pPr>
        <w:spacing w:after="0" w:line="240" w:lineRule="auto"/>
        <w:rPr>
          <w:rFonts w:ascii="Times New Roman" w:hAnsi="Times New Roman"/>
          <w:b/>
          <w:sz w:val="20"/>
          <w:szCs w:val="20"/>
        </w:rPr>
        <w:sectPr w:rsidR="00D3734F" w:rsidRPr="000A315A" w:rsidSect="000A315A">
          <w:type w:val="continuous"/>
          <w:pgSz w:w="11906" w:h="16838"/>
          <w:pgMar w:top="720" w:right="720" w:bottom="720" w:left="567" w:header="708" w:footer="708" w:gutter="0"/>
          <w:cols w:num="2" w:space="708" w:equalWidth="0">
            <w:col w:w="5032" w:space="708"/>
            <w:col w:w="4879"/>
          </w:cols>
          <w:docGrid w:linePitch="360"/>
        </w:sectPr>
      </w:pPr>
    </w:p>
    <w:p w:rsidR="00D3734F" w:rsidRPr="000A315A" w:rsidRDefault="00D3734F" w:rsidP="009801A6">
      <w:pPr>
        <w:pStyle w:val="ListeParagraf"/>
        <w:numPr>
          <w:ilvl w:val="0"/>
          <w:numId w:val="1"/>
        </w:numPr>
        <w:jc w:val="center"/>
        <w:rPr>
          <w:sz w:val="20"/>
          <w:szCs w:val="20"/>
        </w:rPr>
      </w:pPr>
      <w:r w:rsidRPr="000A315A">
        <w:rPr>
          <w:b/>
          <w:sz w:val="20"/>
          <w:szCs w:val="20"/>
        </w:rPr>
        <w:lastRenderedPageBreak/>
        <w:t>AŞAĞIDAKİ YAZILI SORULARI CEVAPLANDIRINIZ.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6"/>
        <w:gridCol w:w="5456"/>
      </w:tblGrid>
      <w:tr w:rsidR="003B75CD" w:rsidRPr="000A315A" w:rsidTr="003B75CD">
        <w:trPr>
          <w:trHeight w:val="1316"/>
        </w:trPr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toplam direncini (eşdeğer direnç) bulunuz..(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681960" w:rsidP="000A315A">
            <w:pPr>
              <w:pStyle w:val="ListeParagraf"/>
              <w:ind w:left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552575" cy="1019175"/>
                  <wp:effectExtent l="0" t="0" r="9525" b="9525"/>
                  <wp:docPr id="13" name="Resim 13" descr="devre ser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devre ser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2575" cy="1019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toplam direncini (eşdeğer direnç) bulunuz..(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681960" w:rsidP="000A315A">
            <w:pPr>
              <w:pStyle w:val="ListeParagraf"/>
              <w:ind w:left="16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2114550" cy="990600"/>
                  <wp:effectExtent l="0" t="0" r="0" b="0"/>
                  <wp:docPr id="14" name="Resim 14" descr="devre parale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devre parale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4550" cy="990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75CD" w:rsidRPr="000A315A" w:rsidTr="003B75CD">
        <w:trPr>
          <w:trHeight w:val="1316"/>
        </w:trPr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gerilimini bulunuz.(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681960" w:rsidP="003B75CD">
            <w:pPr>
              <w:pStyle w:val="ListeParagraf"/>
              <w:ind w:left="0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952625" cy="923925"/>
                  <wp:effectExtent l="0" t="0" r="9525" b="9525"/>
                  <wp:docPr id="15" name="Resim 15" descr="devre gerili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devre gerili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526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6" w:type="dxa"/>
          </w:tcPr>
          <w:p w:rsidR="003B75CD" w:rsidRPr="000A315A" w:rsidRDefault="003B75CD" w:rsidP="003B75CD">
            <w:pPr>
              <w:pStyle w:val="ListeParagraf"/>
              <w:numPr>
                <w:ilvl w:val="1"/>
                <w:numId w:val="1"/>
              </w:numPr>
              <w:jc w:val="both"/>
              <w:rPr>
                <w:sz w:val="20"/>
                <w:szCs w:val="20"/>
              </w:rPr>
            </w:pPr>
            <w:r w:rsidRPr="000A315A">
              <w:rPr>
                <w:sz w:val="20"/>
                <w:szCs w:val="20"/>
              </w:rPr>
              <w:t>Aşağıdaki devrenin akımını bulunuz.(</w:t>
            </w:r>
            <w:r w:rsidRPr="000A315A">
              <w:rPr>
                <w:b/>
                <w:sz w:val="20"/>
                <w:szCs w:val="20"/>
              </w:rPr>
              <w:t>5 Puan)</w:t>
            </w:r>
          </w:p>
          <w:p w:rsidR="003B75CD" w:rsidRPr="000A315A" w:rsidRDefault="00681960" w:rsidP="000A315A">
            <w:pPr>
              <w:pStyle w:val="ListeParagraf"/>
              <w:ind w:left="16"/>
              <w:jc w:val="both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drawing>
                <wp:inline distT="0" distB="0" distL="0" distR="0">
                  <wp:extent cx="1781175" cy="857250"/>
                  <wp:effectExtent l="0" t="0" r="9525" b="0"/>
                  <wp:docPr id="16" name="Resim 16" descr="devre akı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devre akı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1175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3734F" w:rsidRPr="000A315A" w:rsidRDefault="00D3734F" w:rsidP="009801A6">
      <w:pPr>
        <w:pStyle w:val="ListeParagraf"/>
        <w:ind w:left="57"/>
        <w:jc w:val="both"/>
        <w:rPr>
          <w:sz w:val="20"/>
          <w:szCs w:val="20"/>
        </w:rPr>
      </w:pPr>
    </w:p>
    <w:p w:rsidR="00D3734F" w:rsidRPr="000A315A" w:rsidRDefault="00D3734F" w:rsidP="009801A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bookmarkStart w:id="0" w:name="_GoBack"/>
      <w:bookmarkEnd w:id="0"/>
    </w:p>
    <w:p w:rsidR="00D3734F" w:rsidRPr="000A315A" w:rsidRDefault="00D3734F" w:rsidP="009801A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***Her Soru Türünün Puan Değeri karşısında yazmaktadır.</w:t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  <w:t xml:space="preserve">BaŞaRıLaR DiLeRiM… </w:t>
      </w:r>
      <w:r w:rsidRPr="000A315A">
        <w:rPr>
          <w:rFonts w:ascii="Times New Roman" w:hAnsi="Times New Roman"/>
          <w:b/>
          <w:sz w:val="20"/>
          <w:szCs w:val="20"/>
        </w:rPr>
        <w:sym w:font="Wingdings" w:char="F04A"/>
      </w:r>
      <w:r w:rsidRPr="000A315A">
        <w:rPr>
          <w:rFonts w:ascii="Times New Roman" w:hAnsi="Times New Roman"/>
          <w:b/>
          <w:sz w:val="20"/>
          <w:szCs w:val="20"/>
        </w:rPr>
        <w:sym w:font="Wingdings" w:char="F04A"/>
      </w:r>
      <w:r w:rsidRPr="000A315A">
        <w:rPr>
          <w:rFonts w:ascii="Times New Roman" w:hAnsi="Times New Roman"/>
          <w:b/>
          <w:sz w:val="20"/>
          <w:szCs w:val="20"/>
        </w:rPr>
        <w:sym w:font="Wingdings" w:char="F04A"/>
      </w:r>
    </w:p>
    <w:p w:rsidR="00D3734F" w:rsidRPr="000A315A" w:rsidRDefault="00D3734F" w:rsidP="009801A6">
      <w:pPr>
        <w:spacing w:after="0" w:line="240" w:lineRule="auto"/>
        <w:jc w:val="both"/>
        <w:rPr>
          <w:rFonts w:ascii="Times New Roman" w:hAnsi="Times New Roman"/>
          <w:b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>*** Sınav Süresi 40 Dakikadır.</w:t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  <w:t>FeN Ve TeKNoLoJi öĞReTMeNi</w:t>
      </w:r>
    </w:p>
    <w:p w:rsidR="00D3734F" w:rsidRPr="000A315A" w:rsidRDefault="00D3734F" w:rsidP="009801A6">
      <w:pPr>
        <w:spacing w:after="0" w:line="240" w:lineRule="auto"/>
        <w:rPr>
          <w:rFonts w:ascii="Times New Roman" w:hAnsi="Times New Roman"/>
          <w:sz w:val="20"/>
          <w:szCs w:val="20"/>
        </w:rPr>
      </w:pP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</w:r>
      <w:r w:rsidRPr="000A315A">
        <w:rPr>
          <w:rFonts w:ascii="Times New Roman" w:hAnsi="Times New Roman"/>
          <w:b/>
          <w:sz w:val="20"/>
          <w:szCs w:val="20"/>
        </w:rPr>
        <w:tab/>
        <w:t>Özcan AYDIN</w:t>
      </w:r>
    </w:p>
    <w:sectPr w:rsidR="00D3734F" w:rsidRPr="000A315A" w:rsidSect="00D3734F">
      <w:type w:val="continuous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F2AC3"/>
    <w:multiLevelType w:val="hybridMultilevel"/>
    <w:tmpl w:val="59688802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F1238D7"/>
    <w:multiLevelType w:val="hybridMultilevel"/>
    <w:tmpl w:val="B4A46DBE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FEA1337"/>
    <w:multiLevelType w:val="hybridMultilevel"/>
    <w:tmpl w:val="C0FE83C2"/>
    <w:lvl w:ilvl="0" w:tplc="4BA8E2A0">
      <w:start w:val="1"/>
      <w:numFmt w:val="decimal"/>
      <w:suff w:val="nothing"/>
      <w:lvlText w:val="%1)"/>
      <w:lvlJc w:val="left"/>
      <w:pPr>
        <w:ind w:left="170" w:hanging="113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A43C6E"/>
    <w:multiLevelType w:val="hybridMultilevel"/>
    <w:tmpl w:val="9120DD46"/>
    <w:lvl w:ilvl="0" w:tplc="E5242216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D66C67A8">
      <w:start w:val="1"/>
      <w:numFmt w:val="lowerLetter"/>
      <w:lvlText w:val="%2."/>
      <w:lvlJc w:val="left"/>
      <w:pPr>
        <w:tabs>
          <w:tab w:val="num" w:pos="567"/>
        </w:tabs>
        <w:ind w:left="1137" w:hanging="853"/>
      </w:pPr>
      <w:rPr>
        <w:rFonts w:hint="default"/>
      </w:rPr>
    </w:lvl>
    <w:lvl w:ilvl="2" w:tplc="4A86487E">
      <w:start w:val="1"/>
      <w:numFmt w:val="upperRoman"/>
      <w:lvlText w:val="%3."/>
      <w:lvlJc w:val="left"/>
      <w:pPr>
        <w:tabs>
          <w:tab w:val="num" w:pos="454"/>
        </w:tabs>
        <w:ind w:left="454" w:hanging="341"/>
      </w:pPr>
      <w:rPr>
        <w:rFonts w:hint="default"/>
        <w:b/>
      </w:rPr>
    </w:lvl>
    <w:lvl w:ilvl="3" w:tplc="041F000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4">
    <w:nsid w:val="25AF67E4"/>
    <w:multiLevelType w:val="hybridMultilevel"/>
    <w:tmpl w:val="0194D300"/>
    <w:lvl w:ilvl="0" w:tplc="041F0015">
      <w:start w:val="1"/>
      <w:numFmt w:val="upperLetter"/>
      <w:lvlText w:val="%1."/>
      <w:lvlJc w:val="left"/>
      <w:pPr>
        <w:ind w:left="360" w:hanging="360"/>
      </w:pPr>
    </w:lvl>
    <w:lvl w:ilvl="1" w:tplc="4BA8E2A0">
      <w:start w:val="1"/>
      <w:numFmt w:val="decimal"/>
      <w:suff w:val="nothing"/>
      <w:lvlText w:val="%2)"/>
      <w:lvlJc w:val="left"/>
      <w:pPr>
        <w:ind w:left="170" w:hanging="113"/>
      </w:pPr>
      <w:rPr>
        <w:rFonts w:hint="default"/>
        <w:b/>
      </w:rPr>
    </w:lvl>
    <w:lvl w:ilvl="2" w:tplc="20A01364">
      <w:start w:val="1"/>
      <w:numFmt w:val="lowerLetter"/>
      <w:suff w:val="nothing"/>
      <w:lvlText w:val="%3)"/>
      <w:lvlJc w:val="left"/>
      <w:pPr>
        <w:ind w:left="284" w:hanging="114"/>
      </w:pPr>
      <w:rPr>
        <w:rFonts w:hint="default"/>
      </w:r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DEF63DB"/>
    <w:multiLevelType w:val="hybridMultilevel"/>
    <w:tmpl w:val="3A229300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4A019D"/>
    <w:multiLevelType w:val="multilevel"/>
    <w:tmpl w:val="0194D300"/>
    <w:lvl w:ilvl="0">
      <w:start w:val="1"/>
      <w:numFmt w:val="upperLetter"/>
      <w:lvlText w:val="%1."/>
      <w:lvlJc w:val="left"/>
      <w:pPr>
        <w:ind w:left="360" w:hanging="360"/>
      </w:pPr>
    </w:lvl>
    <w:lvl w:ilvl="1">
      <w:start w:val="1"/>
      <w:numFmt w:val="decimal"/>
      <w:suff w:val="nothing"/>
      <w:lvlText w:val="%2)"/>
      <w:lvlJc w:val="left"/>
      <w:pPr>
        <w:ind w:left="170" w:hanging="113"/>
      </w:pPr>
      <w:rPr>
        <w:rFonts w:hint="default"/>
        <w:b/>
      </w:rPr>
    </w:lvl>
    <w:lvl w:ilvl="2">
      <w:start w:val="1"/>
      <w:numFmt w:val="lowerLetter"/>
      <w:suff w:val="nothing"/>
      <w:lvlText w:val="%3)"/>
      <w:lvlJc w:val="left"/>
      <w:pPr>
        <w:ind w:left="284" w:hanging="114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FCF67A1"/>
    <w:multiLevelType w:val="hybridMultilevel"/>
    <w:tmpl w:val="C0FE83C2"/>
    <w:lvl w:ilvl="0" w:tplc="4BA8E2A0">
      <w:start w:val="1"/>
      <w:numFmt w:val="decimal"/>
      <w:suff w:val="nothing"/>
      <w:lvlText w:val="%1)"/>
      <w:lvlJc w:val="left"/>
      <w:pPr>
        <w:ind w:left="170" w:hanging="113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7A71CB6"/>
    <w:multiLevelType w:val="hybridMultilevel"/>
    <w:tmpl w:val="429237D4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6060F8"/>
    <w:multiLevelType w:val="hybridMultilevel"/>
    <w:tmpl w:val="9640B5CC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B121CEF"/>
    <w:multiLevelType w:val="hybridMultilevel"/>
    <w:tmpl w:val="6DE0ACD6"/>
    <w:lvl w:ilvl="0" w:tplc="D66C67A8">
      <w:start w:val="1"/>
      <w:numFmt w:val="lowerLetter"/>
      <w:lvlText w:val="%1."/>
      <w:lvlJc w:val="left"/>
      <w:pPr>
        <w:tabs>
          <w:tab w:val="num" w:pos="567"/>
        </w:tabs>
        <w:ind w:left="1137" w:hanging="853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DC96098"/>
    <w:multiLevelType w:val="hybridMultilevel"/>
    <w:tmpl w:val="FF4EF6C4"/>
    <w:lvl w:ilvl="0" w:tplc="20A01364">
      <w:start w:val="1"/>
      <w:numFmt w:val="lowerLetter"/>
      <w:suff w:val="nothing"/>
      <w:lvlText w:val="%1)"/>
      <w:lvlJc w:val="left"/>
      <w:pPr>
        <w:ind w:left="284" w:hanging="114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3"/>
  </w:num>
  <w:num w:numId="3">
    <w:abstractNumId w:val="10"/>
  </w:num>
  <w:num w:numId="4">
    <w:abstractNumId w:val="6"/>
  </w:num>
  <w:num w:numId="5">
    <w:abstractNumId w:val="2"/>
  </w:num>
  <w:num w:numId="6">
    <w:abstractNumId w:val="1"/>
  </w:num>
  <w:num w:numId="7">
    <w:abstractNumId w:val="9"/>
  </w:num>
  <w:num w:numId="8">
    <w:abstractNumId w:val="11"/>
  </w:num>
  <w:num w:numId="9">
    <w:abstractNumId w:val="5"/>
  </w:num>
  <w:num w:numId="10">
    <w:abstractNumId w:val="8"/>
  </w:num>
  <w:num w:numId="11">
    <w:abstractNumId w:val="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734F"/>
    <w:rsid w:val="00062E5A"/>
    <w:rsid w:val="000909DA"/>
    <w:rsid w:val="000A315A"/>
    <w:rsid w:val="0011586F"/>
    <w:rsid w:val="00165996"/>
    <w:rsid w:val="00235A7F"/>
    <w:rsid w:val="00261C63"/>
    <w:rsid w:val="0030600D"/>
    <w:rsid w:val="003B75CD"/>
    <w:rsid w:val="00463F29"/>
    <w:rsid w:val="00490AE8"/>
    <w:rsid w:val="004E28C3"/>
    <w:rsid w:val="006458CF"/>
    <w:rsid w:val="00681960"/>
    <w:rsid w:val="00713978"/>
    <w:rsid w:val="007432E8"/>
    <w:rsid w:val="007C6A41"/>
    <w:rsid w:val="0081485C"/>
    <w:rsid w:val="00873D61"/>
    <w:rsid w:val="008C009F"/>
    <w:rsid w:val="008C20F5"/>
    <w:rsid w:val="008E0E3F"/>
    <w:rsid w:val="008E788D"/>
    <w:rsid w:val="009801A6"/>
    <w:rsid w:val="00AA2FC4"/>
    <w:rsid w:val="00AB5AD8"/>
    <w:rsid w:val="00AF6CF3"/>
    <w:rsid w:val="00B91120"/>
    <w:rsid w:val="00B95E73"/>
    <w:rsid w:val="00BB26C9"/>
    <w:rsid w:val="00BD44B3"/>
    <w:rsid w:val="00C05125"/>
    <w:rsid w:val="00C3580D"/>
    <w:rsid w:val="00C91514"/>
    <w:rsid w:val="00C937BC"/>
    <w:rsid w:val="00CE255C"/>
    <w:rsid w:val="00CE6563"/>
    <w:rsid w:val="00D3734F"/>
    <w:rsid w:val="00DC51E0"/>
    <w:rsid w:val="00E91B65"/>
    <w:rsid w:val="00F9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73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D373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rsid w:val="00D3734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458CF"/>
    <w:rPr>
      <w:color w:val="0000FF"/>
      <w:u w:val="single"/>
    </w:rPr>
  </w:style>
  <w:style w:type="paragraph" w:styleId="AralkYok">
    <w:name w:val="No Spacing"/>
    <w:uiPriority w:val="1"/>
    <w:qFormat/>
    <w:rsid w:val="00713978"/>
    <w:rPr>
      <w:rFonts w:ascii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3734F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ListeParagraf">
    <w:name w:val="List Paragraph"/>
    <w:basedOn w:val="Normal"/>
    <w:qFormat/>
    <w:rsid w:val="00D3734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tr-TR"/>
    </w:rPr>
  </w:style>
  <w:style w:type="table" w:styleId="TabloKlavuzu">
    <w:name w:val="Table Grid"/>
    <w:basedOn w:val="NormalTablo"/>
    <w:rsid w:val="00D3734F"/>
    <w:pPr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rsid w:val="006458CF"/>
    <w:rPr>
      <w:color w:val="0000FF"/>
      <w:u w:val="single"/>
    </w:rPr>
  </w:style>
  <w:style w:type="paragraph" w:styleId="AralkYok">
    <w:name w:val="No Spacing"/>
    <w:uiPriority w:val="1"/>
    <w:qFormat/>
    <w:rsid w:val="00713978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01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emf"/><Relationship Id="rId18" Type="http://schemas.openxmlformats.org/officeDocument/2006/relationships/image" Target="media/image13.jpeg"/><Relationship Id="rId3" Type="http://schemas.microsoft.com/office/2007/relationships/stylesWithEffects" Target="stylesWithEffects.xml"/><Relationship Id="rId21" Type="http://schemas.openxmlformats.org/officeDocument/2006/relationships/image" Target="media/image16.jpeg"/><Relationship Id="rId7" Type="http://schemas.openxmlformats.org/officeDocument/2006/relationships/image" Target="media/image2.png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0" Type="http://schemas.openxmlformats.org/officeDocument/2006/relationships/image" Target="media/image15.jpeg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theme" Target="theme/theme1.xml"/><Relationship Id="rId10" Type="http://schemas.openxmlformats.org/officeDocument/2006/relationships/image" Target="media/image5.pn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https://www.sorubak.com/</vt:lpstr>
    </vt:vector>
  </TitlesOfParts>
  <Company>Progressive</Company>
  <LinksUpToDate>false</LinksUpToDate>
  <CharactersWithSpaces>3201</CharactersWithSpaces>
  <SharedDoc>false</SharedDoc>
  <HLinks>
    <vt:vector size="12" baseType="variant"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Sony</dc:creator>
  <dc:description>https://www.sorubak.com/</dc:description>
  <cp:lastModifiedBy>Buro</cp:lastModifiedBy>
  <cp:revision>2</cp:revision>
  <dcterms:created xsi:type="dcterms:W3CDTF">2022-05-13T06:39:00Z</dcterms:created>
  <dcterms:modified xsi:type="dcterms:W3CDTF">2022-05-13T06:39:00Z</dcterms:modified>
</cp:coreProperties>
</file>