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</w:rPr>
        <w:t>Soru 1.</w:t>
      </w: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İnsan derisinde;</w:t>
      </w:r>
    </w:p>
    <w:tbl>
      <w:tblPr>
        <w:tblW w:w="15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998"/>
      </w:tblGrid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Soğuk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Sıcak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Ağrı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IV.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Basınç</w:t>
            </w:r>
          </w:p>
        </w:tc>
      </w:tr>
    </w:tbl>
    <w:p w:rsidR="00924E7C" w:rsidRDefault="00FF4DFC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duyularından hangilerini alan reseptör bulunur?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A)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I ve II    B)I ve III   C)II ve III 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D)I,II ve IV 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E) I,II,III ve IV</w:t>
      </w:r>
    </w:p>
    <w:p w:rsidR="00FF4DFC" w:rsidRDefault="00FF4DFC" w:rsidP="00FF4DFC">
      <w:pPr>
        <w:spacing w:after="0"/>
      </w:pPr>
    </w:p>
    <w:p w:rsidR="00FF4135" w:rsidRDefault="00FF4135" w:rsidP="00FF4DFC">
      <w:pPr>
        <w:spacing w:after="0"/>
      </w:pP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</w:rPr>
        <w:t>Soru 2.</w:t>
      </w: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Göze gelen ışık miktarının az olması durumunda;</w:t>
      </w:r>
    </w:p>
    <w:tbl>
      <w:tblPr>
        <w:tblW w:w="375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3443"/>
      </w:tblGrid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Göz bebeğinin büyümesi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Optik eksenin uzaması</w:t>
            </w:r>
          </w:p>
        </w:tc>
      </w:tr>
      <w:tr w:rsidR="00FF4DFC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DFC" w:rsidRPr="00D278E2" w:rsidRDefault="00FF4DFC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Sarı benekteki reseptör sayısının artması</w:t>
            </w:r>
          </w:p>
        </w:tc>
      </w:tr>
    </w:tbl>
    <w:p w:rsidR="00FF4DFC" w:rsidRDefault="00FF4DFC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olaylarından hangileri gerçekleşir?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A)Yalnız I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  B)Yalnız II  C</w:t>
      </w:r>
      <w:r>
        <w:rPr>
          <w:rFonts w:ascii="Tahoma" w:eastAsia="Times New Roman" w:hAnsi="Tahoma" w:cs="Tahoma"/>
          <w:color w:val="181A18"/>
          <w:sz w:val="16"/>
          <w:szCs w:val="16"/>
        </w:rPr>
        <w:t>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>Yalnız III  D)I ve II  E)II ve III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p w:rsidR="00FF4DFC" w:rsidRPr="00D278E2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Soru 3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.</w:t>
      </w:r>
    </w:p>
    <w:p w:rsidR="00FF4DFC" w:rsidRDefault="00FF4DFC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Kulak zarının her iki tarafındaki hava basıncının dengelenmesi, aşağıdaki yapılardan hangisi ile sağlanır?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A)Östaki borusu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B)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Sakkulus (Kesecik)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C)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Korti organı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D)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Utrikulus (Tulumcuk)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E)</w:t>
      </w:r>
      <w:r w:rsidRPr="00FF4DFC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Oval pencere</w:t>
      </w:r>
    </w:p>
    <w:p w:rsidR="00FF4DFC" w:rsidRDefault="00FF4DFC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</w:p>
    <w:p w:rsidR="00FF4135" w:rsidRDefault="00FF4135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</w:p>
    <w:tbl>
      <w:tblPr>
        <w:tblW w:w="77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0"/>
      </w:tblGrid>
      <w:tr w:rsidR="009B7B4D" w:rsidRPr="00D278E2" w:rsidTr="009F48C3">
        <w:trPr>
          <w:trHeight w:val="855"/>
          <w:tblCellSpacing w:w="0" w:type="dxa"/>
        </w:trPr>
        <w:tc>
          <w:tcPr>
            <w:tcW w:w="11475" w:type="dxa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4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Dilin papillasında bulunan :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 I.  Mantarsı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Çanaksı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İpliksi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tomurcuklarından hangileri tat almayıp, dokunma, sıcaklık ve acıyı 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hisseder?</w:t>
            </w: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A)I ve II   B)II ve III   C)I,II ve III   D)Yalnız II 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E)Yalnız III</w:t>
            </w:r>
          </w:p>
        </w:tc>
      </w:tr>
      <w:tr w:rsidR="009B7B4D" w:rsidRPr="00D278E2" w:rsidTr="009F48C3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</w:t>
            </w:r>
          </w:p>
        </w:tc>
      </w:tr>
    </w:tbl>
    <w:p w:rsidR="009B7B4D" w:rsidRPr="00D278E2" w:rsidRDefault="009B7B4D" w:rsidP="00FF4DFC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</w:p>
    <w:tbl>
      <w:tblPr>
        <w:tblW w:w="77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0"/>
      </w:tblGrid>
      <w:tr w:rsidR="009B7B4D" w:rsidRPr="00D278E2" w:rsidTr="009B7B4D">
        <w:trPr>
          <w:trHeight w:val="855"/>
          <w:tblCellSpacing w:w="0" w:type="dxa"/>
        </w:trPr>
        <w:tc>
          <w:tcPr>
            <w:tcW w:w="7770" w:type="dxa"/>
            <w:hideMark/>
          </w:tcPr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5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 I.  Talamustan geçen duyu sinirlerine sahip olma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Kemoreseptörler bulundurma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Uyartıların beyinde aynı merkezde değerlendirilmesi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Tat ve koku alma duyularıyla ilgili yukarıdaki özelliklerden hangileri</w:t>
            </w:r>
          </w:p>
          <w:p w:rsidR="009B7B4D" w:rsidRPr="00D278E2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ortaktır?</w:t>
            </w:r>
          </w:p>
        </w:tc>
      </w:tr>
      <w:tr w:rsidR="009B7B4D" w:rsidRPr="00D278E2" w:rsidTr="009F48C3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A)Yalnız II   B)Yalnız III   C)I ve II   D)I ve III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E)II ve III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6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Koklama organımızda;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 I.  İmpuls oluşumu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Moleküllerin mukusta çözünmesi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Beyin merkezinde uyartıların yorumlanması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olayları hangi 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  <w:u w:val="single"/>
              </w:rPr>
              <w:t>sıraya göre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 meydana gelir?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A)I-II-III   B)I-III-II   </w:t>
            </w: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C)II-I-III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  D)II-III-I   E)III-I-II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7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Orta kulakta yer alan ve şekillerine göre adlandırılan çekiç, örs ve </w:t>
            </w:r>
          </w:p>
          <w:p w:rsidR="009B7B4D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üzengi kemiklerinin görevi aşağıdakilerden hangisinde verilmiştir?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A)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Kulak zarının esnekliğini sağlamak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B)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Kulak zarındaki iç ve dış basıncı ayarlamak</w:t>
            </w:r>
          </w:p>
          <w:p w:rsidR="009B7B4D" w:rsidRPr="00507231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</w:pP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C) Ses titreşimlerinin iç kulağa iletilmesini sağlamak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D)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Denge duyusunu sinir merkezlerine iletmek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E)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Östaki borusu yardımıyla yutağa bağlanmak</w:t>
            </w:r>
          </w:p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7B4D" w:rsidRPr="00D278E2" w:rsidRDefault="00FF4135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8</w:t>
            </w:r>
            <w:r w:rsidR="009B7B4D"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7B4D" w:rsidRPr="00D278E2" w:rsidRDefault="009B7B4D" w:rsidP="009B7B4D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Besin maddelerenin tadının alınmasında;</w:t>
            </w:r>
          </w:p>
          <w:tbl>
            <w:tblPr>
              <w:tblW w:w="150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992"/>
            </w:tblGrid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Soğuk</w:t>
                  </w:r>
                </w:p>
              </w:tc>
            </w:tr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Sıcak</w:t>
                  </w:r>
                </w:p>
              </w:tc>
            </w:tr>
            <w:tr w:rsidR="009B7B4D" w:rsidRPr="00D278E2" w:rsidTr="009F48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III.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B4D" w:rsidRPr="00D278E2" w:rsidRDefault="009B7B4D" w:rsidP="009F48C3">
                  <w:pPr>
                    <w:pStyle w:val="AralkYok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278E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Koku</w:t>
                  </w:r>
                </w:p>
              </w:tc>
            </w:tr>
          </w:tbl>
          <w:p w:rsidR="009B7B4D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faktörlerinden hangileri rol oynar?</w:t>
            </w:r>
          </w:p>
          <w:p w:rsidR="009B7B4D" w:rsidRPr="00507231" w:rsidRDefault="009B7B4D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A)Yalnız I 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B)Yalnız II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C)I ve II 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D)</w:t>
            </w:r>
            <w:r w:rsidR="00FF4135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II ve III  </w:t>
            </w:r>
            <w:r w:rsidR="00FF4135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E)I,II ve III</w:t>
            </w: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FF4135" w:rsidRPr="00D278E2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lastRenderedPageBreak/>
              <w:t>Soru 9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FF4135" w:rsidRDefault="00FF4135" w:rsidP="00FF4135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 I.  Göz bebeğinin genişlemesi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İdrar torbasının daralması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Kalın bağırsaklarda peristatik hareketlerin hızlanması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Yukarıda verilen  olayların hangisi sempatik (A) hangisi </w:t>
            </w:r>
          </w:p>
          <w:p w:rsidR="00FF4135" w:rsidRPr="00D278E2" w:rsidRDefault="00FF4135" w:rsidP="00FF4135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parasempatik sinir sisteminin (B) kontrolü ile gerçekleşmiştir?</w:t>
            </w:r>
          </w:p>
          <w:p w:rsidR="00FF4135" w:rsidRDefault="00FF4135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FF4135" w:rsidRPr="00507231" w:rsidRDefault="00D1247F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noProof/>
                <w:color w:val="181A18"/>
                <w:sz w:val="16"/>
                <w:szCs w:val="16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>
                      <wp:simplePos x="0" y="0"/>
                      <wp:positionH relativeFrom="column">
                        <wp:posOffset>819784</wp:posOffset>
                      </wp:positionH>
                      <wp:positionV relativeFrom="paragraph">
                        <wp:posOffset>112395</wp:posOffset>
                      </wp:positionV>
                      <wp:extent cx="0" cy="675640"/>
                      <wp:effectExtent l="0" t="0" r="19050" b="10160"/>
                      <wp:wrapNone/>
                      <wp:docPr id="2" name="Düz Bağlayıc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75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.55pt,8.85pt" to="64.5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ahoma" w:eastAsia="Times New Roman" w:hAnsi="Tahoma" w:cs="Tahoma"/>
                <w:noProof/>
                <w:color w:val="181A18"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112394</wp:posOffset>
                      </wp:positionV>
                      <wp:extent cx="1562735" cy="0"/>
                      <wp:effectExtent l="0" t="0" r="18415" b="19050"/>
                      <wp:wrapNone/>
                      <wp:docPr id="1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627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Düz Bağlayıcı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6pt,8.85pt" to="130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" strokecolor="#4579b8 [3044]">
                      <o:lock v:ext="edit" shapetype="f"/>
                    </v:line>
                  </w:pict>
                </mc:Fallback>
              </mc:AlternateContent>
            </w:r>
            <w:r w:rsidR="00FF4135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           </w:t>
            </w:r>
            <w:r w:rsidR="00FF4135"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A                     B</w:t>
            </w:r>
          </w:p>
          <w:p w:rsidR="00FF4135" w:rsidRPr="00507231" w:rsidRDefault="00FF4135" w:rsidP="009F48C3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</w:pPr>
            <w:r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>A)    I                       II,III</w:t>
            </w:r>
          </w:p>
        </w:tc>
      </w:tr>
    </w:tbl>
    <w:p w:rsidR="00FF4DFC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B)    I,II                    III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 xml:space="preserve">C)    I,III                   II 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D)    II,III                  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E)    III                      I,II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S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 xml:space="preserve">oru </w:t>
      </w:r>
      <w:r>
        <w:rPr>
          <w:rFonts w:ascii="Tahoma" w:eastAsia="Times New Roman" w:hAnsi="Tahoma" w:cs="Tahoma"/>
          <w:color w:val="181A18"/>
          <w:sz w:val="16"/>
          <w:szCs w:val="16"/>
        </w:rPr>
        <w:t>10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.</w:t>
      </w: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Omurgalı hayvanların tümünde, beyincik;</w:t>
      </w:r>
    </w:p>
    <w:tbl>
      <w:tblPr>
        <w:tblW w:w="45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4173"/>
      </w:tblGrid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Kas faaliyetlerini düzenler.</w:t>
            </w:r>
          </w:p>
        </w:tc>
      </w:tr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Kıvrımlı bir dış yüzeye sahiptir.</w:t>
            </w:r>
          </w:p>
        </w:tc>
      </w:tr>
      <w:tr w:rsidR="00FF4135" w:rsidRPr="00D278E2" w:rsidTr="009F48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III.</w:t>
            </w:r>
          </w:p>
        </w:tc>
        <w:tc>
          <w:tcPr>
            <w:tcW w:w="0" w:type="auto"/>
            <w:vAlign w:val="center"/>
            <w:hideMark/>
          </w:tcPr>
          <w:p w:rsidR="00FF4135" w:rsidRPr="00D278E2" w:rsidRDefault="00FF4135" w:rsidP="009F48C3">
            <w:pPr>
              <w:pStyle w:val="AralkYok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8E2">
              <w:rPr>
                <w:rFonts w:ascii="Times New Roman" w:eastAsia="Times New Roman" w:hAnsi="Times New Roman" w:cs="Times New Roman"/>
                <w:sz w:val="16"/>
                <w:szCs w:val="16"/>
              </w:rPr>
              <w:t>Soluk alıp verme merkezi olarak görev yapar.</w:t>
            </w:r>
          </w:p>
        </w:tc>
      </w:tr>
    </w:tbl>
    <w:p w:rsidR="00FF4135" w:rsidRDefault="00FF4135" w:rsidP="00FF4DFC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açıklamalarından hangileri doğrudur?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</w:rPr>
      </w:pPr>
      <w:r w:rsidRPr="00507231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A) Yalnız I</w:t>
      </w:r>
      <w:r>
        <w:rPr>
          <w:rFonts w:ascii="Tahoma" w:eastAsia="Times New Roman" w:hAnsi="Tahoma" w:cs="Tahoma"/>
          <w:bCs/>
          <w:color w:val="181A18"/>
          <w:sz w:val="16"/>
          <w:szCs w:val="16"/>
        </w:rPr>
        <w:t xml:space="preserve">   B)Yalnız II   C)I ve II  D)I ve III  E)II ve III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</w:rPr>
      </w:pPr>
    </w:p>
    <w:p w:rsidR="00FF4135" w:rsidRDefault="005468C9" w:rsidP="00FF4DFC">
      <w:pPr>
        <w:spacing w:after="0"/>
        <w:rPr>
          <w:rFonts w:ascii="Tahoma" w:eastAsia="Times New Roman" w:hAnsi="Tahoma" w:cs="Tahoma"/>
          <w:bCs/>
          <w:color w:val="181A18"/>
          <w:sz w:val="16"/>
          <w:szCs w:val="16"/>
        </w:rPr>
      </w:pPr>
      <w:r>
        <w:rPr>
          <w:rFonts w:ascii="Tahoma" w:eastAsia="Times New Roman" w:hAnsi="Tahoma" w:cs="Tahoma"/>
          <w:bCs/>
          <w:color w:val="181A18"/>
          <w:sz w:val="16"/>
          <w:szCs w:val="16"/>
        </w:rPr>
        <w:t xml:space="preserve"> </w:t>
      </w:r>
    </w:p>
    <w:p w:rsidR="00FF4135" w:rsidRPr="00D278E2" w:rsidRDefault="00FF4135" w:rsidP="00FF4135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Soru 11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.</w:t>
      </w:r>
    </w:p>
    <w:p w:rsidR="00FF4135" w:rsidRDefault="00FF4135" w:rsidP="00FF4135">
      <w:pPr>
        <w:spacing w:after="0"/>
        <w:rPr>
          <w:rFonts w:ascii="Tahoma" w:eastAsia="Times New Roman" w:hAnsi="Tahoma" w:cs="Tahoma"/>
          <w:b/>
          <w:bCs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Kulağın yarım daire kanallarından gelen sinir impulsları, beynin aşağıdaki bölgelerinden hangisi tarafından değerlendirilir?</w:t>
      </w:r>
    </w:p>
    <w:p w:rsidR="00FF4135" w:rsidRPr="00FF4135" w:rsidRDefault="00FF4135" w:rsidP="00FF4135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bCs/>
          <w:color w:val="181A18"/>
          <w:sz w:val="16"/>
          <w:szCs w:val="16"/>
        </w:rPr>
        <w:t>A)</w:t>
      </w:r>
      <w:r w:rsidRPr="00FF4135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Korteks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B)</w:t>
      </w:r>
      <w:r w:rsidRPr="00FF4135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Hipotalamus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C)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Talamus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D)</w:t>
      </w:r>
      <w:r w:rsidRPr="00FF4135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Omurilik soğanı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E) Beyincik</w:t>
      </w:r>
    </w:p>
    <w:p w:rsidR="00FF4135" w:rsidRDefault="00FF4135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p w:rsidR="00ED166A" w:rsidRPr="00D278E2" w:rsidRDefault="00ED166A" w:rsidP="00ED166A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Soru 12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.</w:t>
      </w:r>
    </w:p>
    <w:p w:rsidR="00FF4DFC" w:rsidRDefault="00ED166A" w:rsidP="00ED166A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</w:rPr>
        <w:t>  I.  Kasları doğrudan doğruya uyarır.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 II.  Denge merkezidir.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III.  Kas tonusunu düzenleme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IV.  Konuşma, yazma, öğrenme merkezidir.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 V.  Dolaşım ve solunum sistemlerini denetler.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Yukarıdaki olaylardan hangileri beyinciğin yönetimindedir?</w:t>
      </w:r>
    </w:p>
    <w:p w:rsidR="00FF4DFC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A)Yalnız II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B)I ve II   C)I ve IV   D)II ve III   E)II, III ve IV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p w:rsidR="00ED166A" w:rsidRPr="00D278E2" w:rsidRDefault="00ED166A" w:rsidP="00ED166A">
      <w:pPr>
        <w:pStyle w:val="AralkYok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</w:rPr>
        <w:t xml:space="preserve">Soru </w:t>
      </w:r>
      <w:r>
        <w:rPr>
          <w:rFonts w:ascii="Tahoma" w:eastAsia="Times New Roman" w:hAnsi="Tahoma" w:cs="Tahoma"/>
          <w:color w:val="181A18"/>
          <w:sz w:val="16"/>
          <w:szCs w:val="16"/>
        </w:rPr>
        <w:t>13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.</w:t>
      </w:r>
    </w:p>
    <w:p w:rsidR="00ED166A" w:rsidRDefault="00ED166A" w:rsidP="00ED166A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 w:rsidRPr="00D278E2">
        <w:rPr>
          <w:rFonts w:ascii="Tahoma" w:eastAsia="Times New Roman" w:hAnsi="Tahoma" w:cs="Tahoma"/>
          <w:color w:val="181A18"/>
          <w:sz w:val="16"/>
          <w:szCs w:val="16"/>
        </w:rPr>
        <w:t>Korkulu rüya gören bir insanda;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-  Soluk sayısı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-  Kalp atışı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-  Kan basıncı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  <w:t>-  Kandaki adrenalin ve glukagon yoğunlukları artar.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br/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Buna göre aşağıdaki yapılardan hangisi işlev </w:t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  <w:u w:val="single"/>
        </w:rPr>
        <w:t>yapmaz</w:t>
      </w:r>
      <w:r w:rsidRPr="00D278E2">
        <w:rPr>
          <w:rFonts w:ascii="Tahoma" w:eastAsia="Times New Roman" w:hAnsi="Tahoma" w:cs="Tahoma"/>
          <w:b/>
          <w:bCs/>
          <w:color w:val="181A18"/>
          <w:sz w:val="16"/>
          <w:szCs w:val="16"/>
        </w:rPr>
        <w:t>?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>A)</w:t>
      </w:r>
      <w:r w:rsidRPr="00ED166A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Karaciğer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      B)</w:t>
      </w:r>
      <w:r w:rsidRPr="00ED166A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Motor nöron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       </w:t>
      </w:r>
      <w:r w:rsidRPr="00507231">
        <w:rPr>
          <w:rFonts w:ascii="Tahoma" w:eastAsia="Times New Roman" w:hAnsi="Tahoma" w:cs="Tahoma"/>
          <w:b/>
          <w:color w:val="181A18"/>
          <w:sz w:val="16"/>
          <w:szCs w:val="16"/>
        </w:rPr>
        <w:t>C) Duyu nöronu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 D)</w:t>
      </w:r>
      <w:r w:rsidRPr="00ED166A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Beyin yarım küreleri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 E)</w:t>
      </w:r>
      <w:r w:rsidRPr="00ED166A">
        <w:rPr>
          <w:rFonts w:ascii="Tahoma" w:eastAsia="Times New Roman" w:hAnsi="Tahoma" w:cs="Tahoma"/>
          <w:color w:val="181A18"/>
          <w:sz w:val="16"/>
          <w:szCs w:val="16"/>
        </w:rPr>
        <w:t xml:space="preserve"> </w:t>
      </w:r>
      <w:r w:rsidRPr="00D278E2">
        <w:rPr>
          <w:rFonts w:ascii="Tahoma" w:eastAsia="Times New Roman" w:hAnsi="Tahoma" w:cs="Tahoma"/>
          <w:color w:val="181A18"/>
          <w:sz w:val="16"/>
          <w:szCs w:val="16"/>
        </w:rPr>
        <w:t>Omurilik soğanı</w:t>
      </w:r>
      <w:r>
        <w:rPr>
          <w:rFonts w:ascii="Tahoma" w:eastAsia="Times New Roman" w:hAnsi="Tahoma" w:cs="Tahoma"/>
          <w:color w:val="181A18"/>
          <w:sz w:val="16"/>
          <w:szCs w:val="16"/>
        </w:rPr>
        <w:t xml:space="preserve">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  <w:r>
        <w:rPr>
          <w:rFonts w:ascii="Tahoma" w:eastAsia="Times New Roman" w:hAnsi="Tahoma" w:cs="Tahoma"/>
          <w:color w:val="181A18"/>
          <w:sz w:val="16"/>
          <w:szCs w:val="16"/>
        </w:rPr>
        <w:t xml:space="preserve">                           </w:t>
      </w:r>
    </w:p>
    <w:p w:rsidR="00ED166A" w:rsidRDefault="00ED166A" w:rsidP="00FF4DFC">
      <w:pPr>
        <w:spacing w:after="0"/>
        <w:rPr>
          <w:rFonts w:ascii="Tahoma" w:eastAsia="Times New Roman" w:hAnsi="Tahoma" w:cs="Tahoma"/>
          <w:color w:val="181A18"/>
          <w:sz w:val="16"/>
          <w:szCs w:val="16"/>
        </w:rPr>
      </w:pPr>
    </w:p>
    <w:tbl>
      <w:tblPr>
        <w:tblW w:w="79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0"/>
      </w:tblGrid>
      <w:tr w:rsidR="00ED166A" w:rsidRPr="00D278E2" w:rsidTr="0082640D">
        <w:trPr>
          <w:trHeight w:val="855"/>
          <w:tblCellSpacing w:w="0" w:type="dxa"/>
        </w:trPr>
        <w:tc>
          <w:tcPr>
            <w:tcW w:w="7950" w:type="dxa"/>
            <w:hideMark/>
          </w:tcPr>
          <w:p w:rsidR="00ED166A" w:rsidRPr="00D278E2" w:rsidRDefault="00ED166A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14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 I.  Göz kürelerimizin sağa - sola dönmesi 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Kalbin hızlı veya yavaş çalışması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Kollarımızın hareket etmesi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IV.  Bağırsaklarımızın peristaltik hareketler yapması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Yukarıdaki olaylardan hangileri otonom sinir sistemince yöneltilen 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faaliyetlerdir?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A)I ve II    B)II ve III   C)III ve IV   D)I ve III   </w:t>
            </w: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E)II ve IV</w:t>
            </w: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ED166A" w:rsidRDefault="00ED166A" w:rsidP="009F48C3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ED166A" w:rsidRPr="00D278E2" w:rsidRDefault="00ED166A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1</w:t>
            </w: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5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Yüksek ateş sonucu vücudun sağ tarafına felç gelen bir kişide, hafıza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 kaybı görülmesine rağmen, parmak uçlarındaki ağrıyı hisseden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 hastanın sağ kol ve sağ bacağını hareket ettirememesi, 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 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aşağıdakilerden hangisi ile açıklanabilir?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A)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Kas hücrelerinin zedelenmesi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B)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Duyu nöronlarının uyartıyı iletememesi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C)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Bütün ara nöronlarının zedelenmesi</w:t>
            </w:r>
          </w:p>
          <w:p w:rsidR="00ED166A" w:rsidRDefault="00ED166A" w:rsidP="00ED166A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D)</w:t>
            </w:r>
            <w:r w:rsidR="009B11DC"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 xml:space="preserve"> Beyin hücrelerinin zedelenmesi</w:t>
            </w:r>
          </w:p>
          <w:p w:rsidR="00ED166A" w:rsidRPr="00507231" w:rsidRDefault="00ED166A" w:rsidP="00ED166A">
            <w:pPr>
              <w:pStyle w:val="AralkYok"/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</w:pP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E)</w:t>
            </w:r>
            <w:r w:rsidR="009B11DC" w:rsidRPr="00507231">
              <w:rPr>
                <w:rFonts w:ascii="Tahoma" w:eastAsia="Times New Roman" w:hAnsi="Tahoma" w:cs="Tahoma"/>
                <w:b/>
                <w:color w:val="181A18"/>
                <w:sz w:val="16"/>
                <w:szCs w:val="16"/>
              </w:rPr>
              <w:t xml:space="preserve"> Motor nöronların uyartıyı iletememesi</w:t>
            </w:r>
          </w:p>
          <w:p w:rsidR="009B11DC" w:rsidRPr="00862094" w:rsidRDefault="00D1247F" w:rsidP="00ED166A">
            <w:pPr>
              <w:pStyle w:val="AralkYok"/>
              <w:rPr>
                <w:rFonts w:ascii="Verdana" w:eastAsia="Times New Roman" w:hAnsi="Verdana" w:cs="Times New Roman"/>
                <w:color w:val="FFFFFF" w:themeColor="background1"/>
                <w:sz w:val="24"/>
                <w:szCs w:val="24"/>
              </w:rPr>
            </w:pPr>
            <w:hyperlink r:id="rId6" w:history="1">
              <w:r w:rsidR="00862094" w:rsidRPr="00862094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</w:p>
          <w:p w:rsidR="00862094" w:rsidRPr="00862094" w:rsidRDefault="00862094" w:rsidP="00ED166A">
            <w:pPr>
              <w:pStyle w:val="AralkYok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11DC" w:rsidRDefault="009B11DC" w:rsidP="00ED166A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  <w:p w:rsidR="009B11DC" w:rsidRPr="00D278E2" w:rsidRDefault="009B11DC" w:rsidP="009B11DC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16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9B11DC" w:rsidRDefault="009B11DC" w:rsidP="009B11DC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lastRenderedPageBreak/>
              <w:t>Bir nöronda ranvier boğumları gözleniyorsa, bu nöron ile ilgili olarak,</w:t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  I.  Motor nörondur.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Eşik değerinin üzerindeki uyarılarla uyarılır.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Uyartı iletim hızı fazladır.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IV.  Miyelinli bir nörondur.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ifadelerinden hangilerinin doğruluğu kesindir?</w:t>
            </w:r>
          </w:p>
          <w:p w:rsidR="009B11DC" w:rsidRDefault="009B11DC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A)I ve II   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B)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I,II ve III   </w:t>
            </w:r>
            <w:r w:rsidR="00E83339"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C)II,III ve IV</w:t>
            </w:r>
            <w:r w:rsidR="00E83339"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   D)I,III ve IV   E)I,II ve IV</w:t>
            </w:r>
          </w:p>
          <w:p w:rsidR="00E83339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E83339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E83339" w:rsidRPr="00D278E2" w:rsidRDefault="00E83339" w:rsidP="00E83339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Soru 17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.</w:t>
            </w:r>
          </w:p>
          <w:p w:rsidR="00E83339" w:rsidRDefault="00E83339" w:rsidP="00E83339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t>Hayvanlar aleminin canlılarında,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 I.  ağsı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 II.  ip merdiven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III.  merkezi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  <w:t>sinir sistemi olmak üzere, değişik sinir sistemleri görülür.</w:t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color w:val="181A18"/>
                <w:sz w:val="16"/>
                <w:szCs w:val="16"/>
              </w:rPr>
              <w:br/>
            </w: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Bu sinir sistemlerinin, evrimsel açıdan ortaya çıkış sırası </w:t>
            </w:r>
          </w:p>
          <w:p w:rsidR="00E83339" w:rsidRDefault="00E83339" w:rsidP="00E83339">
            <w:pPr>
              <w:pStyle w:val="AralkYok"/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</w:pPr>
            <w:r w:rsidRPr="00D278E2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>aşağıdakilerden hangisinde gösterilmiştir?</w:t>
            </w:r>
          </w:p>
          <w:p w:rsidR="00E83339" w:rsidRPr="00E83339" w:rsidRDefault="00E83339" w:rsidP="00E83339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 xml:space="preserve">A)II-I-III   B)III-I-II   </w:t>
            </w:r>
            <w:r w:rsidRPr="00507231">
              <w:rPr>
                <w:rFonts w:ascii="Tahoma" w:eastAsia="Times New Roman" w:hAnsi="Tahoma" w:cs="Tahoma"/>
                <w:b/>
                <w:bCs/>
                <w:color w:val="181A18"/>
                <w:sz w:val="16"/>
                <w:szCs w:val="16"/>
              </w:rPr>
              <w:t xml:space="preserve">C)I-II-III   </w:t>
            </w:r>
            <w:r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  <w:t>D)II-III-I   E)III-II-I</w:t>
            </w:r>
          </w:p>
          <w:p w:rsidR="00E83339" w:rsidRPr="009B11DC" w:rsidRDefault="00E83339" w:rsidP="009B11DC">
            <w:pPr>
              <w:pStyle w:val="AralkYok"/>
              <w:rPr>
                <w:rFonts w:ascii="Tahoma" w:eastAsia="Times New Roman" w:hAnsi="Tahoma" w:cs="Tahoma"/>
                <w:bCs/>
                <w:color w:val="181A18"/>
                <w:sz w:val="16"/>
                <w:szCs w:val="16"/>
              </w:rPr>
            </w:pPr>
          </w:p>
          <w:p w:rsidR="00ED166A" w:rsidRPr="00D278E2" w:rsidRDefault="00ED166A" w:rsidP="009F48C3">
            <w:pPr>
              <w:pStyle w:val="AralkYok"/>
              <w:rPr>
                <w:rFonts w:ascii="Tahoma" w:eastAsia="Times New Roman" w:hAnsi="Tahoma" w:cs="Tahoma"/>
                <w:color w:val="181A18"/>
                <w:sz w:val="16"/>
                <w:szCs w:val="16"/>
              </w:rPr>
            </w:pPr>
          </w:p>
        </w:tc>
      </w:tr>
    </w:tbl>
    <w:p w:rsidR="00FF4DFC" w:rsidRDefault="00FF4DFC" w:rsidP="00ED166A">
      <w:pPr>
        <w:spacing w:after="0"/>
      </w:pPr>
      <w:bookmarkStart w:id="0" w:name="_GoBack"/>
      <w:bookmarkEnd w:id="0"/>
      <w:r w:rsidRPr="00ED166A">
        <w:rPr>
          <w:rFonts w:ascii="Tahoma" w:eastAsia="Times New Roman" w:hAnsi="Tahoma" w:cs="Tahoma"/>
          <w:color w:val="181A18"/>
          <w:sz w:val="16"/>
          <w:szCs w:val="16"/>
        </w:rPr>
        <w:lastRenderedPageBreak/>
        <w:br/>
      </w:r>
    </w:p>
    <w:p w:rsidR="00FF4135" w:rsidRDefault="00FF4135" w:rsidP="00FF4DFC">
      <w:pPr>
        <w:pStyle w:val="ListeParagraf"/>
        <w:spacing w:after="0"/>
      </w:pPr>
    </w:p>
    <w:sectPr w:rsidR="00FF4135" w:rsidSect="00FF4DFC">
      <w:pgSz w:w="11906" w:h="16838"/>
      <w:pgMar w:top="567" w:right="454" w:bottom="425" w:left="45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4048"/>
    <w:multiLevelType w:val="hybridMultilevel"/>
    <w:tmpl w:val="98DA5220"/>
    <w:lvl w:ilvl="0" w:tplc="9356DF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43CA0"/>
    <w:multiLevelType w:val="hybridMultilevel"/>
    <w:tmpl w:val="888AA78E"/>
    <w:lvl w:ilvl="0" w:tplc="B5E0C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A6EA7"/>
    <w:multiLevelType w:val="hybridMultilevel"/>
    <w:tmpl w:val="CD1A1706"/>
    <w:lvl w:ilvl="0" w:tplc="28746F5E">
      <w:start w:val="1"/>
      <w:numFmt w:val="upperLetter"/>
      <w:lvlText w:val="%1)"/>
      <w:lvlJc w:val="left"/>
      <w:pPr>
        <w:ind w:left="720" w:hanging="360"/>
      </w:pPr>
      <w:rPr>
        <w:rFonts w:ascii="Tahoma" w:eastAsia="Times New Roman" w:hAnsi="Tahoma" w:cs="Tahoma" w:hint="default"/>
        <w:color w:val="181A18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76CD3"/>
    <w:multiLevelType w:val="hybridMultilevel"/>
    <w:tmpl w:val="876A6F66"/>
    <w:lvl w:ilvl="0" w:tplc="664CE4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1224A"/>
    <w:multiLevelType w:val="hybridMultilevel"/>
    <w:tmpl w:val="EF0070B6"/>
    <w:lvl w:ilvl="0" w:tplc="5ABEB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65"/>
    <w:rsid w:val="00365164"/>
    <w:rsid w:val="00507231"/>
    <w:rsid w:val="005468C9"/>
    <w:rsid w:val="0082640D"/>
    <w:rsid w:val="008353AA"/>
    <w:rsid w:val="00862094"/>
    <w:rsid w:val="00924E7C"/>
    <w:rsid w:val="009B11DC"/>
    <w:rsid w:val="009B7B4D"/>
    <w:rsid w:val="00BF6771"/>
    <w:rsid w:val="00CC3565"/>
    <w:rsid w:val="00D1247F"/>
    <w:rsid w:val="00DD0CA7"/>
    <w:rsid w:val="00E83339"/>
    <w:rsid w:val="00ED166A"/>
    <w:rsid w:val="00FF4135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F4DF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F4DF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8264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F4DF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F4DF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8264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2022-05-09T07:33:00Z</dcterms:created>
  <dcterms:modified xsi:type="dcterms:W3CDTF">2022-05-09T07:33:00Z</dcterms:modified>
  <cp:category>https://www.sorubak.com</cp:category>
</cp:coreProperties>
</file>