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2712085" cy="460375"/>
            <wp:effectExtent l="0" t="0" r="0" b="0"/>
            <wp:docPr id="19" name="Resim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"/>
                    <pic:cNvPicPr>
                      <a:picLocks/>
                    </pic:cNvPicPr>
                  </pic:nvPicPr>
                  <pic:blipFill>
                    <a:blip r:embed="rId7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2085" cy="4603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Yatay sürtünmesiz düzlemde şekildeki 2kg </w:t>
      </w:r>
      <w:proofErr w:type="spellStart"/>
      <w:r>
        <w:rPr>
          <w:rFonts w:ascii="Times New Roman" w:hAnsi="Times New Roman" w:cs="Times New Roman"/>
          <w:bCs/>
          <w:sz w:val="18"/>
          <w:szCs w:val="18"/>
        </w:rPr>
        <w:t>lık</w:t>
      </w:r>
      <w:proofErr w:type="spellEnd"/>
      <w:r>
        <w:rPr>
          <w:rFonts w:ascii="Times New Roman" w:hAnsi="Times New Roman" w:cs="Times New Roman"/>
          <w:bCs/>
          <w:sz w:val="18"/>
          <w:szCs w:val="18"/>
        </w:rPr>
        <w:t xml:space="preserve"> cisimler belirtilen yön ve hızlarda hareket etmektedir. Bir süre sonra iki cisim çarpışıp kenetlenir ve birlikte hareket ederlerse;</w:t>
      </w:r>
    </w:p>
    <w:p w:rsidR="001C5E82" w:rsidRDefault="001C5E82">
      <w:pPr>
        <w:pStyle w:val="AralkYok"/>
        <w:numPr>
          <w:ilvl w:val="0"/>
          <w:numId w:val="3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Ortak hızları ne olur?</w:t>
      </w:r>
    </w:p>
    <w:p w:rsidR="001C5E82" w:rsidRDefault="001C5E82">
      <w:pPr>
        <w:pStyle w:val="AralkYok"/>
        <w:numPr>
          <w:ilvl w:val="0"/>
          <w:numId w:val="3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Çarpışma sırasında enerji kaybı kaç </w:t>
      </w:r>
      <w:proofErr w:type="spellStart"/>
      <w:r>
        <w:rPr>
          <w:rFonts w:ascii="Times New Roman" w:hAnsi="Times New Roman" w:cs="Times New Roman"/>
          <w:bCs/>
          <w:sz w:val="18"/>
          <w:szCs w:val="18"/>
        </w:rPr>
        <w:t>joule</w:t>
      </w:r>
      <w:proofErr w:type="spellEnd"/>
      <w:r>
        <w:rPr>
          <w:rFonts w:ascii="Times New Roman" w:hAnsi="Times New Roman" w:cs="Times New Roman"/>
          <w:bCs/>
          <w:sz w:val="18"/>
          <w:szCs w:val="18"/>
        </w:rPr>
        <w:t xml:space="preserve"> olur?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tbl>
      <w:tblPr>
        <w:tblW w:w="0" w:type="auto"/>
        <w:tblInd w:w="720" w:type="dxa"/>
        <w:tblLayout w:type="fixed"/>
        <w:tblLook w:val="0000" w:firstRow="0" w:lastRow="0" w:firstColumn="0" w:lastColumn="0" w:noHBand="0" w:noVBand="0"/>
      </w:tblPr>
      <w:tblGrid>
        <w:gridCol w:w="2384"/>
        <w:gridCol w:w="2541"/>
      </w:tblGrid>
      <w:tr w:rsidR="001C5E82">
        <w:tc>
          <w:tcPr>
            <w:tcW w:w="2384" w:type="dxa"/>
            <w:shd w:val="clear" w:color="auto" w:fill="auto"/>
          </w:tcPr>
          <w:p w:rsidR="001C5E82" w:rsidRDefault="00D60D9B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377315" cy="986155"/>
                  <wp:effectExtent l="0" t="0" r="0" b="0"/>
                  <wp:docPr id="18" name="Resim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2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7315" cy="98615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1" w:type="dxa"/>
            <w:shd w:val="clear" w:color="auto" w:fill="auto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Şekilde gösterilen 4kg kütleli cisim 40m/s hızla yatay olarak fırlatılıyor. Cisme yere düşünceye kadar etki eden itmeyi momentum değişimini kullanarak bulunuz.</w:t>
            </w:r>
          </w:p>
          <w:p w:rsidR="001C5E82" w:rsidRDefault="001C5E82">
            <w:pPr>
              <w:pStyle w:val="AralkYok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</w:p>
        </w:tc>
      </w:tr>
    </w:tbl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  <w:r>
        <w:rPr>
          <w:rFonts w:ascii="Times New Roman" w:hAnsi="Times New Roman" w:cs="Times New Roman"/>
          <w:bCs/>
          <w:sz w:val="18"/>
          <w:szCs w:val="18"/>
        </w:rPr>
        <w:tab/>
      </w:r>
    </w:p>
    <w:tbl>
      <w:tblPr>
        <w:tblW w:w="0" w:type="auto"/>
        <w:tblInd w:w="250" w:type="dxa"/>
        <w:tblLayout w:type="fixed"/>
        <w:tblLook w:val="0000" w:firstRow="0" w:lastRow="0" w:firstColumn="0" w:lastColumn="0" w:noHBand="0" w:noVBand="0"/>
      </w:tblPr>
      <w:tblGrid>
        <w:gridCol w:w="2157"/>
        <w:gridCol w:w="3238"/>
      </w:tblGrid>
      <w:tr w:rsidR="001C5E82">
        <w:trPr>
          <w:trHeight w:val="264"/>
        </w:trPr>
        <w:tc>
          <w:tcPr>
            <w:tcW w:w="2157" w:type="dxa"/>
            <w:shd w:val="clear" w:color="auto" w:fill="auto"/>
          </w:tcPr>
          <w:p w:rsidR="001C5E82" w:rsidRDefault="00D60D9B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231900" cy="808990"/>
                  <wp:effectExtent l="0" t="0" r="0" b="0"/>
                  <wp:docPr id="17" name="Resim 3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3"/>
                          <pic:cNvPicPr>
                            <a:picLocks/>
                          </pic:cNvPicPr>
                        </pic:nvPicPr>
                        <pic:blipFill>
                          <a:blip r:embed="rId9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1900" cy="8089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8" w:type="dxa"/>
            <w:shd w:val="clear" w:color="auto" w:fill="auto"/>
            <w:vAlign w:val="center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Kütlesi 2kg ve yüksekliği h=4m olan homojen çubuk düşeydeki I konumundan , II konumuna getirilmesi için yapılması gereken iş kaç </w:t>
            </w:r>
            <w:proofErr w:type="spellStart"/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joule</w:t>
            </w:r>
            <w:proofErr w:type="spellEnd"/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dür? </w:t>
            </w:r>
          </w:p>
          <w:p w:rsidR="001C5E82" w:rsidRDefault="001C5E82">
            <w:pPr>
              <w:pStyle w:val="AralkYok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(g=10m/s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)</w:t>
            </w:r>
          </w:p>
        </w:tc>
      </w:tr>
    </w:tbl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tbl>
      <w:tblPr>
        <w:tblW w:w="0" w:type="auto"/>
        <w:tblInd w:w="720" w:type="dxa"/>
        <w:tblLayout w:type="fixed"/>
        <w:tblLook w:val="0000" w:firstRow="0" w:lastRow="0" w:firstColumn="0" w:lastColumn="0" w:noHBand="0" w:noVBand="0"/>
      </w:tblPr>
      <w:tblGrid>
        <w:gridCol w:w="2245"/>
        <w:gridCol w:w="2680"/>
      </w:tblGrid>
      <w:tr w:rsidR="001C5E82">
        <w:tc>
          <w:tcPr>
            <w:tcW w:w="2245" w:type="dxa"/>
            <w:shd w:val="clear" w:color="auto" w:fill="auto"/>
          </w:tcPr>
          <w:p w:rsidR="001C5E82" w:rsidRDefault="00D60D9B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289050" cy="937260"/>
                  <wp:effectExtent l="0" t="0" r="0" b="0"/>
                  <wp:docPr id="4" name="Resim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4"/>
                          <pic:cNvPicPr>
                            <a:picLocks/>
                          </pic:cNvPicPr>
                        </pic:nvPicPr>
                        <pic:blipFill>
                          <a:blip r:embed="rId10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89050" cy="93726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80" w:type="dxa"/>
            <w:shd w:val="clear" w:color="auto" w:fill="auto"/>
            <w:vAlign w:val="center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Metalden yapılmış şekildeki çubuğun sıcaklığı arttırılırsa a , b , α nasıl değişir?</w:t>
            </w:r>
          </w:p>
        </w:tc>
      </w:tr>
    </w:tbl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2219"/>
        <w:gridCol w:w="3426"/>
      </w:tblGrid>
      <w:tr w:rsidR="001C5E82">
        <w:tc>
          <w:tcPr>
            <w:tcW w:w="2219" w:type="dxa"/>
            <w:shd w:val="clear" w:color="auto" w:fill="auto"/>
          </w:tcPr>
          <w:p w:rsidR="001C5E82" w:rsidRDefault="00D60D9B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noProof/>
                <w:sz w:val="18"/>
                <w:szCs w:val="18"/>
              </w:rPr>
              <w:drawing>
                <wp:inline distT="0" distB="0" distL="0" distR="0">
                  <wp:extent cx="1271905" cy="820420"/>
                  <wp:effectExtent l="0" t="0" r="0" b="0"/>
                  <wp:docPr id="5" name="Resim 5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 5"/>
                          <pic:cNvPicPr>
                            <a:picLocks/>
                          </pic:cNvPicPr>
                        </pic:nvPicPr>
                        <pic:blipFill>
                          <a:blip r:embed="rId11">
                            <a:lum contrast="2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1905" cy="82042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26" w:type="dxa"/>
            <w:shd w:val="clear" w:color="auto" w:fill="auto"/>
            <w:vAlign w:val="center"/>
          </w:tcPr>
          <w:p w:rsidR="001C5E82" w:rsidRDefault="001C5E82">
            <w:pPr>
              <w:pStyle w:val="AralkYok"/>
              <w:snapToGrid w:val="0"/>
              <w:rPr>
                <w:rFonts w:ascii="Times New Roman" w:hAnsi="Times New Roman" w:cs="Times New Roman"/>
                <w:bCs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Sürtünmesiz yatay bir yolda kütlesi 4kg olan r yarıçaplı içi dolu silindir 10 m/s hızla yuvarlanıyor. Silindirin kinetik enerjisi kaç </w:t>
            </w:r>
            <w:proofErr w:type="spellStart"/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joule</w:t>
            </w:r>
            <w:proofErr w:type="spellEnd"/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 xml:space="preserve"> dür? ( I = ½ mr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  <w:vertAlign w:val="superscript"/>
              </w:rPr>
              <w:t>2</w:t>
            </w:r>
            <w:r>
              <w:rPr>
                <w:rFonts w:ascii="Times New Roman" w:hAnsi="Times New Roman" w:cs="Times New Roman"/>
                <w:bCs/>
                <w:sz w:val="18"/>
                <w:szCs w:val="18"/>
              </w:rPr>
              <w:t>)</w:t>
            </w:r>
          </w:p>
        </w:tc>
      </w:tr>
    </w:tbl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8E7B30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D60D9B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1289050" cy="477520"/>
            <wp:effectExtent l="0" t="0" r="0" b="0"/>
            <wp:docPr id="6" name="Resim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6"/>
                    <pic:cNvPicPr>
                      <a:picLocks/>
                    </pic:cNvPicPr>
                  </pic:nvPicPr>
                  <pic:blipFill>
                    <a:blip r:embed="rId12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9050" cy="47752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ind w:left="426" w:firstLine="708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Üzerinde m kütleli cisim bulunan 5m kütleli araç 3</w:t>
      </w:r>
      <w:r>
        <w:rPr>
          <w:rFonts w:ascii="Script MT Bold" w:hAnsi="Script MT Bold" w:cs="Times New Roman"/>
          <w:bCs/>
          <w:sz w:val="18"/>
          <w:szCs w:val="18"/>
        </w:rPr>
        <w:t>V</w:t>
      </w:r>
      <w:r>
        <w:rPr>
          <w:rFonts w:ascii="Arial" w:hAnsi="Arial" w:cs="Arial"/>
          <w:bCs/>
          <w:sz w:val="18"/>
          <w:szCs w:val="18"/>
        </w:rPr>
        <w:t xml:space="preserve"> </w:t>
      </w:r>
      <w:r>
        <w:rPr>
          <w:rFonts w:ascii="Times New Roman" w:hAnsi="Times New Roman" w:cs="Times New Roman"/>
          <w:bCs/>
          <w:sz w:val="18"/>
          <w:szCs w:val="18"/>
        </w:rPr>
        <w:t xml:space="preserve">hızı ile batıya doğru gitmekte iken araç üzerindeki m kütleli cisim </w:t>
      </w:r>
      <w:r>
        <w:rPr>
          <w:rFonts w:ascii="Times New Roman" w:hAnsi="Times New Roman" w:cs="Times New Roman"/>
          <w:bCs/>
          <w:sz w:val="18"/>
          <w:szCs w:val="18"/>
          <w:u w:val="single"/>
        </w:rPr>
        <w:t>yere göre</w:t>
      </w:r>
      <w:r>
        <w:rPr>
          <w:rFonts w:ascii="Times New Roman" w:hAnsi="Times New Roman" w:cs="Times New Roman"/>
          <w:bCs/>
          <w:sz w:val="18"/>
          <w:szCs w:val="18"/>
        </w:rPr>
        <w:t xml:space="preserve"> 7</w:t>
      </w:r>
      <w:r>
        <w:rPr>
          <w:rFonts w:ascii="Script MT Bold" w:hAnsi="Script MT Bold" w:cs="Times New Roman"/>
          <w:bCs/>
          <w:sz w:val="18"/>
          <w:szCs w:val="18"/>
        </w:rPr>
        <w:t xml:space="preserve">V </w:t>
      </w:r>
      <w:r>
        <w:rPr>
          <w:rFonts w:ascii="Times New Roman" w:hAnsi="Times New Roman" w:cs="Times New Roman"/>
          <w:bCs/>
          <w:sz w:val="18"/>
          <w:szCs w:val="18"/>
        </w:rPr>
        <w:t xml:space="preserve">hızı ile doğuya doğru atıldığında aracın hızı hangi yönde kaç </w:t>
      </w:r>
      <w:r>
        <w:rPr>
          <w:rFonts w:ascii="Script MT Bold" w:hAnsi="Script MT Bold" w:cs="Times New Roman"/>
          <w:bCs/>
          <w:sz w:val="18"/>
          <w:szCs w:val="18"/>
        </w:rPr>
        <w:t>V</w:t>
      </w:r>
      <w:r>
        <w:rPr>
          <w:rFonts w:ascii="Arial" w:hAnsi="Arial" w:cs="Arial"/>
          <w:bCs/>
          <w:sz w:val="18"/>
          <w:szCs w:val="18"/>
        </w:rPr>
        <w:t xml:space="preserve"> </w:t>
      </w:r>
      <w:r>
        <w:rPr>
          <w:rFonts w:ascii="Times New Roman" w:hAnsi="Times New Roman" w:cs="Times New Roman"/>
          <w:bCs/>
          <w:sz w:val="18"/>
          <w:szCs w:val="18"/>
        </w:rPr>
        <w:t>olur?</w:t>
      </w:r>
    </w:p>
    <w:p w:rsidR="001C5E82" w:rsidRDefault="001C5E82">
      <w:pPr>
        <w:pStyle w:val="AralkYok"/>
        <w:ind w:left="426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426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</w:t>
      </w: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 m  kütleli bir roketin , M kütleli r yarıçaplı gezegen yüzeyinden kurtulma enerjisi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 xml:space="preserve">1 </w:t>
      </w:r>
      <w:r>
        <w:rPr>
          <w:rFonts w:ascii="Times New Roman" w:hAnsi="Times New Roman" w:cs="Times New Roman"/>
          <w:bCs/>
          <w:sz w:val="18"/>
          <w:szCs w:val="18"/>
        </w:rPr>
        <w:t>, 2M kütleli r/2 yarıçaplı gezegen yüzeyinden kurtulma enerjisi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>2</w:t>
      </w:r>
      <w:r>
        <w:rPr>
          <w:rFonts w:ascii="Times New Roman" w:hAnsi="Times New Roman" w:cs="Times New Roman"/>
          <w:bCs/>
          <w:sz w:val="18"/>
          <w:szCs w:val="18"/>
        </w:rPr>
        <w:t xml:space="preserve"> ise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>1</w:t>
      </w:r>
      <w:r>
        <w:rPr>
          <w:rFonts w:ascii="Times New Roman" w:hAnsi="Times New Roman" w:cs="Times New Roman"/>
          <w:bCs/>
          <w:sz w:val="18"/>
          <w:szCs w:val="18"/>
        </w:rPr>
        <w:t>/ E</w:t>
      </w:r>
      <w:r>
        <w:rPr>
          <w:rFonts w:ascii="Times New Roman" w:hAnsi="Times New Roman" w:cs="Times New Roman"/>
          <w:bCs/>
          <w:sz w:val="18"/>
          <w:szCs w:val="18"/>
          <w:vertAlign w:val="subscript"/>
        </w:rPr>
        <w:t>2</w:t>
      </w:r>
      <w:r>
        <w:rPr>
          <w:rFonts w:ascii="Times New Roman" w:hAnsi="Times New Roman" w:cs="Times New Roman"/>
          <w:bCs/>
          <w:sz w:val="18"/>
          <w:szCs w:val="18"/>
        </w:rPr>
        <w:t xml:space="preserve"> oranı nedir?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Kışın kalın bir kazak yerine üst üste ince iki kazak giyilirse daha sıcak tutar.</w:t>
      </w:r>
    </w:p>
    <w:p w:rsidR="001C5E82" w:rsidRDefault="001C5E82">
      <w:pPr>
        <w:pStyle w:val="AralkYok"/>
        <w:ind w:left="720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Buna göre; </w:t>
      </w:r>
    </w:p>
    <w:p w:rsidR="001C5E82" w:rsidRDefault="001C5E82">
      <w:pPr>
        <w:pStyle w:val="AralkYok"/>
        <w:numPr>
          <w:ilvl w:val="0"/>
          <w:numId w:val="2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Çift camlı binaların kışın daha kolay ısınması,</w:t>
      </w:r>
    </w:p>
    <w:p w:rsidR="001C5E82" w:rsidRDefault="001C5E82">
      <w:pPr>
        <w:pStyle w:val="AralkYok"/>
        <w:numPr>
          <w:ilvl w:val="0"/>
          <w:numId w:val="2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Termosların içindeki sıvı sıcaklığın uzun süre sabit kalması,</w:t>
      </w:r>
    </w:p>
    <w:p w:rsidR="001C5E82" w:rsidRDefault="001C5E82">
      <w:pPr>
        <w:pStyle w:val="AralkYok"/>
        <w:numPr>
          <w:ilvl w:val="0"/>
          <w:numId w:val="2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Kışın siyah giysilerin , beyaza göre daha sıcak tutması ,</w:t>
      </w:r>
    </w:p>
    <w:p w:rsidR="001C5E82" w:rsidRDefault="001C5E82">
      <w:pPr>
        <w:pStyle w:val="AralkYok"/>
        <w:ind w:left="284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olaylarından hangileri yukarıdaki olayı açıklayan ilke ile                                    açıklanabilir?</w:t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 </w:t>
      </w:r>
    </w:p>
    <w:p w:rsidR="001C5E82" w:rsidRDefault="001C5E82">
      <w:pPr>
        <w:pStyle w:val="AralkYok"/>
        <w:numPr>
          <w:ilvl w:val="0"/>
          <w:numId w:val="4"/>
        </w:numPr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 xml:space="preserve"> Yalnız I                      b) Yalnız II                       c)  I-II        </w:t>
      </w:r>
    </w:p>
    <w:p w:rsidR="001C5E82" w:rsidRDefault="001C5E82">
      <w:pPr>
        <w:pStyle w:val="AralkYok"/>
        <w:ind w:left="30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sz w:val="18"/>
          <w:szCs w:val="18"/>
        </w:rPr>
        <w:t>d)  II-III                       e)  I-II-III</w:t>
      </w: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sectPr w:rsidR="001C5E82">
          <w:headerReference w:type="even" r:id="rId13"/>
          <w:headerReference w:type="default" r:id="rId14"/>
          <w:footerReference w:type="even" r:id="rId15"/>
          <w:footerReference w:type="default" r:id="rId16"/>
          <w:headerReference w:type="first" r:id="rId17"/>
          <w:footerReference w:type="first" r:id="rId18"/>
          <w:pgSz w:w="11906" w:h="16838"/>
          <w:pgMar w:top="765" w:right="424" w:bottom="765" w:left="510" w:header="709" w:footer="709" w:gutter="0"/>
          <w:cols w:num="2" w:sep="1" w:space="112"/>
          <w:docGrid w:linePitch="360"/>
        </w:sect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jc w:val="right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lastRenderedPageBreak/>
        <w:drawing>
          <wp:inline distT="0" distB="0" distL="0" distR="0">
            <wp:extent cx="2266315" cy="1837690"/>
            <wp:effectExtent l="0" t="0" r="0" b="0"/>
            <wp:docPr id="7" name="Resim 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7"/>
                    <pic:cNvPicPr>
                      <a:picLocks/>
                    </pic:cNvPicPr>
                  </pic:nvPicPr>
                  <pic:blipFill>
                    <a:blip r:embed="rId19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315" cy="18376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1997710" cy="1543050"/>
            <wp:effectExtent l="0" t="0" r="0" b="0"/>
            <wp:docPr id="8" name="Resim 8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8"/>
                    <pic:cNvPicPr>
                      <a:picLocks/>
                    </pic:cNvPicPr>
                  </pic:nvPicPr>
                  <pic:blipFill>
                    <a:blip r:embed="rId20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710" cy="154305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jc w:val="right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1997710" cy="1908810"/>
            <wp:effectExtent l="0" t="0" r="0" b="0"/>
            <wp:docPr id="9" name="Resim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9"/>
                    <pic:cNvPicPr>
                      <a:picLocks/>
                    </pic:cNvPicPr>
                  </pic:nvPicPr>
                  <pic:blipFill>
                    <a:blip r:embed="rId21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7710" cy="190881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ind w:left="-142" w:firstLine="142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2137410" cy="1071880"/>
            <wp:effectExtent l="0" t="0" r="0" b="0"/>
            <wp:docPr id="10" name="Resim 1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0"/>
                    <pic:cNvPicPr>
                      <a:picLocks/>
                    </pic:cNvPicPr>
                  </pic:nvPicPr>
                  <pic:blipFill>
                    <a:blip r:embed="rId22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7410" cy="107188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ind w:left="-142" w:firstLine="142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1994535" cy="2274570"/>
            <wp:effectExtent l="0" t="0" r="0" b="0"/>
            <wp:docPr id="11" name="Resim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1"/>
                    <pic:cNvPicPr>
                      <a:picLocks/>
                    </pic:cNvPicPr>
                  </pic:nvPicPr>
                  <pic:blipFill>
                    <a:blip r:embed="rId23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4535" cy="227457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numPr>
          <w:ilvl w:val="0"/>
          <w:numId w:val="1"/>
        </w:numPr>
        <w:ind w:left="-142" w:firstLine="142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ind w:left="-142" w:firstLine="142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2337435" cy="2234565"/>
            <wp:effectExtent l="0" t="0" r="0" b="0"/>
            <wp:docPr id="12" name="Resim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2"/>
                    <pic:cNvPicPr>
                      <a:picLocks/>
                    </pic:cNvPicPr>
                  </pic:nvPicPr>
                  <pic:blipFill>
                    <a:blip r:embed="rId24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223456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numPr>
          <w:ilvl w:val="0"/>
          <w:numId w:val="1"/>
        </w:numPr>
        <w:ind w:left="142" w:hanging="142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2337435" cy="1263015"/>
            <wp:effectExtent l="0" t="0" r="0" b="0"/>
            <wp:docPr id="13" name="Resim 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3"/>
                    <pic:cNvPicPr>
                      <a:picLocks/>
                    </pic:cNvPicPr>
                  </pic:nvPicPr>
                  <pic:blipFill>
                    <a:blip r:embed="rId25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12630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  <w:lang w:val="tr-TR"/>
        </w:rPr>
      </w:pPr>
      <w:r>
        <w:rPr>
          <w:noProof/>
        </w:rPr>
        <mc:AlternateContent>
          <mc:Choice Requires="wps">
            <w:drawing>
              <wp:anchor distT="0" distB="0" distL="114935" distR="114935" simplePos="0" relativeHeight="251657728" behindDoc="0" locked="0" layoutInCell="1" allowOverlap="1">
                <wp:simplePos x="0" y="0"/>
                <wp:positionH relativeFrom="column">
                  <wp:posOffset>2055495</wp:posOffset>
                </wp:positionH>
                <wp:positionV relativeFrom="paragraph">
                  <wp:posOffset>80010</wp:posOffset>
                </wp:positionV>
                <wp:extent cx="2657475" cy="972185"/>
                <wp:effectExtent l="0" t="0" r="9525" b="0"/>
                <wp:wrapNone/>
                <wp:docPr id="20" name="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2657475" cy="9721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tbl>
                            <w:tblPr>
                              <w:tblW w:w="0" w:type="auto"/>
                              <w:tblInd w:w="-5" w:type="dxa"/>
                              <w:tblLayout w:type="fixed"/>
                              <w:tblLook w:val="0000" w:firstRow="0" w:lastRow="0" w:firstColumn="0" w:lastColumn="0" w:noHBand="0" w:noVBand="0"/>
                            </w:tblPr>
                            <w:tblGrid>
                              <w:gridCol w:w="303"/>
                              <w:gridCol w:w="287"/>
                              <w:gridCol w:w="287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58"/>
                              <w:gridCol w:w="368"/>
                            </w:tblGrid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8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10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11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12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13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14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15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16</w:t>
                                  </w: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17</w:t>
                                  </w: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18</w:t>
                                  </w: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A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B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C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D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  <w:tr w:rsidR="001C5E82">
                              <w:trPr>
                                <w:trHeight w:hRule="exact" w:val="227"/>
                              </w:trPr>
                              <w:tc>
                                <w:tcPr>
                                  <w:tcW w:w="303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  <w:r>
                                    <w:rPr>
                                      <w:sz w:val="14"/>
                                    </w:rPr>
                                    <w:t>E</w:t>
                                  </w: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87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68" w:type="dxa"/>
                                  <w:tcBorders>
                                    <w:top w:val="single" w:sz="4" w:space="0" w:color="000000"/>
                                    <w:left w:val="single" w:sz="4" w:space="0" w:color="000000"/>
                                    <w:bottom w:val="single" w:sz="4" w:space="0" w:color="000000"/>
                                    <w:right w:val="single" w:sz="4" w:space="0" w:color="000000"/>
                                  </w:tcBorders>
                                  <w:shd w:val="clear" w:color="auto" w:fill="auto"/>
                                  <w:vAlign w:val="center"/>
                                </w:tcPr>
                                <w:p w:rsidR="001C5E82" w:rsidRDefault="001C5E82">
                                  <w:pPr>
                                    <w:snapToGrid w:val="0"/>
                                    <w:rPr>
                                      <w:sz w:val="14"/>
                                    </w:rPr>
                                  </w:pPr>
                                </w:p>
                              </w:tc>
                            </w:tr>
                          </w:tbl>
                          <w:p w:rsidR="001C5E82" w:rsidRDefault="001C5E82"/>
                        </w:txbxContent>
                      </wps:txbx>
                      <wps:bodyPr rot="0" vert="horz" wrap="square" lIns="94615" tIns="48895" rIns="94615" bIns="488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 2" o:spid="_x0000_s1026" type="#_x0000_t202" style="position:absolute;left:0;text-align:left;margin-left:161.85pt;margin-top:6.3pt;width:209.25pt;height:76.55pt;z-index:251657728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NkGmREKAgAAIAQAAA4AAABkcnMvZTJvRG9jLnhtbKxT247bIBB9r9R/QLw3dtIkm1hxVu1u&#13;&#10;U1XaXqRtPwBjHKMCQ4HETr++A3Y26e2lKg+IYYbDnDMzm9teK3IUzkswJZ1OckqE4VBLsy/pl8+7&#13;&#10;FytKfGCmZgqMKOlJeHq7ff5s09lCzKAFVQtHEMT4orMlbUOwRZZ53grN/ASsMOhswGkW0HT7rHas&#13;&#10;Q3StslmeL7MOXG0dcOE93t4PTrpN+E0jePjYNF4EokqKuYW0u7RXac+2G1bsHbOt5GMe7B/S0Ewa&#13;&#10;/PUJ6p4FRg5O/galJXfgoQkTDjqDppFcJBJIZ5r/QuexZVYkMqiOt086+f8Hyz8cH+0nR0L/Gnqs&#13;&#10;YCLh7QPwr56gOFlnfTEGRVV94WN41b2HGuvJDgHSk75xOvJHRgRxUOvTRV/RB8LxdrZc3MxvFpRw&#13;&#10;dK5vZtMVnuMnrDi/t86HtwI0iYeSOqxgwmfHBx/G2HNM/M+DkvVOKpUMt6/ulCNHhuXepXXG/ylO&#13;&#10;GdKVdPlykQ90/4qRp/VHDC0Ddq6SuqSrSxQrWsHqN6aOqbIiMKlGAzkqM+oZJRzEDH3Vx9AobAX1&#13;&#10;CaV1MHQpThUeWnDfKemwQUvqvx2YE5SodwY7YD1fTlG+kIz5arVGw117qmsPMxyhShooGY53YRiD&#13;&#10;g3Vy3+JPQ+kNvMKSNnLQ+pLWmDl2YSrXODGxza/tFHUZ7O0PAAAA//8DAFBLAwQUAAYACAAAACEA&#13;&#10;0QEPI+IAAAAQAQAADwAAAGRycy9kb3ducmV2LnhtbExPTU+DQBC9m/gfNmPizS6lSA1laUyNiTdD&#13;&#10;0cTjlh0BZWeR3QL+e8eTXiaZeW/eR75fbC8mHH3nSMF6FYFAqp3pqFHwUj3e3IHwQZPRvSNU8I0e&#13;&#10;9sXlRa4z42YqcTqGRrAI+UwraEMYMil93aLVfuUGJMbe3Wh14HVspBn1zOK2l3EUpdLqjtih1QMe&#13;&#10;Wqw/j2erYPp49VVXJV/2+aBLmtdP5ducKHV9tTzseNzvQARcwt8H/Hbg/FBwsJM7k/GiV7CJN1um&#13;&#10;MhCnIJiwTeIYxIkP6S0jssjl/yLFDwAAAP//AwBQSwECLQAUAAYACAAAACEAWiKTo/8AAADlAQAA&#13;&#10;EwAAAAAAAAAAAAAAAAAAAAAAW0NvbnRlbnRfVHlwZXNdLnhtbFBLAQItABQABgAIAAAAIQCnSs84&#13;&#10;1wAAAJYBAAALAAAAAAAAAAAAAAAAADABAABfcmVscy8ucmVsc1BLAQItABQABgAIAAAAIQDZBpkR&#13;&#10;CgIAACAEAAAOAAAAAAAAAAAAAAAAADACAABkcnMvZTJvRG9jLnhtbFBLAQItABQABgAIAAAAIQDR&#13;&#10;AQ8j4gAAABABAAAPAAAAAAAAAAAAAAAAAGYEAABkcnMvZG93bnJldi54bWxQSwUGAAAAAAQABADz&#13;&#10;AAAAdQUAAAAA&#13;&#10;" strokeweight=".5pt">
                <v:path arrowok="t"/>
                <v:textbox inset="7.45pt,3.85pt,7.45pt,3.85pt">
                  <w:txbxContent>
                    <w:tbl>
                      <w:tblPr>
                        <w:tblW w:w="0" w:type="auto"/>
                        <w:tblInd w:w="-5" w:type="dxa"/>
                        <w:tblLayout w:type="fixed"/>
                        <w:tblLook w:val="0000" w:firstRow="0" w:lastRow="0" w:firstColumn="0" w:lastColumn="0" w:noHBand="0" w:noVBand="0"/>
                      </w:tblPr>
                      <w:tblGrid>
                        <w:gridCol w:w="303"/>
                        <w:gridCol w:w="287"/>
                        <w:gridCol w:w="287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58"/>
                        <w:gridCol w:w="368"/>
                      </w:tblGrid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8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10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11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12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13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14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15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16</w:t>
                            </w: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17</w:t>
                            </w: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18</w:t>
                            </w: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A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B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C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D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  <w:tr w:rsidR="001C5E82">
                        <w:trPr>
                          <w:trHeight w:hRule="exact" w:val="227"/>
                        </w:trPr>
                        <w:tc>
                          <w:tcPr>
                            <w:tcW w:w="303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  <w:r>
                              <w:rPr>
                                <w:sz w:val="14"/>
                              </w:rPr>
                              <w:t>E</w:t>
                            </w: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287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5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  <w:tc>
                          <w:tcPr>
                            <w:tcW w:w="368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shd w:val="clear" w:color="auto" w:fill="auto"/>
                            <w:vAlign w:val="center"/>
                          </w:tcPr>
                          <w:p w:rsidR="001C5E82" w:rsidRDefault="001C5E82">
                            <w:pPr>
                              <w:snapToGrid w:val="0"/>
                              <w:rPr>
                                <w:sz w:val="14"/>
                              </w:rPr>
                            </w:pPr>
                          </w:p>
                        </w:tc>
                      </w:tr>
                    </w:tbl>
                    <w:p w:rsidR="001C5E82" w:rsidRDefault="001C5E82"/>
                  </w:txbxContent>
                </v:textbox>
              </v:shape>
            </w:pict>
          </mc:Fallback>
        </mc:AlternateContent>
      </w: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both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2337435" cy="2440305"/>
            <wp:effectExtent l="0" t="0" r="0" b="0"/>
            <wp:docPr id="14" name="Resim 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4"/>
                    <pic:cNvPicPr>
                      <a:picLocks/>
                    </pic:cNvPicPr>
                  </pic:nvPicPr>
                  <pic:blipFill>
                    <a:blip r:embed="rId26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244030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2337435" cy="2320290"/>
            <wp:effectExtent l="0" t="0" r="0" b="0"/>
            <wp:docPr id="15" name="Resim 1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5"/>
                    <pic:cNvPicPr>
                      <a:picLocks/>
                    </pic:cNvPicPr>
                  </pic:nvPicPr>
                  <pic:blipFill>
                    <a:blip r:embed="rId27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232029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numPr>
          <w:ilvl w:val="0"/>
          <w:numId w:val="1"/>
        </w:numPr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D60D9B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  <w:r>
        <w:rPr>
          <w:rFonts w:ascii="Times New Roman" w:hAnsi="Times New Roman" w:cs="Times New Roman"/>
          <w:bCs/>
          <w:noProof/>
          <w:sz w:val="18"/>
          <w:szCs w:val="18"/>
        </w:rPr>
        <w:drawing>
          <wp:inline distT="0" distB="0" distL="0" distR="0">
            <wp:extent cx="2337435" cy="2074545"/>
            <wp:effectExtent l="0" t="0" r="0" b="0"/>
            <wp:docPr id="16" name="Resim 1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 16"/>
                    <pic:cNvPicPr>
                      <a:picLocks/>
                    </pic:cNvPicPr>
                  </pic:nvPicPr>
                  <pic:blipFill>
                    <a:blip r:embed="rId28" cstate="print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435" cy="207454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pStyle w:val="AralkYok"/>
        <w:jc w:val="center"/>
        <w:rPr>
          <w:rFonts w:ascii="Times New Roman" w:hAnsi="Times New Roman" w:cs="Times New Roman"/>
          <w:bCs/>
          <w:sz w:val="18"/>
          <w:szCs w:val="18"/>
        </w:rPr>
      </w:pPr>
    </w:p>
    <w:p w:rsidR="001C5E82" w:rsidRDefault="001C5E82">
      <w:pPr>
        <w:sectPr w:rsidR="001C5E82">
          <w:type w:val="continuous"/>
          <w:pgSz w:w="11906" w:h="16838"/>
          <w:pgMar w:top="765" w:right="284" w:bottom="765" w:left="284" w:header="709" w:footer="709" w:gutter="0"/>
          <w:cols w:num="3" w:sep="1" w:space="144"/>
          <w:docGrid w:linePitch="360"/>
        </w:sectPr>
      </w:pPr>
    </w:p>
    <w:p w:rsidR="001C5E82" w:rsidRDefault="001C5E82">
      <w:pPr>
        <w:pStyle w:val="AralkYok"/>
      </w:pPr>
    </w:p>
    <w:sectPr w:rsidR="001C5E82">
      <w:type w:val="continuous"/>
      <w:pgSz w:w="11906" w:h="16838"/>
      <w:pgMar w:top="765" w:right="424" w:bottom="765" w:left="51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6A0AC6" w:rsidRDefault="006A0AC6">
      <w:r>
        <w:separator/>
      </w:r>
    </w:p>
  </w:endnote>
  <w:endnote w:type="continuationSeparator" w:id="0">
    <w:p w:rsidR="006A0AC6" w:rsidRDefault="006A0A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00000003" w:usb1="00000000" w:usb2="00000000" w:usb3="00000000" w:csb0="00000001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OpenSymbol">
    <w:altName w:val="Arial Unicode MS"/>
    <w:charset w:val="8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Sans Unicode">
    <w:panose1 w:val="020B0602030504020204"/>
    <w:charset w:val="A2"/>
    <w:family w:val="swiss"/>
    <w:pitch w:val="variable"/>
    <w:sig w:usb0="80000AFF" w:usb1="0000396B" w:usb2="00000000" w:usb3="00000000" w:csb0="000000BF" w:csb1="00000000"/>
  </w:font>
  <w:font w:name="Script MT Bold">
    <w:panose1 w:val="03040602040607080904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60D9B" w:rsidRDefault="00D60D9B">
    <w:pPr>
      <w:pStyle w:val="Altbilgi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C5E82" w:rsidRDefault="001C5E82">
    <w:pPr>
      <w:pStyle w:val="Altbilgi"/>
    </w:pPr>
    <w:r>
      <w:rPr>
        <w:rFonts w:ascii="Arial" w:hAnsi="Arial"/>
        <w:b/>
      </w:rPr>
      <w:t>Not:</w:t>
    </w:r>
    <w:r>
      <w:t xml:space="preserve"> Soruların çözümleri boşluklara yapılacaktır.  1,2. soru 10 puan -  Diğer sorular 5 puandır.   </w:t>
    </w:r>
    <w:r w:rsidR="00D60D9B"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column">
                <wp:posOffset>-114300</wp:posOffset>
              </wp:positionH>
              <wp:positionV relativeFrom="paragraph">
                <wp:posOffset>-65405</wp:posOffset>
              </wp:positionV>
              <wp:extent cx="7315200" cy="0"/>
              <wp:effectExtent l="0" t="0" r="0" b="0"/>
              <wp:wrapNone/>
              <wp:docPr id="21" name="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 bwMode="auto">
                      <a:xfrm>
                        <a:off x="0" y="0"/>
                        <a:ext cx="7315200" cy="0"/>
                      </a:xfrm>
                      <a:prstGeom prst="line">
                        <a:avLst/>
                      </a:prstGeom>
                      <a:noFill/>
                      <a:ln w="9360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08080"/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FF12EF3" id=" 1" o:spid="_x0000_s1026" style="position:absolute;z-index:-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9pt,-5.15pt" to="567pt,-5.15pt" o:gfxdata="UEsDBBQABgAIAAAAIQBaIpOj/wAAAOUBAAATAAAAW0NvbnRlbnRfVHlwZXNdLnhtbJSRQU7DMBBF&#13;&#10;90jcwZotSpx2gRBK0gVpl4BQOYBlTxKLZGx5TGhvj5NCF4gisbRn/n9Pdrk5jIOYMLB1VMEqL0Ag&#13;&#10;aWcsdRW87nfZHQiOiowaHGEFR2TY1NdX5f7okUVKE1fQx+jvpWTd46g4dx4pTVoXRhXTMXTSK/2m&#13;&#10;OpTroriV2lFEilmcO6AuG2zV+xDF9pCuTyYBBwbxcFqcWRUo7werVUymciLzg5J9EfKUXHa4t55v&#13;&#10;kgYI+StiGV0kfAef0uMEa1A8qxAf1ZhEpAksce0ap/O/S2bNkTPXtlZj3gTeLqmz1aVy4z4o4PTf&#13;&#10;9ibFXnA618vlk+pPAAAA//8DAFBLAwQUAAYACAAAACEAp0rPONcAAACWAQAACwAAAF9yZWxzLy5y&#13;&#10;ZWxzpJDBasMwDIbvg72D0X1xmsMYo04vo9Br6R7A2IpjGltGMtn69jM7jGX0tqN+oe/70f7wmRa1&#13;&#10;IkukbGDX9aAwO/IxBwPvl+PTCyipNnu7UEYDNxQ4jI8P+zMutrYjmWMR1ShZDMy1lletxc2YrHRU&#13;&#10;MLfNRJxsbSMHXay72oB66Ptnzb8ZMG6Y6uQN8MkPoC630sx/2Ck6JqGpdo6SpmmK7h5Ve/rIZ1wb&#13;&#10;xXLAasCzfIeMa9fKgdL3xbt/igPbMkd3ZJvwjdy2AA7Ush+/3nxz/AIAAP//AwBQSwMEFAAGAAgA&#13;&#10;AAAhAFJCRQKuAQAAWQMAAA4AAABkcnMvZTJvRG9jLnhtbKxTTW8bIRC9V+p/QNzrXSdKmiKvc8hH&#13;&#10;L0kbKe0PGAPrRQUGMcS7/vcB4rWb9lbVB+ThweO9N7Or68lZttORDPqOLxctZ9pLVMZvO/7zx/2n&#13;&#10;K84ogVdg0euO7zXx6/XHD6sxCH2GA1qlI8sknsQYOj6kFETTkBy0A1pg0D6DPUYHKZdx26gIY2Z3&#13;&#10;tjlr28tmxKhCRKmJ8u7tG8jXlb/vtUzf+550YrbjWVuqa6zrpq7NegViGyEMRh50wD/IcGB8fvVI&#13;&#10;dQsJ2Es0f1E5IyMS9mkh0TXY90bqaiLbWbZ/2HkeIOhqJqdD4ZgT/T9a+W13459ikS4n/xweUP4i&#13;&#10;llNpxkDiiJaCwlNkm/ERVW4kvCSshqc+unI7W2FTjXR/ClZPicm8+/l8eZHbxZk8gg2I+WqIlL5q&#13;&#10;dKz86bg1vpgGAbsHSlULiPlM2fd4b6wtAAjr2djxL+eXbb1CaI0qaMEobjc3NrIdlO7XHz/QvTvn&#13;&#10;TMpDaI3r+NXpFIhBg7rz6u2hBMYeiizd+vKArhM2i5wzKsNHYoNqn/Oak8zty5m+m4/f65r36YtY&#13;&#10;vwIAAP//AwBQSwMEFAAGAAgAAAAhAOtRWr3iAAAAEgEAAA8AAABkcnMvZG93bnJldi54bWxMT01P&#13;&#10;wzAMvSPxHyIjcUFbWjZNpWs6ARMcdkBiG/e0MW1F45Qm3Qq/HveA4GLZz/b7yDajbcUJe984UhDP&#13;&#10;IxBIpTMNVQqOh6dZAsIHTUa3jlDBF3rY5JcXmU6NO9MrnvahEkxCPtUK6hC6VEpf1mi1n7sOiXfv&#13;&#10;rrc68NhX0vT6zOS2lbdRtJJWN8QKte7wscbyYz9YBZ+r7q34lsPDzd3uECfHwdLL9lmp66txu+Zy&#13;&#10;vwYRcAx/HzBlYP+Qs7HCDWS8aBXM4oQDhamJFiCmi3ixZKj4hWSeyf9R8h8AAAD//wMAUEsBAi0A&#13;&#10;FAAGAAgAAAAhAFoik6P/AAAA5QEAABMAAAAAAAAAAAAAAAAAAAAAAFtDb250ZW50X1R5cGVzXS54&#13;&#10;bWxQSwECLQAUAAYACAAAACEAp0rPONcAAACWAQAACwAAAAAAAAAAAAAAAAAwAQAAX3JlbHMvLnJl&#13;&#10;bHNQSwECLQAUAAYACAAAACEAUkJFAq4BAABZAwAADgAAAAAAAAAAAAAAAAAwAgAAZHJzL2Uyb0Rv&#13;&#10;Yy54bWxQSwECLQAUAAYACAAAACEA61FaveIAAAASAQAADwAAAAAAAAAAAAAAAAAKBAAAZHJzL2Rv&#13;&#10;d25yZXYueG1sUEsFBgAAAAAEAAQA8wAAABkFAAAAAA==&#13;&#10;" strokeweight=".26mm">
              <v:stroke joinstyle="miter"/>
              <o:lock v:ext="edit" shapetype="f"/>
            </v:line>
          </w:pict>
        </mc:Fallback>
      </mc:AlternateContent>
    </w:r>
    <w:r>
      <w:t xml:space="preserve">                  Cemal Hakverdi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D60D9B" w:rsidRDefault="00D60D9B">
    <w:pPr>
      <w:pStyle w:val="Altbilgi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6A0AC6" w:rsidRDefault="006A0AC6">
      <w:r>
        <w:separator/>
      </w:r>
    </w:p>
  </w:footnote>
  <w:footnote w:type="continuationSeparator" w:id="0">
    <w:p w:rsidR="006A0AC6" w:rsidRDefault="006A0A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C5E82" w:rsidRDefault="001C5E82">
    <w:pPr>
      <w:pStyle w:val="stbilgi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C5E82" w:rsidRDefault="001C5E82">
    <w:pPr>
      <w:pStyle w:val="stbilgi"/>
      <w:jc w:val="center"/>
      <w:rPr>
        <w:b/>
        <w:sz w:val="28"/>
        <w:szCs w:val="24"/>
        <w:u w:val="single"/>
      </w:rPr>
    </w:pPr>
    <w:r>
      <w:rPr>
        <w:b/>
        <w:sz w:val="28"/>
        <w:szCs w:val="24"/>
      </w:rPr>
      <w:t xml:space="preserve">                         .....</w:t>
    </w:r>
    <w:r>
      <w:rPr>
        <w:b/>
        <w:sz w:val="28"/>
        <w:szCs w:val="24"/>
        <w:u w:val="single"/>
      </w:rPr>
      <w:t>ANADOLU LİSESİ</w:t>
    </w:r>
    <w:r>
      <w:rPr>
        <w:b/>
        <w:sz w:val="28"/>
        <w:szCs w:val="24"/>
      </w:rPr>
      <w:t xml:space="preserve">                </w:t>
    </w:r>
    <w:r>
      <w:rPr>
        <w:b/>
        <w:sz w:val="28"/>
        <w:szCs w:val="24"/>
        <w:u w:val="single"/>
      </w:rPr>
      <w:t>Not:</w:t>
    </w:r>
  </w:p>
  <w:p w:rsidR="001C5E82" w:rsidRDefault="001C5E82">
    <w:pPr>
      <w:pStyle w:val="stbilgi"/>
      <w:jc w:val="center"/>
      <w:rPr>
        <w:b/>
        <w:sz w:val="24"/>
        <w:szCs w:val="24"/>
      </w:rPr>
    </w:pPr>
    <w:r>
      <w:rPr>
        <w:b/>
        <w:sz w:val="28"/>
        <w:szCs w:val="28"/>
        <w:u w:val="single"/>
      </w:rPr>
      <w:t>11. SINIFLAR</w:t>
    </w:r>
    <w:r>
      <w:rPr>
        <w:b/>
        <w:sz w:val="24"/>
        <w:szCs w:val="24"/>
      </w:rPr>
      <w:t xml:space="preserve"> (A-B-C-D)  </w:t>
    </w:r>
    <w:r>
      <w:rPr>
        <w:b/>
        <w:sz w:val="28"/>
        <w:szCs w:val="28"/>
        <w:u w:val="single"/>
      </w:rPr>
      <w:t>FİZİK</w:t>
    </w:r>
    <w:r>
      <w:rPr>
        <w:b/>
        <w:sz w:val="24"/>
        <w:szCs w:val="24"/>
      </w:rPr>
      <w:t xml:space="preserve"> DERSİ </w:t>
    </w:r>
  </w:p>
  <w:p w:rsidR="001C5E82" w:rsidRDefault="001C5E82">
    <w:pPr>
      <w:pStyle w:val="stbilgi"/>
      <w:jc w:val="center"/>
      <w:rPr>
        <w:b/>
        <w:sz w:val="24"/>
        <w:szCs w:val="24"/>
      </w:rPr>
    </w:pPr>
    <w:r>
      <w:rPr>
        <w:b/>
        <w:sz w:val="24"/>
        <w:szCs w:val="24"/>
      </w:rPr>
      <w:t xml:space="preserve">                                                 </w:t>
    </w:r>
    <w:r w:rsidR="000E1BDF">
      <w:rPr>
        <w:b/>
        <w:sz w:val="24"/>
        <w:szCs w:val="24"/>
      </w:rPr>
      <w:t>2</w:t>
    </w:r>
    <w:r>
      <w:rPr>
        <w:b/>
        <w:sz w:val="24"/>
        <w:szCs w:val="24"/>
      </w:rPr>
      <w:t xml:space="preserve">. DÖNEM </w:t>
    </w:r>
    <w:r w:rsidR="000E1BDF">
      <w:rPr>
        <w:b/>
        <w:sz w:val="24"/>
        <w:szCs w:val="24"/>
      </w:rPr>
      <w:t>2</w:t>
    </w:r>
    <w:r>
      <w:rPr>
        <w:b/>
        <w:sz w:val="24"/>
        <w:szCs w:val="24"/>
      </w:rPr>
      <w:t xml:space="preserve">. YAZILI SINAVI SORULARI                     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1C5E82" w:rsidRDefault="001C5E82">
    <w:pPr>
      <w:pStyle w:val="stbilgi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singleLevel"/>
    <w:tmpl w:val="00000001"/>
    <w:name w:val="WW8Num5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</w:abstractNum>
  <w:abstractNum w:abstractNumId="1" w15:restartNumberingAfterBreak="0">
    <w:nsid w:val="00000002"/>
    <w:multiLevelType w:val="singleLevel"/>
    <w:tmpl w:val="00000002"/>
    <w:name w:val="WW8Num7"/>
    <w:lvl w:ilvl="0">
      <w:start w:val="1"/>
      <w:numFmt w:val="upperRoman"/>
      <w:lvlText w:val="%1."/>
      <w:lvlJc w:val="left"/>
      <w:pPr>
        <w:tabs>
          <w:tab w:val="num" w:pos="0"/>
        </w:tabs>
        <w:ind w:left="1440" w:hanging="360"/>
      </w:pPr>
    </w:lvl>
  </w:abstractNum>
  <w:abstractNum w:abstractNumId="2" w15:restartNumberingAfterBreak="0">
    <w:nsid w:val="00000003"/>
    <w:multiLevelType w:val="singleLevel"/>
    <w:tmpl w:val="00000003"/>
    <w:name w:val="WW8Num8"/>
    <w:lvl w:ilvl="0">
      <w:start w:val="1"/>
      <w:numFmt w:val="lowerLetter"/>
      <w:lvlText w:val="%1)"/>
      <w:lvlJc w:val="left"/>
      <w:pPr>
        <w:tabs>
          <w:tab w:val="num" w:pos="0"/>
        </w:tabs>
        <w:ind w:left="720" w:hanging="360"/>
      </w:pPr>
    </w:lvl>
  </w:abstractNum>
  <w:abstractNum w:abstractNumId="3" w15:restartNumberingAfterBreak="0">
    <w:nsid w:val="00000004"/>
    <w:multiLevelType w:val="singleLevel"/>
    <w:tmpl w:val="00000004"/>
    <w:name w:val="WW8Num9"/>
    <w:lvl w:ilvl="0">
      <w:start w:val="1"/>
      <w:numFmt w:val="lowerLetter"/>
      <w:lvlText w:val="%1)"/>
      <w:lvlJc w:val="left"/>
      <w:pPr>
        <w:tabs>
          <w:tab w:val="num" w:pos="0"/>
        </w:tabs>
        <w:ind w:left="750" w:hanging="360"/>
      </w:pPr>
    </w:lvl>
  </w:abstractNum>
  <w:abstractNum w:abstractNumId="4" w15:restartNumberingAfterBreak="0">
    <w:nsid w:val="00000005"/>
    <w:multiLevelType w:val="multilevel"/>
    <w:tmpl w:val="00000005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792484893">
    <w:abstractNumId w:val="0"/>
  </w:num>
  <w:num w:numId="2" w16cid:durableId="267743048">
    <w:abstractNumId w:val="1"/>
  </w:num>
  <w:num w:numId="3" w16cid:durableId="1683242713">
    <w:abstractNumId w:val="2"/>
  </w:num>
  <w:num w:numId="4" w16cid:durableId="1226843759">
    <w:abstractNumId w:val="3"/>
  </w:num>
  <w:num w:numId="5" w16cid:durableId="94019010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C5E82"/>
    <w:rsid w:val="000E1BDF"/>
    <w:rsid w:val="000E443E"/>
    <w:rsid w:val="00147366"/>
    <w:rsid w:val="001C5E82"/>
    <w:rsid w:val="006A0AC6"/>
    <w:rsid w:val="00833DE4"/>
    <w:rsid w:val="008E7B30"/>
    <w:rsid w:val="00D60D9B"/>
    <w:rsid w:val="00DC15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oNotEmbedSmartTags/>
  <w:decimalSymbol w:val=","/>
  <w:listSeparator w:val=";"/>
  <w14:docId w14:val="02E03BD1"/>
  <w15:chartTrackingRefBased/>
  <w15:docId w15:val="{9E49D007-69B2-A545-B4FF-4A9F49F677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tr-TR" w:eastAsia="tr-T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pPr>
      <w:suppressAutoHyphens/>
      <w:spacing w:after="200" w:line="276" w:lineRule="auto"/>
    </w:pPr>
    <w:rPr>
      <w:rFonts w:ascii="Calibri" w:eastAsia="Calibri" w:hAnsi="Calibri" w:cs="Calibri"/>
      <w:sz w:val="22"/>
      <w:szCs w:val="22"/>
      <w:lang w:eastAsia="ar-SA"/>
    </w:rPr>
  </w:style>
  <w:style w:type="character" w:default="1" w:styleId="VarsaylanParagrafYazTipi">
    <w:name w:val="Default Paragraph Font"/>
  </w:style>
  <w:style w:type="table" w:default="1" w:styleId="NormalTablo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semiHidden/>
  </w:style>
  <w:style w:type="character" w:customStyle="1" w:styleId="WW8Num2z0">
    <w:name w:val="WW8Num2z0"/>
    <w:rPr>
      <w:rFonts w:ascii="Symbol" w:hAnsi="Symbol"/>
    </w:rPr>
  </w:style>
  <w:style w:type="character" w:customStyle="1" w:styleId="WW8Num5z0">
    <w:name w:val="WW8Num5z0"/>
    <w:rPr>
      <w:rFonts w:ascii="Symbol" w:hAnsi="Symbol"/>
    </w:rPr>
  </w:style>
  <w:style w:type="character" w:customStyle="1" w:styleId="WW8Num10z0">
    <w:name w:val="WW8Num10z0"/>
    <w:rPr>
      <w:rFonts w:ascii="Symbol" w:hAnsi="Symbol"/>
    </w:rPr>
  </w:style>
  <w:style w:type="character" w:customStyle="1" w:styleId="WW8Num10z1">
    <w:name w:val="WW8Num10z1"/>
    <w:rPr>
      <w:rFonts w:ascii="Courier New" w:hAnsi="Courier New" w:cs="Courier New"/>
    </w:rPr>
  </w:style>
  <w:style w:type="character" w:customStyle="1" w:styleId="WW8Num10z2">
    <w:name w:val="WW8Num10z2"/>
    <w:rPr>
      <w:rFonts w:ascii="Wingdings" w:hAnsi="Wingdings"/>
    </w:rPr>
  </w:style>
  <w:style w:type="character" w:customStyle="1" w:styleId="VarsaylanParagrafYazTipi2">
    <w:name w:val="Varsayılan Paragraf Yazı Tipi2"/>
  </w:style>
  <w:style w:type="character" w:customStyle="1" w:styleId="WW8Num1z1">
    <w:name w:val="WW8Num1z1"/>
    <w:rPr>
      <w:rFonts w:ascii="OpenSymbol" w:hAnsi="OpenSymbol" w:cs="Courier New"/>
    </w:rPr>
  </w:style>
  <w:style w:type="character" w:customStyle="1" w:styleId="WW8Num1z3">
    <w:name w:val="WW8Num1z3"/>
    <w:rPr>
      <w:rFonts w:ascii="Symbol" w:hAnsi="Symbol" w:cs="OpenSymbol"/>
    </w:rPr>
  </w:style>
  <w:style w:type="character" w:customStyle="1" w:styleId="WW8Num4z0">
    <w:name w:val="WW8Num4z0"/>
    <w:rPr>
      <w:rFonts w:ascii="Symbol" w:hAnsi="Symbol" w:cs="OpenSymbol"/>
    </w:rPr>
  </w:style>
  <w:style w:type="character" w:customStyle="1" w:styleId="WW8Num4z1">
    <w:name w:val="WW8Num4z1"/>
    <w:rPr>
      <w:rFonts w:ascii="OpenSymbol" w:hAnsi="OpenSymbol" w:cs="OpenSymbol"/>
    </w:rPr>
  </w:style>
  <w:style w:type="character" w:customStyle="1" w:styleId="WW8Num5z1">
    <w:name w:val="WW8Num5z1"/>
    <w:rPr>
      <w:rFonts w:ascii="Courier New" w:hAnsi="Courier New" w:cs="Courier New"/>
    </w:rPr>
  </w:style>
  <w:style w:type="character" w:customStyle="1" w:styleId="Absatz-Standardschriftart">
    <w:name w:val="Absatz-Standardschriftart"/>
  </w:style>
  <w:style w:type="character" w:customStyle="1" w:styleId="WW8Num1z0">
    <w:name w:val="WW8Num1z0"/>
    <w:rPr>
      <w:rFonts w:ascii="Symbol" w:hAnsi="Symbol"/>
    </w:rPr>
  </w:style>
  <w:style w:type="character" w:customStyle="1" w:styleId="WW8Num2z1">
    <w:name w:val="WW8Num2z1"/>
    <w:rPr>
      <w:rFonts w:ascii="Courier New" w:hAnsi="Courier New" w:cs="Courier New"/>
    </w:rPr>
  </w:style>
  <w:style w:type="character" w:customStyle="1" w:styleId="WW8Num2z3">
    <w:name w:val="WW8Num2z3"/>
    <w:rPr>
      <w:rFonts w:ascii="Symbol" w:hAnsi="Symbol" w:cs="OpenSymbol"/>
    </w:rPr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WW-Absatz-Standardschriftart11">
    <w:name w:val="WW-Absatz-Standardschriftart11"/>
  </w:style>
  <w:style w:type="character" w:customStyle="1" w:styleId="WW8Num2z2">
    <w:name w:val="WW8Num2z2"/>
    <w:rPr>
      <w:rFonts w:ascii="Wingdings" w:hAnsi="Wingdings"/>
    </w:rPr>
  </w:style>
  <w:style w:type="character" w:customStyle="1" w:styleId="WW8Num5z2">
    <w:name w:val="WW8Num5z2"/>
    <w:rPr>
      <w:rFonts w:ascii="Wingdings" w:hAnsi="Wingdings"/>
    </w:rPr>
  </w:style>
  <w:style w:type="character" w:customStyle="1" w:styleId="WW8Num7z0">
    <w:name w:val="WW8Num7z0"/>
    <w:rPr>
      <w:rFonts w:ascii="Symbol" w:hAnsi="Symbol"/>
    </w:rPr>
  </w:style>
  <w:style w:type="character" w:customStyle="1" w:styleId="WW8Num7z1">
    <w:name w:val="WW8Num7z1"/>
    <w:rPr>
      <w:rFonts w:ascii="Courier New" w:hAnsi="Courier New" w:cs="Courier New"/>
    </w:rPr>
  </w:style>
  <w:style w:type="character" w:customStyle="1" w:styleId="WW8Num7z2">
    <w:name w:val="WW8Num7z2"/>
    <w:rPr>
      <w:rFonts w:ascii="Wingdings" w:hAnsi="Wingdings"/>
    </w:rPr>
  </w:style>
  <w:style w:type="character" w:customStyle="1" w:styleId="WW8Num9z0">
    <w:name w:val="WW8Num9z0"/>
    <w:rPr>
      <w:rFonts w:ascii="Symbol" w:hAnsi="Symbol"/>
      <w:b w:val="0"/>
    </w:rPr>
  </w:style>
  <w:style w:type="character" w:customStyle="1" w:styleId="WW8Num11z0">
    <w:name w:val="WW8Num11z0"/>
    <w:rPr>
      <w:rFonts w:ascii="Symbol" w:hAnsi="Symbol"/>
    </w:rPr>
  </w:style>
  <w:style w:type="character" w:customStyle="1" w:styleId="WW8Num11z1">
    <w:name w:val="WW8Num11z1"/>
    <w:rPr>
      <w:rFonts w:ascii="Courier New" w:hAnsi="Courier New" w:cs="Courier New"/>
    </w:rPr>
  </w:style>
  <w:style w:type="character" w:customStyle="1" w:styleId="WW8Num11z2">
    <w:name w:val="WW8Num11z2"/>
    <w:rPr>
      <w:rFonts w:ascii="Wingdings" w:hAnsi="Wingdings"/>
    </w:rPr>
  </w:style>
  <w:style w:type="character" w:customStyle="1" w:styleId="WW8Num13z0">
    <w:name w:val="WW8Num13z0"/>
    <w:rPr>
      <w:rFonts w:ascii="Times New Roman" w:hAnsi="Times New Roman" w:cs="Times New Roman"/>
      <w:sz w:val="18"/>
    </w:rPr>
  </w:style>
  <w:style w:type="character" w:customStyle="1" w:styleId="WW8Num14z1">
    <w:name w:val="WW8Num14z1"/>
    <w:rPr>
      <w:rFonts w:ascii="Courier New" w:hAnsi="Courier New" w:cs="Courier New"/>
    </w:rPr>
  </w:style>
  <w:style w:type="character" w:customStyle="1" w:styleId="WW8Num14z2">
    <w:name w:val="WW8Num14z2"/>
    <w:rPr>
      <w:rFonts w:ascii="Wingdings" w:hAnsi="Wingdings"/>
    </w:rPr>
  </w:style>
  <w:style w:type="character" w:customStyle="1" w:styleId="WW8Num14z3">
    <w:name w:val="WW8Num14z3"/>
    <w:rPr>
      <w:rFonts w:ascii="Symbol" w:hAnsi="Symbol"/>
    </w:rPr>
  </w:style>
  <w:style w:type="character" w:customStyle="1" w:styleId="WW8Num15z0">
    <w:name w:val="WW8Num15z0"/>
    <w:rPr>
      <w:rFonts w:ascii="Symbol" w:hAnsi="Symbol"/>
    </w:rPr>
  </w:style>
  <w:style w:type="character" w:customStyle="1" w:styleId="WW8Num15z1">
    <w:name w:val="WW8Num15z1"/>
    <w:rPr>
      <w:rFonts w:ascii="Courier New" w:hAnsi="Courier New" w:cs="Courier New"/>
    </w:rPr>
  </w:style>
  <w:style w:type="character" w:customStyle="1" w:styleId="WW8Num15z2">
    <w:name w:val="WW8Num15z2"/>
    <w:rPr>
      <w:rFonts w:ascii="Wingdings" w:hAnsi="Wingdings"/>
    </w:rPr>
  </w:style>
  <w:style w:type="character" w:customStyle="1" w:styleId="VarsaylanParagrafYazTipi1">
    <w:name w:val="Varsayılan Paragraf Yazı Tipi1"/>
  </w:style>
  <w:style w:type="character" w:customStyle="1" w:styleId="stbilgiChar">
    <w:name w:val="Üstbilgi Char"/>
    <w:basedOn w:val="VarsaylanParagrafYazTipi1"/>
  </w:style>
  <w:style w:type="character" w:customStyle="1" w:styleId="AltbilgiChar">
    <w:name w:val="Altbilgi Char"/>
    <w:basedOn w:val="VarsaylanParagrafYazTipi1"/>
  </w:style>
  <w:style w:type="character" w:customStyle="1" w:styleId="BalonMetniChar">
    <w:name w:val="Balon Metni Char"/>
    <w:rPr>
      <w:rFonts w:ascii="Tahoma" w:hAnsi="Tahoma" w:cs="Tahoma"/>
      <w:sz w:val="16"/>
      <w:szCs w:val="16"/>
    </w:rPr>
  </w:style>
  <w:style w:type="character" w:customStyle="1" w:styleId="GvdeMetni2Char">
    <w:name w:val="Gövde Metni 2 Char"/>
    <w:rPr>
      <w:rFonts w:ascii="Times New Roman" w:eastAsia="Times New Roman" w:hAnsi="Times New Roman" w:cs="Times New Roman"/>
      <w:b/>
      <w:bCs/>
      <w:sz w:val="16"/>
      <w:szCs w:val="24"/>
    </w:rPr>
  </w:style>
  <w:style w:type="character" w:customStyle="1" w:styleId="GvdeMetniChar">
    <w:name w:val="Gövde Metni Char"/>
    <w:basedOn w:val="VarsaylanParagrafYazTipi1"/>
  </w:style>
  <w:style w:type="character" w:customStyle="1" w:styleId="Maddearetleri">
    <w:name w:val="Madde İşaretleri"/>
    <w:rPr>
      <w:rFonts w:ascii="OpenSymbol" w:eastAsia="OpenSymbol" w:hAnsi="OpenSymbol" w:cs="OpenSymbol"/>
    </w:rPr>
  </w:style>
  <w:style w:type="character" w:customStyle="1" w:styleId="NumaralamaSimgeleri">
    <w:name w:val="Numaralama Simgeleri"/>
  </w:style>
  <w:style w:type="paragraph" w:customStyle="1" w:styleId="Balk">
    <w:name w:val="Başlık"/>
    <w:basedOn w:val="Normal"/>
    <w:next w:val="GvdeMetni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GvdeMetni">
    <w:name w:val="Body Text"/>
    <w:basedOn w:val="Normal"/>
    <w:pPr>
      <w:spacing w:after="120"/>
    </w:pPr>
  </w:style>
  <w:style w:type="paragraph" w:styleId="Liste">
    <w:name w:val="List"/>
    <w:basedOn w:val="GvdeMetni"/>
    <w:rPr>
      <w:rFonts w:cs="Tahoma"/>
    </w:rPr>
  </w:style>
  <w:style w:type="paragraph" w:customStyle="1" w:styleId="Balk0">
    <w:name w:val="Başlık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Dizin">
    <w:name w:val="Dizin"/>
    <w:basedOn w:val="Normal"/>
    <w:pPr>
      <w:suppressLineNumbers/>
    </w:pPr>
    <w:rPr>
      <w:rFonts w:cs="Tahoma"/>
    </w:rPr>
  </w:style>
  <w:style w:type="paragraph" w:customStyle="1" w:styleId="WW-Balk">
    <w:name w:val="WW-Başlık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">
    <w:name w:val="WW-Başlık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">
    <w:name w:val="WW-Başlık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1">
    <w:name w:val="WW-Başlık1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customStyle="1" w:styleId="WW-Balk1111">
    <w:name w:val="WW-Başlık1111"/>
    <w:basedOn w:val="Normal"/>
    <w:pPr>
      <w:suppressLineNumbers/>
      <w:spacing w:before="120" w:after="120"/>
    </w:pPr>
    <w:rPr>
      <w:rFonts w:cs="Tahoma"/>
      <w:i/>
      <w:iCs/>
      <w:sz w:val="24"/>
      <w:szCs w:val="24"/>
    </w:rPr>
  </w:style>
  <w:style w:type="paragraph" w:styleId="stbilgi">
    <w:name w:val="Üstbilgi"/>
    <w:basedOn w:val="Normal"/>
    <w:pPr>
      <w:tabs>
        <w:tab w:val="center" w:pos="4536"/>
        <w:tab w:val="right" w:pos="9072"/>
      </w:tabs>
      <w:spacing w:after="0" w:line="240" w:lineRule="auto"/>
    </w:pPr>
  </w:style>
  <w:style w:type="paragraph" w:styleId="Altbilgi">
    <w:name w:val="Altbilgi"/>
    <w:basedOn w:val="Normal"/>
    <w:pPr>
      <w:tabs>
        <w:tab w:val="center" w:pos="4536"/>
        <w:tab w:val="right" w:pos="9072"/>
      </w:tabs>
      <w:spacing w:after="0" w:line="240" w:lineRule="auto"/>
    </w:pPr>
  </w:style>
  <w:style w:type="paragraph" w:styleId="BalonMetni">
    <w:name w:val="Balloon Text"/>
    <w:basedOn w:val="Normal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qFormat/>
    <w:pPr>
      <w:ind w:left="720"/>
    </w:pPr>
  </w:style>
  <w:style w:type="paragraph" w:customStyle="1" w:styleId="GvdeMetni21">
    <w:name w:val="Gövde Metni 21"/>
    <w:basedOn w:val="Normal"/>
    <w:pPr>
      <w:spacing w:after="0" w:line="240" w:lineRule="auto"/>
    </w:pPr>
    <w:rPr>
      <w:rFonts w:ascii="Times New Roman" w:eastAsia="Times New Roman" w:hAnsi="Times New Roman" w:cs="Times New Roman"/>
      <w:b/>
      <w:bCs/>
      <w:sz w:val="16"/>
      <w:szCs w:val="24"/>
    </w:rPr>
  </w:style>
  <w:style w:type="paragraph" w:styleId="AralkYok">
    <w:name w:val="No Spacing"/>
    <w:qFormat/>
    <w:pPr>
      <w:suppressAutoHyphens/>
    </w:pPr>
    <w:rPr>
      <w:rFonts w:ascii="Calibri" w:eastAsia="Calibri" w:hAnsi="Calibri" w:cs="Calibri"/>
      <w:sz w:val="22"/>
      <w:szCs w:val="22"/>
      <w:lang w:eastAsia="ar-SA"/>
    </w:rPr>
  </w:style>
  <w:style w:type="paragraph" w:customStyle="1" w:styleId="ereveierii">
    <w:name w:val="Çerçeve içeriği"/>
    <w:basedOn w:val="GvdeMetni"/>
  </w:style>
  <w:style w:type="paragraph" w:customStyle="1" w:styleId="Tabloerii">
    <w:name w:val="Tablo İçeriği"/>
    <w:basedOn w:val="Normal"/>
    <w:pPr>
      <w:suppressLineNumbers/>
    </w:pPr>
  </w:style>
  <w:style w:type="paragraph" w:customStyle="1" w:styleId="TabloBal">
    <w:name w:val="Tablo Başlığı"/>
    <w:basedOn w:val="Tabloerii"/>
    <w:pPr>
      <w:jc w:val="center"/>
    </w:pPr>
    <w:rPr>
      <w:b/>
      <w:bCs/>
    </w:rPr>
  </w:style>
  <w:style w:type="character" w:styleId="Kpr">
    <w:name w:val="Hyperlink"/>
    <w:uiPriority w:val="99"/>
    <w:unhideWhenUsed/>
    <w:rsid w:val="000E1BDF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 /><Relationship Id="rId13" Type="http://schemas.openxmlformats.org/officeDocument/2006/relationships/header" Target="header1.xml" /><Relationship Id="rId18" Type="http://schemas.openxmlformats.org/officeDocument/2006/relationships/footer" Target="footer3.xml" /><Relationship Id="rId26" Type="http://schemas.openxmlformats.org/officeDocument/2006/relationships/image" Target="media/image14.jpeg" /><Relationship Id="rId3" Type="http://schemas.openxmlformats.org/officeDocument/2006/relationships/settings" Target="settings.xml" /><Relationship Id="rId21" Type="http://schemas.openxmlformats.org/officeDocument/2006/relationships/image" Target="media/image9.jpeg" /><Relationship Id="rId7" Type="http://schemas.openxmlformats.org/officeDocument/2006/relationships/image" Target="media/image1.jpeg" /><Relationship Id="rId12" Type="http://schemas.openxmlformats.org/officeDocument/2006/relationships/image" Target="media/image6.jpeg" /><Relationship Id="rId17" Type="http://schemas.openxmlformats.org/officeDocument/2006/relationships/header" Target="header3.xml" /><Relationship Id="rId25" Type="http://schemas.openxmlformats.org/officeDocument/2006/relationships/image" Target="media/image13.jpeg" /><Relationship Id="rId2" Type="http://schemas.openxmlformats.org/officeDocument/2006/relationships/styles" Target="styles.xml" /><Relationship Id="rId16" Type="http://schemas.openxmlformats.org/officeDocument/2006/relationships/footer" Target="footer2.xml" /><Relationship Id="rId20" Type="http://schemas.openxmlformats.org/officeDocument/2006/relationships/image" Target="media/image8.jpeg" /><Relationship Id="rId29" Type="http://schemas.openxmlformats.org/officeDocument/2006/relationships/fontTable" Target="fontTable.xml" /><Relationship Id="rId1" Type="http://schemas.openxmlformats.org/officeDocument/2006/relationships/numbering" Target="numbering.xml" /><Relationship Id="rId6" Type="http://schemas.openxmlformats.org/officeDocument/2006/relationships/endnotes" Target="endnotes.xml" /><Relationship Id="rId11" Type="http://schemas.openxmlformats.org/officeDocument/2006/relationships/image" Target="media/image5.jpeg" /><Relationship Id="rId24" Type="http://schemas.openxmlformats.org/officeDocument/2006/relationships/image" Target="media/image12.jpeg" /><Relationship Id="rId5" Type="http://schemas.openxmlformats.org/officeDocument/2006/relationships/footnotes" Target="footnotes.xml" /><Relationship Id="rId15" Type="http://schemas.openxmlformats.org/officeDocument/2006/relationships/footer" Target="footer1.xml" /><Relationship Id="rId23" Type="http://schemas.openxmlformats.org/officeDocument/2006/relationships/image" Target="media/image11.jpeg" /><Relationship Id="rId28" Type="http://schemas.openxmlformats.org/officeDocument/2006/relationships/image" Target="media/image16.jpeg" /><Relationship Id="rId10" Type="http://schemas.openxmlformats.org/officeDocument/2006/relationships/image" Target="media/image4.jpeg" /><Relationship Id="rId19" Type="http://schemas.openxmlformats.org/officeDocument/2006/relationships/image" Target="media/image7.jpeg" /><Relationship Id="rId4" Type="http://schemas.openxmlformats.org/officeDocument/2006/relationships/webSettings" Target="webSettings.xml" /><Relationship Id="rId9" Type="http://schemas.openxmlformats.org/officeDocument/2006/relationships/image" Target="media/image3.jpeg" /><Relationship Id="rId14" Type="http://schemas.openxmlformats.org/officeDocument/2006/relationships/header" Target="header2.xml" /><Relationship Id="rId22" Type="http://schemas.openxmlformats.org/officeDocument/2006/relationships/image" Target="media/image10.jpeg" /><Relationship Id="rId27" Type="http://schemas.openxmlformats.org/officeDocument/2006/relationships/image" Target="media/image15.jpeg" /><Relationship Id="rId30" Type="http://schemas.openxmlformats.org/officeDocument/2006/relationships/theme" Target="theme/theme1.xml" 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278</Words>
  <Characters>1588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www.sorubak.com</vt:lpstr>
    </vt:vector>
  </TitlesOfParts>
  <Manager>www.sorubak.com</Manager>
  <Company/>
  <LinksUpToDate>false</LinksUpToDate>
  <CharactersWithSpaces>1863</CharactersWithSpaces>
  <SharedDoc>false</SharedDoc>
  <HLinks>
    <vt:vector size="6" baseType="variant">
      <vt:variant>
        <vt:i4>2949226</vt:i4>
      </vt:variant>
      <vt:variant>
        <vt:i4>0</vt:i4>
      </vt:variant>
      <vt:variant>
        <vt:i4>0</vt:i4>
      </vt:variant>
      <vt:variant>
        <vt:i4>5</vt:i4>
      </vt:variant>
      <vt:variant>
        <vt:lpwstr>http://www.sorubak.com/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www.sorubak.com</dc:title>
  <dc:subject>www.sorubak.com</dc:subject>
  <dc:creator>www.sorubak.com</dc:creator>
  <cp:keywords>www.sorubak.com</cp:keywords>
  <dc:description>www.sorubak.com</dc:description>
  <cp:lastModifiedBy>Hasan Ayık</cp:lastModifiedBy>
  <cp:revision>3</cp:revision>
  <cp:lastPrinted>2011-01-12T10:25:00Z</cp:lastPrinted>
  <dcterms:created xsi:type="dcterms:W3CDTF">2022-05-29T04:36:00Z</dcterms:created>
  <dcterms:modified xsi:type="dcterms:W3CDTF">2022-05-29T04:37:00Z</dcterms:modified>
  <cp:category>www.sorubak.com</cp:category>
</cp:coreProperties>
</file>