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162C" w:rsidRDefault="00AC162C" w:rsidP="00A64DD1">
      <w:r>
        <w:t>1-Aşağıdaki soruları doğru ve yanlış olarak  DEĞERLENDİRİNİZ.</w:t>
      </w:r>
      <w:r w:rsidR="007F256A">
        <w:t xml:space="preserve"> (her soru 1 puan)</w:t>
      </w:r>
    </w:p>
    <w:p w:rsidR="00CA14B8" w:rsidRDefault="009610A9" w:rsidP="00A64DD1">
      <w:r w:rsidRPr="00AC162C">
        <w:t>Bütün resmi kurumlarda, iş yerlerinde yaş</w:t>
      </w:r>
      <w:r w:rsidR="00AC162C">
        <w:t xml:space="preserve">ı bizden küçük sen diyebiliriz. Makam farkı var ise </w:t>
      </w:r>
      <w:r w:rsidRPr="00AC162C">
        <w:t xml:space="preserve"> hitap</w:t>
      </w:r>
      <w:r w:rsidR="00AC162C">
        <w:t xml:space="preserve"> ederken “Siz” diye hitap etmek gerekir.</w:t>
      </w:r>
      <w:r w:rsidRPr="00AC162C">
        <w:t xml:space="preserve"> </w:t>
      </w:r>
      <w:r w:rsidR="00C06C9C" w:rsidRPr="00C06C9C">
        <w:rPr>
          <w:color w:val="FF0000"/>
        </w:rPr>
        <w:t xml:space="preserve"> Y</w:t>
      </w:r>
    </w:p>
    <w:p w:rsidR="00AC162C" w:rsidRDefault="00AC162C" w:rsidP="00A64DD1">
      <w:r w:rsidRPr="00AC162C">
        <w:t>Karşımızdaki kişilerin unvanların</w:t>
      </w:r>
      <w:r>
        <w:t>ı biliyorsak ‘hemşire hanım , doktor bey’ şeklinde hitap ederken ; eyer unvan bilmiyorsak ‘hanım efendi , beyefendi ‘ şeklinde hitap ederiz.</w:t>
      </w:r>
      <w:r w:rsidR="00C06C9C">
        <w:t xml:space="preserve"> </w:t>
      </w:r>
      <w:r w:rsidR="00C06C9C" w:rsidRPr="00C06C9C">
        <w:rPr>
          <w:color w:val="FF0000"/>
        </w:rPr>
        <w:t>D</w:t>
      </w:r>
    </w:p>
    <w:p w:rsidR="00A64DD1" w:rsidRDefault="00A64DD1" w:rsidP="00A64DD1">
      <w:r>
        <w:t>E posta kullanımında , e postaya telefon numaramızı yazarız.</w:t>
      </w:r>
      <w:r w:rsidR="00C06C9C">
        <w:t xml:space="preserve"> </w:t>
      </w:r>
      <w:r w:rsidR="00C06C9C" w:rsidRPr="00C06C9C">
        <w:rPr>
          <w:color w:val="FF0000"/>
        </w:rPr>
        <w:t>D</w:t>
      </w:r>
    </w:p>
    <w:p w:rsidR="00A64DD1" w:rsidRDefault="00A64DD1" w:rsidP="00A64DD1">
      <w:r w:rsidRPr="00A64DD1">
        <w:t>Resmi yazışmalarda gülm</w:t>
      </w:r>
      <w:r>
        <w:t>e ve benzeri yüz ifadelerini fazla kullanmayız.</w:t>
      </w:r>
      <w:r w:rsidR="00C06C9C" w:rsidRPr="00C06C9C">
        <w:rPr>
          <w:color w:val="FF0000"/>
        </w:rPr>
        <w:t xml:space="preserve"> Y</w:t>
      </w:r>
    </w:p>
    <w:p w:rsidR="009002D3" w:rsidRDefault="009002D3" w:rsidP="00A64DD1">
      <w:r w:rsidRPr="009002D3">
        <w:t>Din kur</w:t>
      </w:r>
      <w:r w:rsidR="007F256A">
        <w:t>allarına uymama yaptırımı maddi</w:t>
      </w:r>
      <w:r w:rsidRPr="009002D3">
        <w:t xml:space="preserve"> nitelik </w:t>
      </w:r>
      <w:proofErr w:type="spellStart"/>
      <w:r w:rsidRPr="009002D3">
        <w:t>taşır</w:t>
      </w:r>
      <w:r w:rsidR="00C06C9C" w:rsidRPr="00C06C9C">
        <w:rPr>
          <w:color w:val="FF0000"/>
        </w:rPr>
        <w:t>Y</w:t>
      </w:r>
      <w:proofErr w:type="spellEnd"/>
    </w:p>
    <w:p w:rsidR="00A64DD1" w:rsidRDefault="00A64DD1" w:rsidP="00A64DD1"/>
    <w:p w:rsidR="00AC162C" w:rsidRDefault="00AC162C" w:rsidP="00AC162C">
      <w:pPr>
        <w:ind w:left="720"/>
      </w:pPr>
    </w:p>
    <w:p w:rsidR="00A64DD1" w:rsidRDefault="00A64DD1" w:rsidP="00A64DD1">
      <w:r>
        <w:t xml:space="preserve">2-aşagıdakilerden hangisi </w:t>
      </w:r>
      <w:r w:rsidR="009610A9" w:rsidRPr="00A64DD1">
        <w:rPr>
          <w:b/>
          <w:bCs/>
        </w:rPr>
        <w:t xml:space="preserve">Telefon konuşmalarında uyulması gereken </w:t>
      </w:r>
      <w:proofErr w:type="spellStart"/>
      <w:r w:rsidR="009610A9" w:rsidRPr="00A64DD1">
        <w:rPr>
          <w:b/>
          <w:bCs/>
        </w:rPr>
        <w:t>kurallar</w:t>
      </w:r>
      <w:r>
        <w:t>Dan</w:t>
      </w:r>
      <w:proofErr w:type="spellEnd"/>
      <w:r>
        <w:t xml:space="preserve"> değildir?</w:t>
      </w:r>
    </w:p>
    <w:p w:rsidR="00CA14B8" w:rsidRPr="00A64DD1" w:rsidRDefault="00A64DD1" w:rsidP="00A64DD1">
      <w:r>
        <w:t>a)</w:t>
      </w:r>
      <w:r w:rsidRPr="00A64DD1">
        <w:rPr>
          <w:rFonts w:ascii="Calibri" w:eastAsia="+mn-ea" w:hAnsi="Calibri" w:cs="+mn-cs"/>
          <w:color w:val="000000"/>
          <w:kern w:val="24"/>
          <w:sz w:val="64"/>
          <w:szCs w:val="64"/>
        </w:rPr>
        <w:t xml:space="preserve"> </w:t>
      </w:r>
      <w:r w:rsidR="009610A9" w:rsidRPr="00A64DD1">
        <w:t xml:space="preserve">Yanlış telefon numarasını arama durumunda karşıdaki kişiden özür dilemek. </w:t>
      </w:r>
    </w:p>
    <w:p w:rsidR="00CA14B8" w:rsidRDefault="00A64DD1" w:rsidP="00A64DD1">
      <w:r>
        <w:t>b)</w:t>
      </w:r>
      <w:r w:rsidRPr="00A64DD1">
        <w:rPr>
          <w:rFonts w:ascii="Calibri" w:eastAsia="+mn-ea" w:hAnsi="Calibri" w:cs="+mn-cs"/>
          <w:color w:val="000000"/>
          <w:kern w:val="24"/>
          <w:sz w:val="64"/>
          <w:szCs w:val="64"/>
        </w:rPr>
        <w:t xml:space="preserve"> </w:t>
      </w:r>
      <w:r w:rsidR="009610A9" w:rsidRPr="00A64DD1">
        <w:t xml:space="preserve">Ölçülü ve nazik bir dil kullanarak uygun bir ses tonu ile konuşmak. </w:t>
      </w:r>
    </w:p>
    <w:p w:rsidR="00A64DD1" w:rsidRPr="00C06C9C" w:rsidRDefault="00A64DD1" w:rsidP="00A64DD1">
      <w:pPr>
        <w:rPr>
          <w:color w:val="FF0000"/>
        </w:rPr>
      </w:pPr>
      <w:r w:rsidRPr="00C06C9C">
        <w:rPr>
          <w:b/>
          <w:color w:val="FF0000"/>
        </w:rPr>
        <w:t>c</w:t>
      </w:r>
      <w:r w:rsidRPr="00C06C9C">
        <w:rPr>
          <w:color w:val="FF0000"/>
        </w:rPr>
        <w:t>)</w:t>
      </w:r>
      <w:r w:rsidRPr="00C06C9C">
        <w:rPr>
          <w:rFonts w:ascii="Calibri" w:eastAsia="+mn-ea" w:hAnsi="Calibri"/>
          <w:color w:val="FF0000"/>
          <w:kern w:val="24"/>
          <w:sz w:val="56"/>
          <w:szCs w:val="56"/>
        </w:rPr>
        <w:t xml:space="preserve"> </w:t>
      </w:r>
      <w:r w:rsidRPr="00C06C9C">
        <w:rPr>
          <w:b/>
          <w:color w:val="FF0000"/>
        </w:rPr>
        <w:t>Ast durumunda olan bir yönetici konumundaysak, sekreter aracılığıyla üst yönetici ile görüşmek</w:t>
      </w:r>
    </w:p>
    <w:p w:rsidR="00CA14B8" w:rsidRDefault="00A64DD1" w:rsidP="00A64DD1">
      <w:r>
        <w:t>d)</w:t>
      </w:r>
      <w:r w:rsidRPr="00A64DD1">
        <w:rPr>
          <w:rFonts w:ascii="Calibri" w:eastAsia="+mn-ea" w:hAnsi="Calibri"/>
          <w:color w:val="000000"/>
          <w:kern w:val="24"/>
          <w:sz w:val="56"/>
          <w:szCs w:val="56"/>
        </w:rPr>
        <w:t xml:space="preserve"> </w:t>
      </w:r>
      <w:r w:rsidR="009610A9" w:rsidRPr="00A64DD1">
        <w:t xml:space="preserve">Yaş ve makam olarak üst birisiyle veya bir bayanla yapılan konuşmalarda telefonu önce üst durumundaki kişinin veya bayanın kapatmasını beklemek. </w:t>
      </w:r>
    </w:p>
    <w:p w:rsidR="00CA14B8" w:rsidRDefault="00A64DD1" w:rsidP="00A64DD1">
      <w:r>
        <w:t>e)</w:t>
      </w:r>
      <w:r w:rsidRPr="00A64DD1">
        <w:rPr>
          <w:rFonts w:ascii="Calibri" w:eastAsia="+mn-ea" w:hAnsi="Calibri"/>
          <w:color w:val="000000"/>
          <w:kern w:val="24"/>
          <w:sz w:val="64"/>
          <w:szCs w:val="64"/>
        </w:rPr>
        <w:t xml:space="preserve"> </w:t>
      </w:r>
      <w:r w:rsidR="009610A9" w:rsidRPr="00A64DD1">
        <w:t>Cep telefonlarının kapalı olması gerektiğ</w:t>
      </w:r>
      <w:r>
        <w:t>i ,</w:t>
      </w:r>
      <w:r w:rsidR="009610A9" w:rsidRPr="00A64DD1">
        <w:t xml:space="preserve"> uygun olmayan ortamlarda telefonu kapalı tutmak. </w:t>
      </w:r>
    </w:p>
    <w:p w:rsidR="00251723" w:rsidRDefault="00251723" w:rsidP="00A64DD1"/>
    <w:p w:rsidR="00A64DD1" w:rsidRDefault="00A64DD1" w:rsidP="00A64DD1">
      <w:r>
        <w:t>3-</w:t>
      </w:r>
      <w:r w:rsidR="00CA7310">
        <w:t>ÖRF ADET KURALI ile HUKUK KURALLARININ farkını yazınız.</w:t>
      </w:r>
    </w:p>
    <w:p w:rsidR="00CA7310" w:rsidRPr="00C06C9C" w:rsidRDefault="00C06C9C" w:rsidP="00A64DD1">
      <w:pPr>
        <w:rPr>
          <w:color w:val="FF0000"/>
        </w:rPr>
      </w:pPr>
      <w:r w:rsidRPr="00C06C9C">
        <w:rPr>
          <w:color w:val="FF0000"/>
        </w:rPr>
        <w:t xml:space="preserve">Hukuk kurallarının;  örf ve adet kurallarından farklı kılan yönü ise </w:t>
      </w:r>
      <w:r w:rsidRPr="00C06C9C">
        <w:rPr>
          <w:b/>
          <w:color w:val="FF0000"/>
        </w:rPr>
        <w:t>toplum içinde zamanla oluşmamaları, yetkili kamusal organlar tarafından yapılmalarıdır.</w:t>
      </w:r>
    </w:p>
    <w:p w:rsidR="00C06C9C" w:rsidRPr="00C06C9C" w:rsidRDefault="00C06C9C" w:rsidP="00A64DD1">
      <w:pPr>
        <w:rPr>
          <w:color w:val="FF0000"/>
        </w:rPr>
      </w:pPr>
      <w:r w:rsidRPr="00C06C9C">
        <w:rPr>
          <w:color w:val="FF0000"/>
        </w:rPr>
        <w:t xml:space="preserve">Hukuk kuralları diğerlerine göre </w:t>
      </w:r>
      <w:r w:rsidRPr="00C06C9C">
        <w:rPr>
          <w:b/>
          <w:color w:val="FF0000"/>
        </w:rPr>
        <w:t>daha kapsamlıdır</w:t>
      </w:r>
      <w:r w:rsidRPr="00C06C9C">
        <w:rPr>
          <w:color w:val="FF0000"/>
        </w:rPr>
        <w:t>.</w:t>
      </w:r>
    </w:p>
    <w:p w:rsidR="00CA7310" w:rsidRPr="00C06C9C" w:rsidRDefault="00C06C9C" w:rsidP="00A64DD1">
      <w:pPr>
        <w:rPr>
          <w:color w:val="FF0000"/>
        </w:rPr>
      </w:pPr>
      <w:r w:rsidRPr="00C06C9C">
        <w:rPr>
          <w:b/>
          <w:color w:val="FF0000"/>
        </w:rPr>
        <w:t xml:space="preserve">emredici </w:t>
      </w:r>
      <w:r w:rsidRPr="00C06C9C">
        <w:rPr>
          <w:color w:val="FF0000"/>
        </w:rPr>
        <w:t xml:space="preserve">irade ve yaptırım belirgin biçimde hissedilir </w:t>
      </w:r>
      <w:r w:rsidRPr="00C06C9C">
        <w:rPr>
          <w:b/>
          <w:color w:val="FF0000"/>
        </w:rPr>
        <w:t>ve zorlayıcıdır</w:t>
      </w:r>
      <w:r w:rsidRPr="00C06C9C">
        <w:rPr>
          <w:color w:val="FF0000"/>
        </w:rPr>
        <w:t>.</w:t>
      </w:r>
    </w:p>
    <w:p w:rsidR="00CA7310" w:rsidRPr="00C06C9C" w:rsidRDefault="00C06C9C" w:rsidP="00A64DD1">
      <w:pPr>
        <w:rPr>
          <w:color w:val="FF0000"/>
        </w:rPr>
      </w:pPr>
      <w:r w:rsidRPr="00C06C9C">
        <w:rPr>
          <w:color w:val="FF0000"/>
        </w:rPr>
        <w:t xml:space="preserve">Hukuk kurallarının </w:t>
      </w:r>
      <w:r w:rsidRPr="00C06C9C">
        <w:rPr>
          <w:b/>
          <w:color w:val="FF0000"/>
        </w:rPr>
        <w:t>temel hedefi adalettir</w:t>
      </w:r>
    </w:p>
    <w:p w:rsidR="00CA7310" w:rsidRPr="00C06C9C" w:rsidRDefault="00C06C9C" w:rsidP="00A64DD1">
      <w:pPr>
        <w:rPr>
          <w:color w:val="FF0000"/>
        </w:rPr>
      </w:pPr>
      <w:r w:rsidRPr="00C06C9C">
        <w:rPr>
          <w:color w:val="FF0000"/>
        </w:rPr>
        <w:t xml:space="preserve">değişen toplumsal yaşama </w:t>
      </w:r>
      <w:r w:rsidRPr="00C06C9C">
        <w:rPr>
          <w:b/>
          <w:color w:val="FF0000"/>
        </w:rPr>
        <w:t>uyum sağlaması</w:t>
      </w:r>
      <w:r w:rsidRPr="00C06C9C">
        <w:rPr>
          <w:color w:val="FF0000"/>
        </w:rPr>
        <w:t xml:space="preserve"> da diğer toplumsal kurallardan </w:t>
      </w:r>
      <w:r w:rsidRPr="00C06C9C">
        <w:rPr>
          <w:b/>
          <w:color w:val="FF0000"/>
        </w:rPr>
        <w:t>daha kolaydır</w:t>
      </w:r>
      <w:r w:rsidRPr="00C06C9C">
        <w:rPr>
          <w:color w:val="FF0000"/>
        </w:rPr>
        <w:t>.</w:t>
      </w:r>
    </w:p>
    <w:p w:rsidR="00C06C9C" w:rsidRDefault="00C06C9C" w:rsidP="00A64DD1"/>
    <w:p w:rsidR="00CA7310" w:rsidRDefault="00CA7310" w:rsidP="00A64DD1">
      <w:r>
        <w:t>4-</w:t>
      </w:r>
      <w:r w:rsidRPr="00CA7310">
        <w:t>Bazı örf ve adetler hukuk kuralına dönüşebilmektedir</w:t>
      </w:r>
      <w:r>
        <w:t xml:space="preserve">.  </w:t>
      </w:r>
      <w:r w:rsidRPr="00CA7310">
        <w:t>Türk Medeni Kanunu’nun 1. maddesinin 2. fıkrasına göre, “Kanunda uygulanabilir bir hüküm yoksa hâkim</w:t>
      </w:r>
      <w:r>
        <w:t xml:space="preserve">  NASIL BİR YOL İZLER?</w:t>
      </w:r>
    </w:p>
    <w:p w:rsidR="00CA7310" w:rsidRPr="002368C8" w:rsidRDefault="002368C8" w:rsidP="00A64DD1">
      <w:pPr>
        <w:rPr>
          <w:color w:val="FF0000"/>
        </w:rPr>
      </w:pPr>
      <w:r w:rsidRPr="002368C8">
        <w:rPr>
          <w:color w:val="FF0000"/>
        </w:rPr>
        <w:t>Medeni Kanunu’nun 1. maddesinin 2. fıkrasına göre, “Kanunda uygulanabilir bir hüküm yoksa hâkim, örf ve âdet hukukuna göre, bu da yoksa kendisi kanun koyucu olsaydı nasıl bir kural koyacak idiyse ona göre karar verir.” hükmü bulunmaktadır</w:t>
      </w:r>
    </w:p>
    <w:p w:rsidR="00CA7310" w:rsidRDefault="00CA7310" w:rsidP="00A64DD1"/>
    <w:p w:rsidR="00CA7310" w:rsidRDefault="00CA7310" w:rsidP="00A64DD1">
      <w:r>
        <w:t>5-</w:t>
      </w:r>
      <w:r w:rsidR="009002D3">
        <w:t xml:space="preserve"> ‘ölüm olduğunda , yakınları uzakta ise ölü biraz bekletilir. Ölünün 7 sinde pişi dağıtılır. 52 sinde </w:t>
      </w:r>
      <w:proofErr w:type="spellStart"/>
      <w:r w:rsidR="009002D3">
        <w:t>mevlüt</w:t>
      </w:r>
      <w:proofErr w:type="spellEnd"/>
      <w:r w:rsidR="009002D3">
        <w:t xml:space="preserve"> yapılır.’  Yukarıdaki paragraf hangi kurallara örnektir?</w:t>
      </w:r>
    </w:p>
    <w:p w:rsidR="009002D3" w:rsidRPr="002368C8" w:rsidRDefault="002368C8" w:rsidP="00A64DD1">
      <w:pPr>
        <w:rPr>
          <w:color w:val="FF0000"/>
        </w:rPr>
      </w:pPr>
      <w:r w:rsidRPr="002368C8">
        <w:rPr>
          <w:color w:val="FF0000"/>
        </w:rPr>
        <w:t>Gelenek görenek</w:t>
      </w:r>
      <w:r>
        <w:rPr>
          <w:color w:val="FF0000"/>
        </w:rPr>
        <w:t xml:space="preserve"> , örf adet</w:t>
      </w:r>
    </w:p>
    <w:p w:rsidR="009002D3" w:rsidRDefault="009002D3" w:rsidP="00A64DD1"/>
    <w:p w:rsidR="009002D3" w:rsidRDefault="009002D3" w:rsidP="009002D3">
      <w:r>
        <w:t>6-‘</w:t>
      </w:r>
      <w:r w:rsidRPr="009002D3">
        <w:t>üstün ve doğaüstü ilahi bir varlık tarafından emredildiği kabul olunan kurallardan ve inançlardan oluşan bir bütündür.</w:t>
      </w:r>
      <w:r>
        <w:t>’ ’  Yukarıdaki paragraf hangi kurallara örnektir?</w:t>
      </w:r>
      <w:r w:rsidR="002368C8">
        <w:t xml:space="preserve"> </w:t>
      </w:r>
      <w:r w:rsidR="002368C8" w:rsidRPr="002368C8">
        <w:rPr>
          <w:color w:val="FF0000"/>
        </w:rPr>
        <w:t>Dini kurallar</w:t>
      </w:r>
    </w:p>
    <w:p w:rsidR="009002D3" w:rsidRDefault="009002D3" w:rsidP="009002D3"/>
    <w:p w:rsidR="009002D3" w:rsidRDefault="009002D3" w:rsidP="009002D3">
      <w:r>
        <w:lastRenderedPageBreak/>
        <w:t>7-‘</w:t>
      </w:r>
      <w:r w:rsidRPr="009002D3">
        <w:t>iyi-kötü, doğru-yanlış, haklı-haksız şeklinde değer yargılarıyla bireyi toplumsal ilişkilerinde belli davranışları gerçekleştirmesine veya gerçekleştirmemesine yönelten; gücünü vicdan, insana saygı, sorumluluk, özgürlük, fedakârlık, sosyal dayanışma gibi manevi ilkelerden alan kurallardır.</w:t>
      </w:r>
      <w:r>
        <w:t>’</w:t>
      </w:r>
    </w:p>
    <w:p w:rsidR="009002D3" w:rsidRDefault="009002D3" w:rsidP="009002D3">
      <w:r>
        <w:t>Yukarıdaki paragraf hangi kurallara örnektir?</w:t>
      </w:r>
    </w:p>
    <w:p w:rsidR="009002D3" w:rsidRPr="002368C8" w:rsidRDefault="002368C8" w:rsidP="009002D3">
      <w:pPr>
        <w:rPr>
          <w:color w:val="FF0000"/>
        </w:rPr>
      </w:pPr>
      <w:r w:rsidRPr="002368C8">
        <w:rPr>
          <w:color w:val="FF0000"/>
        </w:rPr>
        <w:t>Ahlak kuralları</w:t>
      </w:r>
    </w:p>
    <w:p w:rsidR="009002D3" w:rsidRDefault="009002D3" w:rsidP="009002D3">
      <w:r>
        <w:t>8-</w:t>
      </w:r>
      <w:r w:rsidRPr="009002D3">
        <w:rPr>
          <w:rFonts w:ascii="Calibri" w:eastAsia="+mn-ea" w:hAnsi="Calibri" w:cs="+mn-cs"/>
          <w:color w:val="000000"/>
          <w:kern w:val="24"/>
          <w:sz w:val="64"/>
          <w:szCs w:val="64"/>
        </w:rPr>
        <w:t xml:space="preserve"> </w:t>
      </w:r>
      <w:r w:rsidR="00C06059" w:rsidRPr="00C06059">
        <w:rPr>
          <w:rFonts w:ascii="Calibri" w:eastAsia="+mn-ea" w:hAnsi="Calibri" w:cs="+mn-cs"/>
          <w:color w:val="000000"/>
          <w:kern w:val="24"/>
          <w:sz w:val="28"/>
          <w:szCs w:val="28"/>
        </w:rPr>
        <w:t>‘</w:t>
      </w:r>
      <w:r>
        <w:t xml:space="preserve"> </w:t>
      </w:r>
      <w:r w:rsidRPr="009002D3">
        <w:t>Yazılı olmayan toplumsal kurallardan biridir</w:t>
      </w:r>
      <w:r>
        <w:t xml:space="preserve">. </w:t>
      </w:r>
      <w:r w:rsidRPr="009002D3">
        <w:t>içinde yaşanılan toplumun özelliklerine ve zamana göre değişebilir.</w:t>
      </w:r>
      <w:r w:rsidR="00C06059">
        <w:t>’</w:t>
      </w:r>
      <w:r w:rsidR="002368C8">
        <w:t xml:space="preserve"> </w:t>
      </w:r>
      <w:proofErr w:type="spellStart"/>
      <w:r w:rsidR="002368C8">
        <w:t>Örn</w:t>
      </w:r>
      <w:proofErr w:type="spellEnd"/>
      <w:r w:rsidR="002368C8">
        <w:t>: misafir kabul ederken veya misafirliğe giderken uygun giyinmek.</w:t>
      </w:r>
    </w:p>
    <w:p w:rsidR="00C06059" w:rsidRDefault="00C06059" w:rsidP="00C06059">
      <w:r>
        <w:t>Yukarıdaki paragraf hangi kurallara örnektir?</w:t>
      </w:r>
    </w:p>
    <w:p w:rsidR="00C06059" w:rsidRPr="002368C8" w:rsidRDefault="002368C8" w:rsidP="009002D3">
      <w:pPr>
        <w:rPr>
          <w:color w:val="FF0000"/>
        </w:rPr>
      </w:pPr>
      <w:r w:rsidRPr="002368C8">
        <w:rPr>
          <w:color w:val="FF0000"/>
        </w:rPr>
        <w:t>Görgü kuralları</w:t>
      </w:r>
    </w:p>
    <w:p w:rsidR="00C06059" w:rsidRDefault="00C06059" w:rsidP="009002D3">
      <w:pPr>
        <w:rPr>
          <w:rFonts w:cstheme="minorHAnsi"/>
        </w:rPr>
      </w:pPr>
      <w:r>
        <w:t>9-</w:t>
      </w:r>
      <w:r w:rsidRPr="00C06059">
        <w:rPr>
          <w:rFonts w:ascii="Calibri" w:eastAsia="+mn-ea" w:hAnsi="Calibri" w:cs="+mn-cs"/>
          <w:color w:val="000000"/>
          <w:kern w:val="24"/>
          <w:sz w:val="56"/>
          <w:szCs w:val="56"/>
        </w:rPr>
        <w:t xml:space="preserve"> </w:t>
      </w:r>
      <w:r w:rsidRPr="00C06059">
        <w:t>Örf ve adetler, dini kurallar, görgü ve ahlak kuralları toplum düzeninin sağlanması için tek başına yeterli değildir.</w:t>
      </w:r>
      <w:r>
        <w:t xml:space="preserve"> </w:t>
      </w:r>
      <w:r>
        <w:rPr>
          <w:rFonts w:cstheme="minorHAnsi"/>
        </w:rPr>
        <w:t>Toplumda adalet inancının sağlanmasında temel kural nedir?</w:t>
      </w:r>
      <w:r w:rsidR="007815CC">
        <w:rPr>
          <w:rFonts w:cstheme="minorHAnsi"/>
        </w:rPr>
        <w:t xml:space="preserve"> </w:t>
      </w:r>
      <w:r w:rsidR="007815CC" w:rsidRPr="007815CC">
        <w:rPr>
          <w:rFonts w:cstheme="minorHAnsi"/>
          <w:color w:val="FF0000"/>
        </w:rPr>
        <w:t>Hukuk kuralları</w:t>
      </w:r>
    </w:p>
    <w:p w:rsidR="00A65CF5" w:rsidRDefault="00A65CF5" w:rsidP="009002D3">
      <w:pPr>
        <w:rPr>
          <w:rFonts w:cstheme="minorHAnsi"/>
        </w:rPr>
      </w:pPr>
      <w:r>
        <w:rPr>
          <w:rFonts w:cstheme="minorHAnsi"/>
        </w:rPr>
        <w:t xml:space="preserve">10- </w:t>
      </w:r>
      <w:proofErr w:type="spellStart"/>
      <w:r>
        <w:rPr>
          <w:rFonts w:cstheme="minorHAnsi"/>
        </w:rPr>
        <w:t>aşagıdaki</w:t>
      </w:r>
      <w:proofErr w:type="spellEnd"/>
      <w:r>
        <w:rPr>
          <w:rFonts w:cstheme="minorHAnsi"/>
        </w:rPr>
        <w:t xml:space="preserve"> boşluklara uygun kelimeleri getirin.</w:t>
      </w:r>
      <w:r w:rsidR="007F256A">
        <w:rPr>
          <w:rFonts w:cstheme="minorHAnsi"/>
        </w:rPr>
        <w:t xml:space="preserve"> (her boşluk 1 puan)</w:t>
      </w:r>
    </w:p>
    <w:p w:rsidR="00A65CF5" w:rsidRDefault="00A65CF5" w:rsidP="009002D3">
      <w:pPr>
        <w:rPr>
          <w:rFonts w:cstheme="minorHAnsi"/>
          <w:i/>
        </w:rPr>
      </w:pPr>
      <w:r w:rsidRPr="00A65CF5">
        <w:rPr>
          <w:rFonts w:cstheme="minorHAnsi"/>
          <w:i/>
        </w:rPr>
        <w:t>Kendisine bir suç yüklenen herkes, savunması için gerekli olan tüm güvencelerin tanındığı açık bir yargılama sonunda, yasaya göre suçlu olduğu saptanmadıkça,</w:t>
      </w:r>
      <w:r>
        <w:rPr>
          <w:rFonts w:cstheme="minorHAnsi"/>
          <w:i/>
        </w:rPr>
        <w:t>……</w:t>
      </w:r>
      <w:r w:rsidR="007815CC" w:rsidRPr="007815CC">
        <w:rPr>
          <w:rFonts w:cstheme="minorHAnsi"/>
          <w:i/>
          <w:color w:val="FF0000"/>
        </w:rPr>
        <w:t>suçsuz sayılır</w:t>
      </w:r>
      <w:r>
        <w:rPr>
          <w:rFonts w:cstheme="minorHAnsi"/>
          <w:i/>
        </w:rPr>
        <w:t>……………..</w:t>
      </w:r>
    </w:p>
    <w:p w:rsidR="00A65CF5" w:rsidRDefault="00A65CF5" w:rsidP="009002D3">
      <w:pPr>
        <w:rPr>
          <w:rFonts w:cstheme="minorHAnsi"/>
          <w:i/>
        </w:rPr>
      </w:pPr>
      <w:r w:rsidRPr="00A65CF5">
        <w:rPr>
          <w:rFonts w:cstheme="minorHAnsi"/>
          <w:i/>
        </w:rPr>
        <w:t xml:space="preserve">Kimseye suçun işlendiği sırada uygulanabilecek olan cezadan daha </w:t>
      </w:r>
      <w:r w:rsidR="00251723">
        <w:rPr>
          <w:rFonts w:cstheme="minorHAnsi"/>
          <w:i/>
        </w:rPr>
        <w:t>……</w:t>
      </w:r>
      <w:proofErr w:type="spellStart"/>
      <w:r w:rsidR="007815CC" w:rsidRPr="007815CC">
        <w:rPr>
          <w:rFonts w:cstheme="minorHAnsi"/>
          <w:i/>
          <w:color w:val="FF0000"/>
        </w:rPr>
        <w:t>agır</w:t>
      </w:r>
      <w:proofErr w:type="spellEnd"/>
      <w:r w:rsidR="007815CC" w:rsidRPr="007815CC">
        <w:rPr>
          <w:rFonts w:cstheme="minorHAnsi"/>
          <w:i/>
          <w:color w:val="FF0000"/>
        </w:rPr>
        <w:t xml:space="preserve"> </w:t>
      </w:r>
      <w:proofErr w:type="spellStart"/>
      <w:r w:rsidR="007815CC" w:rsidRPr="007815CC">
        <w:rPr>
          <w:rFonts w:cstheme="minorHAnsi"/>
          <w:i/>
          <w:color w:val="FF0000"/>
        </w:rPr>
        <w:t>bır</w:t>
      </w:r>
      <w:proofErr w:type="spellEnd"/>
      <w:r w:rsidR="007815CC" w:rsidRPr="007815CC">
        <w:rPr>
          <w:rFonts w:cstheme="minorHAnsi"/>
          <w:i/>
          <w:color w:val="FF0000"/>
        </w:rPr>
        <w:t xml:space="preserve"> ceza</w:t>
      </w:r>
      <w:r w:rsidR="00251723" w:rsidRPr="007815CC">
        <w:rPr>
          <w:rFonts w:cstheme="minorHAnsi"/>
          <w:i/>
          <w:color w:val="FF0000"/>
        </w:rPr>
        <w:t>…………………..</w:t>
      </w:r>
      <w:r w:rsidRPr="00A65CF5">
        <w:rPr>
          <w:rFonts w:cstheme="minorHAnsi"/>
          <w:i/>
        </w:rPr>
        <w:t>verilemez.</w:t>
      </w:r>
    </w:p>
    <w:p w:rsidR="00251723" w:rsidRDefault="00251723" w:rsidP="009002D3">
      <w:pPr>
        <w:rPr>
          <w:rFonts w:cstheme="minorHAnsi"/>
          <w:i/>
        </w:rPr>
      </w:pPr>
      <w:r w:rsidRPr="00251723">
        <w:rPr>
          <w:rFonts w:cstheme="minorHAnsi"/>
          <w:i/>
        </w:rPr>
        <w:t>Hiç kimse kölelik veya kulluk altında bulundurulamaz, kölelik ve köle ticareti</w:t>
      </w:r>
      <w:r>
        <w:rPr>
          <w:rFonts w:cstheme="minorHAnsi"/>
          <w:i/>
        </w:rPr>
        <w:t>…………</w:t>
      </w:r>
      <w:r w:rsidR="007815CC" w:rsidRPr="007815CC">
        <w:rPr>
          <w:rFonts w:cstheme="minorHAnsi"/>
          <w:i/>
          <w:color w:val="FF0000"/>
        </w:rPr>
        <w:t>yasaktır</w:t>
      </w:r>
      <w:r>
        <w:rPr>
          <w:rFonts w:cstheme="minorHAnsi"/>
          <w:i/>
        </w:rPr>
        <w:t>…………………….</w:t>
      </w:r>
    </w:p>
    <w:p w:rsidR="00251723" w:rsidRDefault="00251723" w:rsidP="009002D3">
      <w:pPr>
        <w:rPr>
          <w:rFonts w:cstheme="minorHAnsi"/>
          <w:i/>
        </w:rPr>
      </w:pPr>
      <w:r w:rsidRPr="00251723">
        <w:rPr>
          <w:rFonts w:cstheme="minorHAnsi"/>
          <w:i/>
        </w:rPr>
        <w:t>Herkes yasa önünde</w:t>
      </w:r>
      <w:r>
        <w:rPr>
          <w:rFonts w:cstheme="minorHAnsi"/>
          <w:i/>
        </w:rPr>
        <w:t>………</w:t>
      </w:r>
      <w:r w:rsidR="007815CC" w:rsidRPr="007815CC">
        <w:rPr>
          <w:rFonts w:cstheme="minorHAnsi"/>
          <w:i/>
          <w:color w:val="FF0000"/>
        </w:rPr>
        <w:t>eşittir</w:t>
      </w:r>
      <w:r>
        <w:rPr>
          <w:rFonts w:cstheme="minorHAnsi"/>
          <w:i/>
        </w:rPr>
        <w:t>…………………</w:t>
      </w:r>
    </w:p>
    <w:p w:rsidR="007815CC" w:rsidRDefault="007815CC" w:rsidP="009002D3">
      <w:pPr>
        <w:rPr>
          <w:rFonts w:cstheme="minorHAnsi"/>
          <w:i/>
        </w:rPr>
      </w:pPr>
    </w:p>
    <w:p w:rsidR="00251723" w:rsidRDefault="00251723" w:rsidP="009002D3">
      <w:pPr>
        <w:rPr>
          <w:rFonts w:cstheme="minorHAnsi"/>
          <w:i/>
        </w:rPr>
      </w:pPr>
      <w:r w:rsidRPr="00251723">
        <w:rPr>
          <w:rFonts w:cstheme="minorHAnsi"/>
          <w:i/>
        </w:rPr>
        <w:t xml:space="preserve">Herkesin anayasa ya da yasayla tanınmış temel haklarını çiğneyen eylemlere karşı yetkili </w:t>
      </w:r>
      <w:r>
        <w:rPr>
          <w:rFonts w:cstheme="minorHAnsi"/>
          <w:i/>
        </w:rPr>
        <w:t xml:space="preserve">ulusal </w:t>
      </w:r>
      <w:r>
        <w:rPr>
          <w:rFonts w:cstheme="minorHAnsi"/>
          <w:i/>
        </w:rPr>
        <w:t>…</w:t>
      </w:r>
      <w:r w:rsidR="007815CC" w:rsidRPr="007815CC">
        <w:rPr>
          <w:rFonts w:cstheme="minorHAnsi"/>
          <w:i/>
          <w:color w:val="FF0000"/>
        </w:rPr>
        <w:t>mahkemeler</w:t>
      </w:r>
      <w:r>
        <w:rPr>
          <w:rFonts w:cstheme="minorHAnsi"/>
          <w:i/>
        </w:rPr>
        <w:t>…………</w:t>
      </w:r>
      <w:r w:rsidRPr="00251723">
        <w:rPr>
          <w:rFonts w:cstheme="minorHAnsi"/>
          <w:i/>
        </w:rPr>
        <w:t xml:space="preserve"> eliyle etkin bir yargı yoluna başvurma hakkı vardır.</w:t>
      </w:r>
    </w:p>
    <w:p w:rsidR="007F256A" w:rsidRDefault="007F256A" w:rsidP="009002D3">
      <w:pPr>
        <w:rPr>
          <w:rFonts w:cstheme="minorHAnsi"/>
          <w:i/>
        </w:rPr>
      </w:pPr>
    </w:p>
    <w:p w:rsidR="00251723" w:rsidRDefault="007F256A" w:rsidP="009002D3">
      <w:pPr>
        <w:rPr>
          <w:rFonts w:cstheme="minorHAnsi"/>
          <w:i/>
        </w:rPr>
      </w:pPr>
      <w:r w:rsidRPr="007F256A">
        <w:rPr>
          <w:rFonts w:cstheme="minorHAnsi"/>
          <w:i/>
        </w:rPr>
        <w:t>Evlenme sözleşmesi, ancak evleneceklerin özgür ve tam</w:t>
      </w:r>
      <w:r>
        <w:rPr>
          <w:rFonts w:cstheme="minorHAnsi"/>
          <w:i/>
        </w:rPr>
        <w:t>……………</w:t>
      </w:r>
      <w:r w:rsidR="007815CC" w:rsidRPr="007815CC">
        <w:rPr>
          <w:rFonts w:cstheme="minorHAnsi"/>
          <w:i/>
          <w:color w:val="FF0000"/>
        </w:rPr>
        <w:t>iradeleriyle yapılır</w:t>
      </w:r>
      <w:r>
        <w:rPr>
          <w:rFonts w:cstheme="minorHAnsi"/>
          <w:i/>
        </w:rPr>
        <w:t>……………………..</w:t>
      </w:r>
    </w:p>
    <w:p w:rsidR="00251723" w:rsidRPr="00C06059" w:rsidRDefault="00251723" w:rsidP="009002D3">
      <w:pPr>
        <w:rPr>
          <w:rFonts w:cstheme="minorHAnsi"/>
          <w:i/>
        </w:rPr>
      </w:pPr>
    </w:p>
    <w:p w:rsidR="009002D3" w:rsidRDefault="007F256A" w:rsidP="00A64DD1">
      <w:r>
        <w:t>11- GENEL Ve EŞİT OY PRENSİBİNİ AÇIKLAYIN. 8 puan</w:t>
      </w:r>
    </w:p>
    <w:p w:rsidR="009002D3" w:rsidRPr="007815CC" w:rsidRDefault="007815CC" w:rsidP="00A64DD1">
      <w:pPr>
        <w:rPr>
          <w:color w:val="FF0000"/>
        </w:rPr>
      </w:pPr>
      <w:r w:rsidRPr="007815CC">
        <w:rPr>
          <w:color w:val="FF0000"/>
        </w:rPr>
        <w:t>18 yaşını aşmış herkesin oy kullanma hakkının olması genel oy ; herkesin 1 oyunun olması eşit oy anlamına gelir.</w:t>
      </w:r>
    </w:p>
    <w:p w:rsidR="009002D3" w:rsidRPr="00A64DD1" w:rsidRDefault="009002D3" w:rsidP="00A64DD1"/>
    <w:p w:rsidR="00A64DD1" w:rsidRPr="00A64DD1" w:rsidRDefault="00A64DD1" w:rsidP="00A64DD1"/>
    <w:p w:rsidR="007F256A" w:rsidRPr="00A64DD1" w:rsidRDefault="007F256A" w:rsidP="000637B7"/>
    <w:p w:rsidR="00A64DD1" w:rsidRDefault="00A64DD1" w:rsidP="00A64DD1">
      <w:pPr>
        <w:ind w:left="360"/>
      </w:pPr>
    </w:p>
    <w:p w:rsidR="00A64DD1" w:rsidRPr="00AC162C" w:rsidRDefault="00A64DD1" w:rsidP="00AC162C">
      <w:pPr>
        <w:ind w:left="720"/>
      </w:pPr>
    </w:p>
    <w:p w:rsidR="00ED65E4" w:rsidRDefault="00ED65E4"/>
    <w:sectPr w:rsidR="00ED65E4" w:rsidSect="00A64DD1">
      <w:headerReference w:type="default" r:id="rId7"/>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51A3" w:rsidRDefault="006751A3" w:rsidP="00251723">
      <w:pPr>
        <w:spacing w:after="0" w:line="240" w:lineRule="auto"/>
      </w:pPr>
      <w:r>
        <w:separator/>
      </w:r>
    </w:p>
  </w:endnote>
  <w:endnote w:type="continuationSeparator" w:id="0">
    <w:p w:rsidR="006751A3" w:rsidRDefault="006751A3" w:rsidP="00251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charset w:val="00"/>
    <w:family w:val="roman"/>
    <w:notTrueType/>
    <w:pitch w:val="default"/>
  </w:font>
  <w:font w:name="+mn-cs">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51A3" w:rsidRDefault="006751A3" w:rsidP="00251723">
      <w:pPr>
        <w:spacing w:after="0" w:line="240" w:lineRule="auto"/>
      </w:pPr>
      <w:r>
        <w:separator/>
      </w:r>
    </w:p>
  </w:footnote>
  <w:footnote w:type="continuationSeparator" w:id="0">
    <w:p w:rsidR="006751A3" w:rsidRDefault="006751A3" w:rsidP="00251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51723" w:rsidRDefault="000637B7" w:rsidP="00251723">
    <w:pPr>
      <w:jc w:val="center"/>
    </w:pPr>
    <w:r>
      <w:rPr>
        <w:b/>
      </w:rPr>
      <w:t>………….</w:t>
    </w:r>
    <w:r w:rsidR="00251723">
      <w:rPr>
        <w:b/>
      </w:rPr>
      <w:t xml:space="preserve"> LİSESİ 20</w:t>
    </w:r>
    <w:r w:rsidR="00FA670E">
      <w:rPr>
        <w:b/>
      </w:rPr>
      <w:t xml:space="preserve">21-2022 </w:t>
    </w:r>
    <w:r w:rsidR="00251723">
      <w:rPr>
        <w:b/>
      </w:rPr>
      <w:t xml:space="preserve">EĞİTİM – ÖĞRETİM YILI HASTA VE YAŞLI BAKIMI BÖLÜMÜ 10.SINIF SAĞLIK HİZMETLERİNDE İLETİŞİM DERSİ 2.DÖNEM 1.SINAV </w:t>
    </w:r>
  </w:p>
  <w:p w:rsidR="00251723" w:rsidRDefault="00251723" w:rsidP="00251723">
    <w:r>
      <w:t>ADI - SOYADI:</w:t>
    </w:r>
    <w:r>
      <w:tab/>
    </w:r>
    <w:r>
      <w:tab/>
    </w:r>
    <w:r>
      <w:tab/>
    </w:r>
    <w:r>
      <w:tab/>
    </w:r>
    <w:r>
      <w:tab/>
    </w:r>
    <w:r>
      <w:tab/>
    </w:r>
    <w:r>
      <w:tab/>
    </w:r>
    <w:r>
      <w:tab/>
    </w:r>
    <w:r>
      <w:tab/>
      <w:t>…../……/20</w:t>
    </w:r>
    <w:r w:rsidR="00FA670E">
      <w:t>22</w:t>
    </w:r>
  </w:p>
  <w:p w:rsidR="00251723" w:rsidRDefault="00251723" w:rsidP="00251723">
    <w:r>
      <w:t xml:space="preserve">NO - SINIFI: </w:t>
    </w:r>
    <w:r>
      <w:tab/>
    </w:r>
    <w:r>
      <w:tab/>
    </w:r>
    <w:r>
      <w:tab/>
    </w:r>
    <w:r>
      <w:tab/>
    </w:r>
    <w:r>
      <w:tab/>
    </w:r>
    <w:r>
      <w:tab/>
    </w:r>
    <w:r>
      <w:tab/>
      <w:t xml:space="preserve">                            ALDIĞI NOT:</w:t>
    </w:r>
  </w:p>
  <w:p w:rsidR="00251723" w:rsidRDefault="007815CC" w:rsidP="007815CC">
    <w:pPr>
      <w:pStyle w:val="stBilgi"/>
    </w:pPr>
    <w:r>
      <w:t xml:space="preserve">1.SORU:5 PUAN ; 2-3-4-5-6-7-8-9 sorular 10puan ; 10. </w:t>
    </w:r>
    <w:r w:rsidR="000540F9">
      <w:t>S</w:t>
    </w:r>
    <w:r>
      <w:t>oru</w:t>
    </w:r>
    <w:r w:rsidR="000540F9">
      <w:t xml:space="preserve"> 6 puan ; 11. Soru 8 puan + ad </w:t>
    </w:r>
    <w:proofErr w:type="spellStart"/>
    <w:r w:rsidR="000540F9">
      <w:t>soyad</w:t>
    </w:r>
    <w:proofErr w:type="spellEnd"/>
    <w:r w:rsidR="000540F9">
      <w:t xml:space="preserve"> yazma 1 puan </w:t>
    </w:r>
    <w:proofErr w:type="spellStart"/>
    <w:r w:rsidR="000540F9">
      <w:t>dır</w:t>
    </w:r>
    <w:proofErr w:type="spellEnd"/>
    <w:r w:rsidR="000540F9">
      <w:t>.</w:t>
    </w:r>
  </w:p>
  <w:p w:rsidR="007815CC" w:rsidRDefault="007815CC" w:rsidP="007815CC">
    <w:pPr>
      <w:jc w:val="center"/>
    </w:pPr>
    <w:r>
      <w:t>SORULAR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ACD"/>
    <w:multiLevelType w:val="hybridMultilevel"/>
    <w:tmpl w:val="D974B744"/>
    <w:lvl w:ilvl="0" w:tplc="2D44DB6A">
      <w:start w:val="1"/>
      <w:numFmt w:val="bullet"/>
      <w:lvlText w:val="•"/>
      <w:lvlJc w:val="left"/>
      <w:pPr>
        <w:tabs>
          <w:tab w:val="num" w:pos="720"/>
        </w:tabs>
        <w:ind w:left="720" w:hanging="360"/>
      </w:pPr>
      <w:rPr>
        <w:rFonts w:ascii="Arial" w:hAnsi="Arial" w:hint="default"/>
      </w:rPr>
    </w:lvl>
    <w:lvl w:ilvl="1" w:tplc="0F663DC4" w:tentative="1">
      <w:start w:val="1"/>
      <w:numFmt w:val="bullet"/>
      <w:lvlText w:val="•"/>
      <w:lvlJc w:val="left"/>
      <w:pPr>
        <w:tabs>
          <w:tab w:val="num" w:pos="1440"/>
        </w:tabs>
        <w:ind w:left="1440" w:hanging="360"/>
      </w:pPr>
      <w:rPr>
        <w:rFonts w:ascii="Arial" w:hAnsi="Arial" w:hint="default"/>
      </w:rPr>
    </w:lvl>
    <w:lvl w:ilvl="2" w:tplc="E99A5EC0" w:tentative="1">
      <w:start w:val="1"/>
      <w:numFmt w:val="bullet"/>
      <w:lvlText w:val="•"/>
      <w:lvlJc w:val="left"/>
      <w:pPr>
        <w:tabs>
          <w:tab w:val="num" w:pos="2160"/>
        </w:tabs>
        <w:ind w:left="2160" w:hanging="360"/>
      </w:pPr>
      <w:rPr>
        <w:rFonts w:ascii="Arial" w:hAnsi="Arial" w:hint="default"/>
      </w:rPr>
    </w:lvl>
    <w:lvl w:ilvl="3" w:tplc="826E31D6" w:tentative="1">
      <w:start w:val="1"/>
      <w:numFmt w:val="bullet"/>
      <w:lvlText w:val="•"/>
      <w:lvlJc w:val="left"/>
      <w:pPr>
        <w:tabs>
          <w:tab w:val="num" w:pos="2880"/>
        </w:tabs>
        <w:ind w:left="2880" w:hanging="360"/>
      </w:pPr>
      <w:rPr>
        <w:rFonts w:ascii="Arial" w:hAnsi="Arial" w:hint="default"/>
      </w:rPr>
    </w:lvl>
    <w:lvl w:ilvl="4" w:tplc="3E34BC2C" w:tentative="1">
      <w:start w:val="1"/>
      <w:numFmt w:val="bullet"/>
      <w:lvlText w:val="•"/>
      <w:lvlJc w:val="left"/>
      <w:pPr>
        <w:tabs>
          <w:tab w:val="num" w:pos="3600"/>
        </w:tabs>
        <w:ind w:left="3600" w:hanging="360"/>
      </w:pPr>
      <w:rPr>
        <w:rFonts w:ascii="Arial" w:hAnsi="Arial" w:hint="default"/>
      </w:rPr>
    </w:lvl>
    <w:lvl w:ilvl="5" w:tplc="66983E76" w:tentative="1">
      <w:start w:val="1"/>
      <w:numFmt w:val="bullet"/>
      <w:lvlText w:val="•"/>
      <w:lvlJc w:val="left"/>
      <w:pPr>
        <w:tabs>
          <w:tab w:val="num" w:pos="4320"/>
        </w:tabs>
        <w:ind w:left="4320" w:hanging="360"/>
      </w:pPr>
      <w:rPr>
        <w:rFonts w:ascii="Arial" w:hAnsi="Arial" w:hint="default"/>
      </w:rPr>
    </w:lvl>
    <w:lvl w:ilvl="6" w:tplc="946A118E" w:tentative="1">
      <w:start w:val="1"/>
      <w:numFmt w:val="bullet"/>
      <w:lvlText w:val="•"/>
      <w:lvlJc w:val="left"/>
      <w:pPr>
        <w:tabs>
          <w:tab w:val="num" w:pos="5040"/>
        </w:tabs>
        <w:ind w:left="5040" w:hanging="360"/>
      </w:pPr>
      <w:rPr>
        <w:rFonts w:ascii="Arial" w:hAnsi="Arial" w:hint="default"/>
      </w:rPr>
    </w:lvl>
    <w:lvl w:ilvl="7" w:tplc="D250056C" w:tentative="1">
      <w:start w:val="1"/>
      <w:numFmt w:val="bullet"/>
      <w:lvlText w:val="•"/>
      <w:lvlJc w:val="left"/>
      <w:pPr>
        <w:tabs>
          <w:tab w:val="num" w:pos="5760"/>
        </w:tabs>
        <w:ind w:left="5760" w:hanging="360"/>
      </w:pPr>
      <w:rPr>
        <w:rFonts w:ascii="Arial" w:hAnsi="Arial" w:hint="default"/>
      </w:rPr>
    </w:lvl>
    <w:lvl w:ilvl="8" w:tplc="607CCE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1533F6E"/>
    <w:multiLevelType w:val="hybridMultilevel"/>
    <w:tmpl w:val="46746564"/>
    <w:lvl w:ilvl="0" w:tplc="4C98B42E">
      <w:start w:val="1"/>
      <w:numFmt w:val="bullet"/>
      <w:lvlText w:val="•"/>
      <w:lvlJc w:val="left"/>
      <w:pPr>
        <w:tabs>
          <w:tab w:val="num" w:pos="720"/>
        </w:tabs>
        <w:ind w:left="720" w:hanging="360"/>
      </w:pPr>
      <w:rPr>
        <w:rFonts w:ascii="Arial" w:hAnsi="Arial" w:hint="default"/>
      </w:rPr>
    </w:lvl>
    <w:lvl w:ilvl="1" w:tplc="CC56B3B0" w:tentative="1">
      <w:start w:val="1"/>
      <w:numFmt w:val="bullet"/>
      <w:lvlText w:val="•"/>
      <w:lvlJc w:val="left"/>
      <w:pPr>
        <w:tabs>
          <w:tab w:val="num" w:pos="1440"/>
        </w:tabs>
        <w:ind w:left="1440" w:hanging="360"/>
      </w:pPr>
      <w:rPr>
        <w:rFonts w:ascii="Arial" w:hAnsi="Arial" w:hint="default"/>
      </w:rPr>
    </w:lvl>
    <w:lvl w:ilvl="2" w:tplc="F0F8FDC6" w:tentative="1">
      <w:start w:val="1"/>
      <w:numFmt w:val="bullet"/>
      <w:lvlText w:val="•"/>
      <w:lvlJc w:val="left"/>
      <w:pPr>
        <w:tabs>
          <w:tab w:val="num" w:pos="2160"/>
        </w:tabs>
        <w:ind w:left="2160" w:hanging="360"/>
      </w:pPr>
      <w:rPr>
        <w:rFonts w:ascii="Arial" w:hAnsi="Arial" w:hint="default"/>
      </w:rPr>
    </w:lvl>
    <w:lvl w:ilvl="3" w:tplc="5D2E1E82" w:tentative="1">
      <w:start w:val="1"/>
      <w:numFmt w:val="bullet"/>
      <w:lvlText w:val="•"/>
      <w:lvlJc w:val="left"/>
      <w:pPr>
        <w:tabs>
          <w:tab w:val="num" w:pos="2880"/>
        </w:tabs>
        <w:ind w:left="2880" w:hanging="360"/>
      </w:pPr>
      <w:rPr>
        <w:rFonts w:ascii="Arial" w:hAnsi="Arial" w:hint="default"/>
      </w:rPr>
    </w:lvl>
    <w:lvl w:ilvl="4" w:tplc="D868904A" w:tentative="1">
      <w:start w:val="1"/>
      <w:numFmt w:val="bullet"/>
      <w:lvlText w:val="•"/>
      <w:lvlJc w:val="left"/>
      <w:pPr>
        <w:tabs>
          <w:tab w:val="num" w:pos="3600"/>
        </w:tabs>
        <w:ind w:left="3600" w:hanging="360"/>
      </w:pPr>
      <w:rPr>
        <w:rFonts w:ascii="Arial" w:hAnsi="Arial" w:hint="default"/>
      </w:rPr>
    </w:lvl>
    <w:lvl w:ilvl="5" w:tplc="FB30F72C" w:tentative="1">
      <w:start w:val="1"/>
      <w:numFmt w:val="bullet"/>
      <w:lvlText w:val="•"/>
      <w:lvlJc w:val="left"/>
      <w:pPr>
        <w:tabs>
          <w:tab w:val="num" w:pos="4320"/>
        </w:tabs>
        <w:ind w:left="4320" w:hanging="360"/>
      </w:pPr>
      <w:rPr>
        <w:rFonts w:ascii="Arial" w:hAnsi="Arial" w:hint="default"/>
      </w:rPr>
    </w:lvl>
    <w:lvl w:ilvl="6" w:tplc="19E25AB0" w:tentative="1">
      <w:start w:val="1"/>
      <w:numFmt w:val="bullet"/>
      <w:lvlText w:val="•"/>
      <w:lvlJc w:val="left"/>
      <w:pPr>
        <w:tabs>
          <w:tab w:val="num" w:pos="5040"/>
        </w:tabs>
        <w:ind w:left="5040" w:hanging="360"/>
      </w:pPr>
      <w:rPr>
        <w:rFonts w:ascii="Arial" w:hAnsi="Arial" w:hint="default"/>
      </w:rPr>
    </w:lvl>
    <w:lvl w:ilvl="7" w:tplc="8D4ADA6A" w:tentative="1">
      <w:start w:val="1"/>
      <w:numFmt w:val="bullet"/>
      <w:lvlText w:val="•"/>
      <w:lvlJc w:val="left"/>
      <w:pPr>
        <w:tabs>
          <w:tab w:val="num" w:pos="5760"/>
        </w:tabs>
        <w:ind w:left="5760" w:hanging="360"/>
      </w:pPr>
      <w:rPr>
        <w:rFonts w:ascii="Arial" w:hAnsi="Arial" w:hint="default"/>
      </w:rPr>
    </w:lvl>
    <w:lvl w:ilvl="8" w:tplc="C694B1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A82C9E"/>
    <w:multiLevelType w:val="hybridMultilevel"/>
    <w:tmpl w:val="D53E6CCA"/>
    <w:lvl w:ilvl="0" w:tplc="D88C0622">
      <w:start w:val="1"/>
      <w:numFmt w:val="bullet"/>
      <w:lvlText w:val="•"/>
      <w:lvlJc w:val="left"/>
      <w:pPr>
        <w:tabs>
          <w:tab w:val="num" w:pos="720"/>
        </w:tabs>
        <w:ind w:left="720" w:hanging="360"/>
      </w:pPr>
      <w:rPr>
        <w:rFonts w:ascii="Arial" w:hAnsi="Arial" w:hint="default"/>
      </w:rPr>
    </w:lvl>
    <w:lvl w:ilvl="1" w:tplc="8E12DE46" w:tentative="1">
      <w:start w:val="1"/>
      <w:numFmt w:val="bullet"/>
      <w:lvlText w:val="•"/>
      <w:lvlJc w:val="left"/>
      <w:pPr>
        <w:tabs>
          <w:tab w:val="num" w:pos="1440"/>
        </w:tabs>
        <w:ind w:left="1440" w:hanging="360"/>
      </w:pPr>
      <w:rPr>
        <w:rFonts w:ascii="Arial" w:hAnsi="Arial" w:hint="default"/>
      </w:rPr>
    </w:lvl>
    <w:lvl w:ilvl="2" w:tplc="AD4E21FA" w:tentative="1">
      <w:start w:val="1"/>
      <w:numFmt w:val="bullet"/>
      <w:lvlText w:val="•"/>
      <w:lvlJc w:val="left"/>
      <w:pPr>
        <w:tabs>
          <w:tab w:val="num" w:pos="2160"/>
        </w:tabs>
        <w:ind w:left="2160" w:hanging="360"/>
      </w:pPr>
      <w:rPr>
        <w:rFonts w:ascii="Arial" w:hAnsi="Arial" w:hint="default"/>
      </w:rPr>
    </w:lvl>
    <w:lvl w:ilvl="3" w:tplc="DD9E9D58" w:tentative="1">
      <w:start w:val="1"/>
      <w:numFmt w:val="bullet"/>
      <w:lvlText w:val="•"/>
      <w:lvlJc w:val="left"/>
      <w:pPr>
        <w:tabs>
          <w:tab w:val="num" w:pos="2880"/>
        </w:tabs>
        <w:ind w:left="2880" w:hanging="360"/>
      </w:pPr>
      <w:rPr>
        <w:rFonts w:ascii="Arial" w:hAnsi="Arial" w:hint="default"/>
      </w:rPr>
    </w:lvl>
    <w:lvl w:ilvl="4" w:tplc="AB8C87AE" w:tentative="1">
      <w:start w:val="1"/>
      <w:numFmt w:val="bullet"/>
      <w:lvlText w:val="•"/>
      <w:lvlJc w:val="left"/>
      <w:pPr>
        <w:tabs>
          <w:tab w:val="num" w:pos="3600"/>
        </w:tabs>
        <w:ind w:left="3600" w:hanging="360"/>
      </w:pPr>
      <w:rPr>
        <w:rFonts w:ascii="Arial" w:hAnsi="Arial" w:hint="default"/>
      </w:rPr>
    </w:lvl>
    <w:lvl w:ilvl="5" w:tplc="887227DA" w:tentative="1">
      <w:start w:val="1"/>
      <w:numFmt w:val="bullet"/>
      <w:lvlText w:val="•"/>
      <w:lvlJc w:val="left"/>
      <w:pPr>
        <w:tabs>
          <w:tab w:val="num" w:pos="4320"/>
        </w:tabs>
        <w:ind w:left="4320" w:hanging="360"/>
      </w:pPr>
      <w:rPr>
        <w:rFonts w:ascii="Arial" w:hAnsi="Arial" w:hint="default"/>
      </w:rPr>
    </w:lvl>
    <w:lvl w:ilvl="6" w:tplc="2D36DC80" w:tentative="1">
      <w:start w:val="1"/>
      <w:numFmt w:val="bullet"/>
      <w:lvlText w:val="•"/>
      <w:lvlJc w:val="left"/>
      <w:pPr>
        <w:tabs>
          <w:tab w:val="num" w:pos="5040"/>
        </w:tabs>
        <w:ind w:left="5040" w:hanging="360"/>
      </w:pPr>
      <w:rPr>
        <w:rFonts w:ascii="Arial" w:hAnsi="Arial" w:hint="default"/>
      </w:rPr>
    </w:lvl>
    <w:lvl w:ilvl="7" w:tplc="C654346C" w:tentative="1">
      <w:start w:val="1"/>
      <w:numFmt w:val="bullet"/>
      <w:lvlText w:val="•"/>
      <w:lvlJc w:val="left"/>
      <w:pPr>
        <w:tabs>
          <w:tab w:val="num" w:pos="5760"/>
        </w:tabs>
        <w:ind w:left="5760" w:hanging="360"/>
      </w:pPr>
      <w:rPr>
        <w:rFonts w:ascii="Arial" w:hAnsi="Arial" w:hint="default"/>
      </w:rPr>
    </w:lvl>
    <w:lvl w:ilvl="8" w:tplc="6428D6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B3A1B16"/>
    <w:multiLevelType w:val="hybridMultilevel"/>
    <w:tmpl w:val="6554CE36"/>
    <w:lvl w:ilvl="0" w:tplc="70F4B0DE">
      <w:start w:val="1"/>
      <w:numFmt w:val="bullet"/>
      <w:lvlText w:val="•"/>
      <w:lvlJc w:val="left"/>
      <w:pPr>
        <w:tabs>
          <w:tab w:val="num" w:pos="720"/>
        </w:tabs>
        <w:ind w:left="720" w:hanging="360"/>
      </w:pPr>
      <w:rPr>
        <w:rFonts w:ascii="Arial" w:hAnsi="Arial" w:hint="default"/>
      </w:rPr>
    </w:lvl>
    <w:lvl w:ilvl="1" w:tplc="B6BCF356" w:tentative="1">
      <w:start w:val="1"/>
      <w:numFmt w:val="bullet"/>
      <w:lvlText w:val="•"/>
      <w:lvlJc w:val="left"/>
      <w:pPr>
        <w:tabs>
          <w:tab w:val="num" w:pos="1440"/>
        </w:tabs>
        <w:ind w:left="1440" w:hanging="360"/>
      </w:pPr>
      <w:rPr>
        <w:rFonts w:ascii="Arial" w:hAnsi="Arial" w:hint="default"/>
      </w:rPr>
    </w:lvl>
    <w:lvl w:ilvl="2" w:tplc="DCC06BE2" w:tentative="1">
      <w:start w:val="1"/>
      <w:numFmt w:val="bullet"/>
      <w:lvlText w:val="•"/>
      <w:lvlJc w:val="left"/>
      <w:pPr>
        <w:tabs>
          <w:tab w:val="num" w:pos="2160"/>
        </w:tabs>
        <w:ind w:left="2160" w:hanging="360"/>
      </w:pPr>
      <w:rPr>
        <w:rFonts w:ascii="Arial" w:hAnsi="Arial" w:hint="default"/>
      </w:rPr>
    </w:lvl>
    <w:lvl w:ilvl="3" w:tplc="548016E6" w:tentative="1">
      <w:start w:val="1"/>
      <w:numFmt w:val="bullet"/>
      <w:lvlText w:val="•"/>
      <w:lvlJc w:val="left"/>
      <w:pPr>
        <w:tabs>
          <w:tab w:val="num" w:pos="2880"/>
        </w:tabs>
        <w:ind w:left="2880" w:hanging="360"/>
      </w:pPr>
      <w:rPr>
        <w:rFonts w:ascii="Arial" w:hAnsi="Arial" w:hint="default"/>
      </w:rPr>
    </w:lvl>
    <w:lvl w:ilvl="4" w:tplc="FA5648E8" w:tentative="1">
      <w:start w:val="1"/>
      <w:numFmt w:val="bullet"/>
      <w:lvlText w:val="•"/>
      <w:lvlJc w:val="left"/>
      <w:pPr>
        <w:tabs>
          <w:tab w:val="num" w:pos="3600"/>
        </w:tabs>
        <w:ind w:left="3600" w:hanging="360"/>
      </w:pPr>
      <w:rPr>
        <w:rFonts w:ascii="Arial" w:hAnsi="Arial" w:hint="default"/>
      </w:rPr>
    </w:lvl>
    <w:lvl w:ilvl="5" w:tplc="5CA0F508" w:tentative="1">
      <w:start w:val="1"/>
      <w:numFmt w:val="bullet"/>
      <w:lvlText w:val="•"/>
      <w:lvlJc w:val="left"/>
      <w:pPr>
        <w:tabs>
          <w:tab w:val="num" w:pos="4320"/>
        </w:tabs>
        <w:ind w:left="4320" w:hanging="360"/>
      </w:pPr>
      <w:rPr>
        <w:rFonts w:ascii="Arial" w:hAnsi="Arial" w:hint="default"/>
      </w:rPr>
    </w:lvl>
    <w:lvl w:ilvl="6" w:tplc="F5A08DEA" w:tentative="1">
      <w:start w:val="1"/>
      <w:numFmt w:val="bullet"/>
      <w:lvlText w:val="•"/>
      <w:lvlJc w:val="left"/>
      <w:pPr>
        <w:tabs>
          <w:tab w:val="num" w:pos="5040"/>
        </w:tabs>
        <w:ind w:left="5040" w:hanging="360"/>
      </w:pPr>
      <w:rPr>
        <w:rFonts w:ascii="Arial" w:hAnsi="Arial" w:hint="default"/>
      </w:rPr>
    </w:lvl>
    <w:lvl w:ilvl="7" w:tplc="F462FFC4" w:tentative="1">
      <w:start w:val="1"/>
      <w:numFmt w:val="bullet"/>
      <w:lvlText w:val="•"/>
      <w:lvlJc w:val="left"/>
      <w:pPr>
        <w:tabs>
          <w:tab w:val="num" w:pos="5760"/>
        </w:tabs>
        <w:ind w:left="5760" w:hanging="360"/>
      </w:pPr>
      <w:rPr>
        <w:rFonts w:ascii="Arial" w:hAnsi="Arial" w:hint="default"/>
      </w:rPr>
    </w:lvl>
    <w:lvl w:ilvl="8" w:tplc="95CAF4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C0325EC"/>
    <w:multiLevelType w:val="hybridMultilevel"/>
    <w:tmpl w:val="F190B5F8"/>
    <w:lvl w:ilvl="0" w:tplc="82380ADA">
      <w:start w:val="1"/>
      <w:numFmt w:val="bullet"/>
      <w:lvlText w:val="•"/>
      <w:lvlJc w:val="left"/>
      <w:pPr>
        <w:tabs>
          <w:tab w:val="num" w:pos="720"/>
        </w:tabs>
        <w:ind w:left="720" w:hanging="360"/>
      </w:pPr>
      <w:rPr>
        <w:rFonts w:ascii="Arial" w:hAnsi="Arial" w:hint="default"/>
      </w:rPr>
    </w:lvl>
    <w:lvl w:ilvl="1" w:tplc="BD10C030" w:tentative="1">
      <w:start w:val="1"/>
      <w:numFmt w:val="bullet"/>
      <w:lvlText w:val="•"/>
      <w:lvlJc w:val="left"/>
      <w:pPr>
        <w:tabs>
          <w:tab w:val="num" w:pos="1440"/>
        </w:tabs>
        <w:ind w:left="1440" w:hanging="360"/>
      </w:pPr>
      <w:rPr>
        <w:rFonts w:ascii="Arial" w:hAnsi="Arial" w:hint="default"/>
      </w:rPr>
    </w:lvl>
    <w:lvl w:ilvl="2" w:tplc="7A6AC252" w:tentative="1">
      <w:start w:val="1"/>
      <w:numFmt w:val="bullet"/>
      <w:lvlText w:val="•"/>
      <w:lvlJc w:val="left"/>
      <w:pPr>
        <w:tabs>
          <w:tab w:val="num" w:pos="2160"/>
        </w:tabs>
        <w:ind w:left="2160" w:hanging="360"/>
      </w:pPr>
      <w:rPr>
        <w:rFonts w:ascii="Arial" w:hAnsi="Arial" w:hint="default"/>
      </w:rPr>
    </w:lvl>
    <w:lvl w:ilvl="3" w:tplc="5C303584" w:tentative="1">
      <w:start w:val="1"/>
      <w:numFmt w:val="bullet"/>
      <w:lvlText w:val="•"/>
      <w:lvlJc w:val="left"/>
      <w:pPr>
        <w:tabs>
          <w:tab w:val="num" w:pos="2880"/>
        </w:tabs>
        <w:ind w:left="2880" w:hanging="360"/>
      </w:pPr>
      <w:rPr>
        <w:rFonts w:ascii="Arial" w:hAnsi="Arial" w:hint="default"/>
      </w:rPr>
    </w:lvl>
    <w:lvl w:ilvl="4" w:tplc="73A87E4E" w:tentative="1">
      <w:start w:val="1"/>
      <w:numFmt w:val="bullet"/>
      <w:lvlText w:val="•"/>
      <w:lvlJc w:val="left"/>
      <w:pPr>
        <w:tabs>
          <w:tab w:val="num" w:pos="3600"/>
        </w:tabs>
        <w:ind w:left="3600" w:hanging="360"/>
      </w:pPr>
      <w:rPr>
        <w:rFonts w:ascii="Arial" w:hAnsi="Arial" w:hint="default"/>
      </w:rPr>
    </w:lvl>
    <w:lvl w:ilvl="5" w:tplc="0046FE94" w:tentative="1">
      <w:start w:val="1"/>
      <w:numFmt w:val="bullet"/>
      <w:lvlText w:val="•"/>
      <w:lvlJc w:val="left"/>
      <w:pPr>
        <w:tabs>
          <w:tab w:val="num" w:pos="4320"/>
        </w:tabs>
        <w:ind w:left="4320" w:hanging="360"/>
      </w:pPr>
      <w:rPr>
        <w:rFonts w:ascii="Arial" w:hAnsi="Arial" w:hint="default"/>
      </w:rPr>
    </w:lvl>
    <w:lvl w:ilvl="6" w:tplc="1E621506" w:tentative="1">
      <w:start w:val="1"/>
      <w:numFmt w:val="bullet"/>
      <w:lvlText w:val="•"/>
      <w:lvlJc w:val="left"/>
      <w:pPr>
        <w:tabs>
          <w:tab w:val="num" w:pos="5040"/>
        </w:tabs>
        <w:ind w:left="5040" w:hanging="360"/>
      </w:pPr>
      <w:rPr>
        <w:rFonts w:ascii="Arial" w:hAnsi="Arial" w:hint="default"/>
      </w:rPr>
    </w:lvl>
    <w:lvl w:ilvl="7" w:tplc="E59C4D38" w:tentative="1">
      <w:start w:val="1"/>
      <w:numFmt w:val="bullet"/>
      <w:lvlText w:val="•"/>
      <w:lvlJc w:val="left"/>
      <w:pPr>
        <w:tabs>
          <w:tab w:val="num" w:pos="5760"/>
        </w:tabs>
        <w:ind w:left="5760" w:hanging="360"/>
      </w:pPr>
      <w:rPr>
        <w:rFonts w:ascii="Arial" w:hAnsi="Arial" w:hint="default"/>
      </w:rPr>
    </w:lvl>
    <w:lvl w:ilvl="8" w:tplc="EB84B5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DFD006C"/>
    <w:multiLevelType w:val="hybridMultilevel"/>
    <w:tmpl w:val="61F441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DA1A25"/>
    <w:multiLevelType w:val="hybridMultilevel"/>
    <w:tmpl w:val="8C0057FE"/>
    <w:lvl w:ilvl="0" w:tplc="3D10E538">
      <w:start w:val="1"/>
      <w:numFmt w:val="bullet"/>
      <w:lvlText w:val=""/>
      <w:lvlJc w:val="left"/>
      <w:pPr>
        <w:tabs>
          <w:tab w:val="num" w:pos="720"/>
        </w:tabs>
        <w:ind w:left="720" w:hanging="360"/>
      </w:pPr>
      <w:rPr>
        <w:rFonts w:ascii="Wingdings" w:hAnsi="Wingdings" w:hint="default"/>
      </w:rPr>
    </w:lvl>
    <w:lvl w:ilvl="1" w:tplc="336638B0" w:tentative="1">
      <w:start w:val="1"/>
      <w:numFmt w:val="bullet"/>
      <w:lvlText w:val=""/>
      <w:lvlJc w:val="left"/>
      <w:pPr>
        <w:tabs>
          <w:tab w:val="num" w:pos="1440"/>
        </w:tabs>
        <w:ind w:left="1440" w:hanging="360"/>
      </w:pPr>
      <w:rPr>
        <w:rFonts w:ascii="Wingdings" w:hAnsi="Wingdings" w:hint="default"/>
      </w:rPr>
    </w:lvl>
    <w:lvl w:ilvl="2" w:tplc="31C23090" w:tentative="1">
      <w:start w:val="1"/>
      <w:numFmt w:val="bullet"/>
      <w:lvlText w:val=""/>
      <w:lvlJc w:val="left"/>
      <w:pPr>
        <w:tabs>
          <w:tab w:val="num" w:pos="2160"/>
        </w:tabs>
        <w:ind w:left="2160" w:hanging="360"/>
      </w:pPr>
      <w:rPr>
        <w:rFonts w:ascii="Wingdings" w:hAnsi="Wingdings" w:hint="default"/>
      </w:rPr>
    </w:lvl>
    <w:lvl w:ilvl="3" w:tplc="70607406" w:tentative="1">
      <w:start w:val="1"/>
      <w:numFmt w:val="bullet"/>
      <w:lvlText w:val=""/>
      <w:lvlJc w:val="left"/>
      <w:pPr>
        <w:tabs>
          <w:tab w:val="num" w:pos="2880"/>
        </w:tabs>
        <w:ind w:left="2880" w:hanging="360"/>
      </w:pPr>
      <w:rPr>
        <w:rFonts w:ascii="Wingdings" w:hAnsi="Wingdings" w:hint="default"/>
      </w:rPr>
    </w:lvl>
    <w:lvl w:ilvl="4" w:tplc="6BFE6A0E" w:tentative="1">
      <w:start w:val="1"/>
      <w:numFmt w:val="bullet"/>
      <w:lvlText w:val=""/>
      <w:lvlJc w:val="left"/>
      <w:pPr>
        <w:tabs>
          <w:tab w:val="num" w:pos="3600"/>
        </w:tabs>
        <w:ind w:left="3600" w:hanging="360"/>
      </w:pPr>
      <w:rPr>
        <w:rFonts w:ascii="Wingdings" w:hAnsi="Wingdings" w:hint="default"/>
      </w:rPr>
    </w:lvl>
    <w:lvl w:ilvl="5" w:tplc="310274D6" w:tentative="1">
      <w:start w:val="1"/>
      <w:numFmt w:val="bullet"/>
      <w:lvlText w:val=""/>
      <w:lvlJc w:val="left"/>
      <w:pPr>
        <w:tabs>
          <w:tab w:val="num" w:pos="4320"/>
        </w:tabs>
        <w:ind w:left="4320" w:hanging="360"/>
      </w:pPr>
      <w:rPr>
        <w:rFonts w:ascii="Wingdings" w:hAnsi="Wingdings" w:hint="default"/>
      </w:rPr>
    </w:lvl>
    <w:lvl w:ilvl="6" w:tplc="D1508328" w:tentative="1">
      <w:start w:val="1"/>
      <w:numFmt w:val="bullet"/>
      <w:lvlText w:val=""/>
      <w:lvlJc w:val="left"/>
      <w:pPr>
        <w:tabs>
          <w:tab w:val="num" w:pos="5040"/>
        </w:tabs>
        <w:ind w:left="5040" w:hanging="360"/>
      </w:pPr>
      <w:rPr>
        <w:rFonts w:ascii="Wingdings" w:hAnsi="Wingdings" w:hint="default"/>
      </w:rPr>
    </w:lvl>
    <w:lvl w:ilvl="7" w:tplc="07C21A70" w:tentative="1">
      <w:start w:val="1"/>
      <w:numFmt w:val="bullet"/>
      <w:lvlText w:val=""/>
      <w:lvlJc w:val="left"/>
      <w:pPr>
        <w:tabs>
          <w:tab w:val="num" w:pos="5760"/>
        </w:tabs>
        <w:ind w:left="5760" w:hanging="360"/>
      </w:pPr>
      <w:rPr>
        <w:rFonts w:ascii="Wingdings" w:hAnsi="Wingdings" w:hint="default"/>
      </w:rPr>
    </w:lvl>
    <w:lvl w:ilvl="8" w:tplc="7B0E52E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62C"/>
    <w:rsid w:val="000540F9"/>
    <w:rsid w:val="000637B7"/>
    <w:rsid w:val="002368C8"/>
    <w:rsid w:val="00251723"/>
    <w:rsid w:val="00394187"/>
    <w:rsid w:val="006751A3"/>
    <w:rsid w:val="006976DB"/>
    <w:rsid w:val="007815CC"/>
    <w:rsid w:val="007F256A"/>
    <w:rsid w:val="009002D3"/>
    <w:rsid w:val="009610A9"/>
    <w:rsid w:val="00A64DD1"/>
    <w:rsid w:val="00A65CF5"/>
    <w:rsid w:val="00AC162C"/>
    <w:rsid w:val="00C06059"/>
    <w:rsid w:val="00C06C9C"/>
    <w:rsid w:val="00CA14B8"/>
    <w:rsid w:val="00CA7310"/>
    <w:rsid w:val="00ED65E4"/>
    <w:rsid w:val="00FA67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111E2"/>
  <w15:docId w15:val="{B3CBDFB0-EBE8-4FC7-B5C1-33BF79B12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5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162C"/>
    <w:pPr>
      <w:spacing w:after="0" w:line="240" w:lineRule="auto"/>
      <w:ind w:left="720"/>
      <w:contextualSpacing/>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517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51723"/>
  </w:style>
  <w:style w:type="paragraph" w:styleId="AltBilgi">
    <w:name w:val="footer"/>
    <w:basedOn w:val="Normal"/>
    <w:link w:val="AltBilgiChar"/>
    <w:uiPriority w:val="99"/>
    <w:unhideWhenUsed/>
    <w:rsid w:val="002517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51723"/>
  </w:style>
  <w:style w:type="paragraph" w:styleId="BalonMetni">
    <w:name w:val="Balloon Text"/>
    <w:basedOn w:val="Normal"/>
    <w:link w:val="BalonMetniChar"/>
    <w:uiPriority w:val="99"/>
    <w:semiHidden/>
    <w:unhideWhenUsed/>
    <w:rsid w:val="002517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17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23188">
      <w:bodyDiv w:val="1"/>
      <w:marLeft w:val="0"/>
      <w:marRight w:val="0"/>
      <w:marTop w:val="0"/>
      <w:marBottom w:val="0"/>
      <w:divBdr>
        <w:top w:val="none" w:sz="0" w:space="0" w:color="auto"/>
        <w:left w:val="none" w:sz="0" w:space="0" w:color="auto"/>
        <w:bottom w:val="none" w:sz="0" w:space="0" w:color="auto"/>
        <w:right w:val="none" w:sz="0" w:space="0" w:color="auto"/>
      </w:divBdr>
      <w:divsChild>
        <w:div w:id="768082191">
          <w:marLeft w:val="720"/>
          <w:marRight w:val="0"/>
          <w:marTop w:val="0"/>
          <w:marBottom w:val="0"/>
          <w:divBdr>
            <w:top w:val="none" w:sz="0" w:space="0" w:color="auto"/>
            <w:left w:val="none" w:sz="0" w:space="0" w:color="auto"/>
            <w:bottom w:val="none" w:sz="0" w:space="0" w:color="auto"/>
            <w:right w:val="none" w:sz="0" w:space="0" w:color="auto"/>
          </w:divBdr>
        </w:div>
      </w:divsChild>
    </w:div>
    <w:div w:id="469058640">
      <w:bodyDiv w:val="1"/>
      <w:marLeft w:val="0"/>
      <w:marRight w:val="0"/>
      <w:marTop w:val="0"/>
      <w:marBottom w:val="0"/>
      <w:divBdr>
        <w:top w:val="none" w:sz="0" w:space="0" w:color="auto"/>
        <w:left w:val="none" w:sz="0" w:space="0" w:color="auto"/>
        <w:bottom w:val="none" w:sz="0" w:space="0" w:color="auto"/>
        <w:right w:val="none" w:sz="0" w:space="0" w:color="auto"/>
      </w:divBdr>
      <w:divsChild>
        <w:div w:id="440301423">
          <w:marLeft w:val="720"/>
          <w:marRight w:val="0"/>
          <w:marTop w:val="0"/>
          <w:marBottom w:val="0"/>
          <w:divBdr>
            <w:top w:val="none" w:sz="0" w:space="0" w:color="auto"/>
            <w:left w:val="none" w:sz="0" w:space="0" w:color="auto"/>
            <w:bottom w:val="none" w:sz="0" w:space="0" w:color="auto"/>
            <w:right w:val="none" w:sz="0" w:space="0" w:color="auto"/>
          </w:divBdr>
        </w:div>
      </w:divsChild>
    </w:div>
    <w:div w:id="630089241">
      <w:bodyDiv w:val="1"/>
      <w:marLeft w:val="0"/>
      <w:marRight w:val="0"/>
      <w:marTop w:val="0"/>
      <w:marBottom w:val="0"/>
      <w:divBdr>
        <w:top w:val="none" w:sz="0" w:space="0" w:color="auto"/>
        <w:left w:val="none" w:sz="0" w:space="0" w:color="auto"/>
        <w:bottom w:val="none" w:sz="0" w:space="0" w:color="auto"/>
        <w:right w:val="none" w:sz="0" w:space="0" w:color="auto"/>
      </w:divBdr>
      <w:divsChild>
        <w:div w:id="62456990">
          <w:marLeft w:val="720"/>
          <w:marRight w:val="0"/>
          <w:marTop w:val="0"/>
          <w:marBottom w:val="0"/>
          <w:divBdr>
            <w:top w:val="none" w:sz="0" w:space="0" w:color="auto"/>
            <w:left w:val="none" w:sz="0" w:space="0" w:color="auto"/>
            <w:bottom w:val="none" w:sz="0" w:space="0" w:color="auto"/>
            <w:right w:val="none" w:sz="0" w:space="0" w:color="auto"/>
          </w:divBdr>
        </w:div>
      </w:divsChild>
    </w:div>
    <w:div w:id="636301637">
      <w:bodyDiv w:val="1"/>
      <w:marLeft w:val="0"/>
      <w:marRight w:val="0"/>
      <w:marTop w:val="0"/>
      <w:marBottom w:val="0"/>
      <w:divBdr>
        <w:top w:val="none" w:sz="0" w:space="0" w:color="auto"/>
        <w:left w:val="none" w:sz="0" w:space="0" w:color="auto"/>
        <w:bottom w:val="none" w:sz="0" w:space="0" w:color="auto"/>
        <w:right w:val="none" w:sz="0" w:space="0" w:color="auto"/>
      </w:divBdr>
      <w:divsChild>
        <w:div w:id="791897880">
          <w:marLeft w:val="720"/>
          <w:marRight w:val="0"/>
          <w:marTop w:val="0"/>
          <w:marBottom w:val="0"/>
          <w:divBdr>
            <w:top w:val="none" w:sz="0" w:space="0" w:color="auto"/>
            <w:left w:val="none" w:sz="0" w:space="0" w:color="auto"/>
            <w:bottom w:val="none" w:sz="0" w:space="0" w:color="auto"/>
            <w:right w:val="none" w:sz="0" w:space="0" w:color="auto"/>
          </w:divBdr>
        </w:div>
      </w:divsChild>
    </w:div>
    <w:div w:id="822431883">
      <w:bodyDiv w:val="1"/>
      <w:marLeft w:val="0"/>
      <w:marRight w:val="0"/>
      <w:marTop w:val="0"/>
      <w:marBottom w:val="0"/>
      <w:divBdr>
        <w:top w:val="none" w:sz="0" w:space="0" w:color="auto"/>
        <w:left w:val="none" w:sz="0" w:space="0" w:color="auto"/>
        <w:bottom w:val="none" w:sz="0" w:space="0" w:color="auto"/>
        <w:right w:val="none" w:sz="0" w:space="0" w:color="auto"/>
      </w:divBdr>
      <w:divsChild>
        <w:div w:id="814835397">
          <w:marLeft w:val="720"/>
          <w:marRight w:val="0"/>
          <w:marTop w:val="0"/>
          <w:marBottom w:val="0"/>
          <w:divBdr>
            <w:top w:val="none" w:sz="0" w:space="0" w:color="auto"/>
            <w:left w:val="none" w:sz="0" w:space="0" w:color="auto"/>
            <w:bottom w:val="none" w:sz="0" w:space="0" w:color="auto"/>
            <w:right w:val="none" w:sz="0" w:space="0" w:color="auto"/>
          </w:divBdr>
        </w:div>
      </w:divsChild>
    </w:div>
    <w:div w:id="1544751229">
      <w:bodyDiv w:val="1"/>
      <w:marLeft w:val="0"/>
      <w:marRight w:val="0"/>
      <w:marTop w:val="0"/>
      <w:marBottom w:val="0"/>
      <w:divBdr>
        <w:top w:val="none" w:sz="0" w:space="0" w:color="auto"/>
        <w:left w:val="none" w:sz="0" w:space="0" w:color="auto"/>
        <w:bottom w:val="none" w:sz="0" w:space="0" w:color="auto"/>
        <w:right w:val="none" w:sz="0" w:space="0" w:color="auto"/>
      </w:divBdr>
      <w:divsChild>
        <w:div w:id="1445883153">
          <w:marLeft w:val="72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neşe</dc:creator>
  <cp:lastModifiedBy>Hasan Ayık</cp:lastModifiedBy>
  <cp:revision>3</cp:revision>
  <dcterms:created xsi:type="dcterms:W3CDTF">2022-03-20T07:57:00Z</dcterms:created>
  <dcterms:modified xsi:type="dcterms:W3CDTF">2022-03-20T07:58:00Z</dcterms:modified>
</cp:coreProperties>
</file>