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9899" w:type="dxa"/>
        <w:tblLook w:val="04A0" w:firstRow="1" w:lastRow="0" w:firstColumn="1" w:lastColumn="0" w:noHBand="0" w:noVBand="1"/>
      </w:tblPr>
      <w:tblGrid>
        <w:gridCol w:w="2855"/>
        <w:gridCol w:w="5579"/>
        <w:gridCol w:w="1465"/>
      </w:tblGrid>
      <w:tr w:rsidR="00951ED4" w:rsidRPr="00574060" w:rsidTr="00951ED4">
        <w:trPr>
          <w:trHeight w:val="457"/>
        </w:trPr>
        <w:tc>
          <w:tcPr>
            <w:tcW w:w="2855" w:type="dxa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579" w:type="dxa"/>
            <w:vMerge w:val="restart"/>
          </w:tcPr>
          <w:p w:rsidR="00270B34" w:rsidRPr="00574060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AC29CB" w:rsidRPr="00574060" w:rsidRDefault="002B25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574060">
              <w:rPr>
                <w:rFonts w:ascii="Comic Sans MS" w:hAnsi="Comic Sans MS"/>
                <w:sz w:val="20"/>
                <w:szCs w:val="20"/>
              </w:rPr>
              <w:t>8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T.C. 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NKILAP TAR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H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 xml:space="preserve"> VE ATATÜRKÇÜLÜK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937F68">
              <w:rPr>
                <w:rFonts w:ascii="Comic Sans MS" w:hAnsi="Comic Sans MS"/>
                <w:sz w:val="20"/>
                <w:szCs w:val="20"/>
              </w:rPr>
              <w:t>2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>. DÖNEM 1. YAZILI SINAVI</w:t>
            </w:r>
          </w:p>
          <w:bookmarkEnd w:id="0"/>
          <w:bookmarkEnd w:id="1"/>
          <w:p w:rsidR="001D2DC8" w:rsidRPr="00574060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:rsidTr="00951ED4">
        <w:trPr>
          <w:trHeight w:val="453"/>
        </w:trPr>
        <w:tc>
          <w:tcPr>
            <w:tcW w:w="2855" w:type="dxa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579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:rsidTr="00951ED4">
        <w:trPr>
          <w:trHeight w:val="450"/>
        </w:trPr>
        <w:tc>
          <w:tcPr>
            <w:tcW w:w="2855" w:type="dxa"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E27B47" w:rsidRPr="00574060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579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535B9E" w:rsidRPr="00574060" w:rsidRDefault="00535B9E" w:rsidP="004B1300">
      <w:pPr>
        <w:rPr>
          <w:rFonts w:ascii="Comic Sans MS" w:hAnsi="Comic Sans MS"/>
          <w:sz w:val="20"/>
          <w:szCs w:val="20"/>
        </w:rPr>
      </w:pPr>
    </w:p>
    <w:p w:rsidR="00951ED4" w:rsidRPr="00937F68" w:rsidRDefault="00951ED4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A.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tablodaki bilgilerin do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ru olanlarına “D” , yanlı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 olanlarına “Y” yazınız.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5A0653" w:rsidRPr="00937F68">
        <w:rPr>
          <w:rFonts w:ascii="Comic Sans MS" w:hAnsi="Comic Sans MS" w:cs="Times New Roman"/>
          <w:b/>
          <w:bCs/>
          <w:sz w:val="18"/>
          <w:szCs w:val="18"/>
        </w:rPr>
        <w:t>=20)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951ED4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Meşrutiyet yönetimine karşı çıkan isyanın adı ‘’Babı Ali’’ baskınıdır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Hareket </w:t>
            </w:r>
            <w:r w:rsidR="00627589">
              <w:rPr>
                <w:rFonts w:ascii="Comic Sans MS" w:hAnsi="Comic Sans MS" w:cs="Times New Roman"/>
                <w:sz w:val="20"/>
                <w:szCs w:val="20"/>
              </w:rPr>
              <w:t>O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>rdusunda görev yapması yenilikleri korumaya çalıştığını gösterir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951ED4" w:rsidRPr="00937F68" w:rsidRDefault="00E4644B" w:rsidP="002145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Balkan uluslarının ayaklanarak Osmanlı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’dan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ayrılmaya başlaması Türkçülü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ğün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güçlenmesini sağlamıştır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3A348B" w:rsidRPr="00937F68" w:rsidRDefault="00E4644B" w:rsidP="00FF612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milliyetçi isyanların görülmesi, çok uluslu bir devlet olduğunu gösterir</w:t>
            </w:r>
          </w:p>
        </w:tc>
      </w:tr>
      <w:tr w:rsidR="00951ED4" w:rsidRPr="00937F68" w:rsidTr="00B66B75">
        <w:trPr>
          <w:trHeight w:val="288"/>
        </w:trPr>
        <w:tc>
          <w:tcPr>
            <w:tcW w:w="567" w:type="dxa"/>
          </w:tcPr>
          <w:p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Osmanlı’da Batılı tarzda okullar, medreseler ve azınlık okullarının bulunması eğitimde birlik olduğunu gösterir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Türk-Yunan savaşlarına katılmak istemesi onun inkılapçı özelliğinden kaynaklanmaktadır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spellStart"/>
            <w:r w:rsidRPr="00937F68">
              <w:rPr>
                <w:rFonts w:ascii="Comic Sans MS" w:hAnsi="Comic Sans MS" w:cs="Times New Roman"/>
                <w:sz w:val="20"/>
                <w:szCs w:val="20"/>
              </w:rPr>
              <w:t>Voltaire</w:t>
            </w:r>
            <w:proofErr w:type="spellEnd"/>
            <w:r w:rsidRPr="00937F68">
              <w:rPr>
                <w:rFonts w:ascii="Comic Sans MS" w:hAnsi="Comic Sans MS" w:cs="Times New Roman"/>
                <w:sz w:val="20"/>
                <w:szCs w:val="20"/>
              </w:rPr>
              <w:t>, Türk milliyetçiliği üzerine yazdığı şiirlerle Mustafa Kemal’i etkilemiştir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</w:t>
            </w:r>
            <w:proofErr w:type="spellStart"/>
            <w:r w:rsidRPr="00937F68">
              <w:rPr>
                <w:rFonts w:ascii="Comic Sans MS" w:hAnsi="Comic Sans MS" w:cs="Times New Roman"/>
                <w:sz w:val="20"/>
                <w:szCs w:val="20"/>
              </w:rPr>
              <w:t>Picardi</w:t>
            </w:r>
            <w:proofErr w:type="spellEnd"/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Manevralarını izlemek için </w:t>
            </w:r>
            <w:r w:rsidR="00937F68" w:rsidRPr="00937F68">
              <w:rPr>
                <w:rFonts w:ascii="Comic Sans MS" w:hAnsi="Comic Sans MS" w:cs="Times New Roman"/>
                <w:sz w:val="20"/>
                <w:szCs w:val="20"/>
              </w:rPr>
              <w:t>Fransa’ya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gitmesi mesleki tecrübesini artırmıştır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ilk askeri başarısı Çanakkale Savaşıdır</w:t>
            </w:r>
          </w:p>
        </w:tc>
      </w:tr>
      <w:tr w:rsidR="00E4644B" w:rsidRPr="00937F68" w:rsidTr="00B66B75">
        <w:trPr>
          <w:trHeight w:val="288"/>
        </w:trPr>
        <w:tc>
          <w:tcPr>
            <w:tcW w:w="567" w:type="dxa"/>
          </w:tcPr>
          <w:p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I. Balkan Savaşının kaybedilmesinde ordunun siyasetle uğraşması ve ordudaki çekişmeler etkili olmuştur</w:t>
            </w:r>
          </w:p>
        </w:tc>
      </w:tr>
    </w:tbl>
    <w:p w:rsidR="00951ED4" w:rsidRPr="00937F68" w:rsidRDefault="00951ED4" w:rsidP="004B1300">
      <w:pPr>
        <w:rPr>
          <w:rFonts w:ascii="Comic Sans MS" w:hAnsi="Comic Sans MS" w:cs="Times New Roman"/>
          <w:sz w:val="18"/>
          <w:szCs w:val="18"/>
        </w:rPr>
      </w:pPr>
    </w:p>
    <w:p w:rsidR="00B66B75" w:rsidRPr="00937F68" w:rsidRDefault="00B66B75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B.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cümlelerdeki bo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lukları tabloda ver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i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len kelimeleri kullanarak </w:t>
      </w:r>
      <w:r w:rsidR="006D754B" w:rsidRPr="00937F68">
        <w:rPr>
          <w:rFonts w:ascii="Comic Sans MS" w:hAnsi="Comic Sans MS" w:cs="Times New Roman"/>
          <w:b/>
          <w:bCs/>
          <w:sz w:val="18"/>
          <w:szCs w:val="18"/>
        </w:rPr>
        <w:t>doldurunuz. 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=2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0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937F68" w:rsidTr="003A1366">
        <w:trPr>
          <w:trHeight w:val="404"/>
        </w:trPr>
        <w:tc>
          <w:tcPr>
            <w:tcW w:w="2092" w:type="dxa"/>
          </w:tcPr>
          <w:p w:rsidR="000F37A8" w:rsidRPr="00937F68" w:rsidRDefault="004A1405" w:rsidP="00BF0A8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Kilikyalılar</w:t>
            </w:r>
          </w:p>
        </w:tc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Yunanistan</w:t>
            </w:r>
          </w:p>
        </w:tc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Gediz Muharebeleri</w:t>
            </w:r>
          </w:p>
        </w:tc>
        <w:tc>
          <w:tcPr>
            <w:tcW w:w="2092" w:type="dxa"/>
          </w:tcPr>
          <w:p w:rsidR="000F37A8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Sömürgecilik</w:t>
            </w:r>
          </w:p>
        </w:tc>
        <w:tc>
          <w:tcPr>
            <w:tcW w:w="2092" w:type="dxa"/>
          </w:tcPr>
          <w:p w:rsidR="000F37A8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Çanakkale Cephesi</w:t>
            </w:r>
          </w:p>
        </w:tc>
      </w:tr>
      <w:tr w:rsidR="000F37A8" w:rsidRPr="00937F68" w:rsidTr="003A1366">
        <w:trPr>
          <w:trHeight w:val="404"/>
        </w:trPr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Doğu Cephesi</w:t>
            </w:r>
          </w:p>
        </w:tc>
        <w:tc>
          <w:tcPr>
            <w:tcW w:w="2092" w:type="dxa"/>
          </w:tcPr>
          <w:p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Türkçülük</w:t>
            </w:r>
          </w:p>
        </w:tc>
        <w:tc>
          <w:tcPr>
            <w:tcW w:w="2092" w:type="dxa"/>
          </w:tcPr>
          <w:p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Maarif Kongresi</w:t>
            </w:r>
          </w:p>
        </w:tc>
        <w:tc>
          <w:tcPr>
            <w:tcW w:w="2092" w:type="dxa"/>
          </w:tcPr>
          <w:p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İngiltere</w:t>
            </w:r>
          </w:p>
        </w:tc>
        <w:tc>
          <w:tcPr>
            <w:tcW w:w="2092" w:type="dxa"/>
          </w:tcPr>
          <w:p w:rsidR="000F37A8" w:rsidRPr="00937F68" w:rsidRDefault="0098267F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Ekonomik</w:t>
            </w:r>
          </w:p>
        </w:tc>
      </w:tr>
      <w:tr w:rsidR="005C3AA0" w:rsidRPr="00937F68" w:rsidTr="003A1366">
        <w:trPr>
          <w:trHeight w:val="404"/>
        </w:trPr>
        <w:tc>
          <w:tcPr>
            <w:tcW w:w="2092" w:type="dxa"/>
          </w:tcPr>
          <w:p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Kanal Cephesi</w:t>
            </w:r>
          </w:p>
        </w:tc>
        <w:tc>
          <w:tcPr>
            <w:tcW w:w="2092" w:type="dxa"/>
          </w:tcPr>
          <w:p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Musul Meselesi</w:t>
            </w:r>
          </w:p>
        </w:tc>
        <w:tc>
          <w:tcPr>
            <w:tcW w:w="2092" w:type="dxa"/>
          </w:tcPr>
          <w:p w:rsidR="005C3AA0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Rusya</w:t>
            </w:r>
          </w:p>
        </w:tc>
        <w:tc>
          <w:tcPr>
            <w:tcW w:w="2092" w:type="dxa"/>
          </w:tcPr>
          <w:p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Büyük Taarruz</w:t>
            </w:r>
          </w:p>
        </w:tc>
        <w:tc>
          <w:tcPr>
            <w:tcW w:w="2092" w:type="dxa"/>
          </w:tcPr>
          <w:p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Milletler Cemiyeti</w:t>
            </w:r>
          </w:p>
        </w:tc>
      </w:tr>
    </w:tbl>
    <w:p w:rsidR="000B1DA5" w:rsidRPr="00937F68" w:rsidRDefault="000B1DA5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</w:p>
    <w:p w:rsidR="003A1366" w:rsidRPr="00937F68" w:rsidRDefault="003A1366" w:rsidP="005C3AA0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sz w:val="18"/>
          <w:szCs w:val="18"/>
        </w:rPr>
        <w:t>1-</w:t>
      </w:r>
      <w:r w:rsidR="000D4E06" w:rsidRPr="00937F68">
        <w:rPr>
          <w:rFonts w:ascii="Comic Sans MS" w:hAnsi="Comic Sans MS" w:cs="Times New Roman"/>
          <w:sz w:val="18"/>
          <w:szCs w:val="18"/>
        </w:rPr>
        <w:t xml:space="preserve"> </w:t>
      </w:r>
      <w:r w:rsidR="009A7EA4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>İngiltere’nin Uzakdoğu sömürgelerine giden yolu</w:t>
      </w:r>
      <w:r w:rsidR="004A1405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 xml:space="preserve"> kesmek için Almanların isteği üzerine açtığımız cephe</w:t>
      </w:r>
      <w:r w:rsid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 xml:space="preserve"> </w:t>
      </w:r>
      <w:r w:rsidR="0098267F" w:rsidRPr="00937F68">
        <w:rPr>
          <w:rFonts w:ascii="Comic Sans MS" w:eastAsia="Times New Roman" w:hAnsi="Comic Sans MS" w:cs="Arial"/>
          <w:color w:val="202124"/>
          <w:sz w:val="18"/>
          <w:szCs w:val="18"/>
          <w:shd w:val="clear" w:color="auto" w:fill="FFFFFF"/>
          <w:lang w:eastAsia="tr-TR"/>
        </w:rPr>
        <w:t>…………………………………</w:t>
      </w:r>
    </w:p>
    <w:p w:rsidR="000B1DA5" w:rsidRPr="00937F68" w:rsidRDefault="000B1DA5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2</w:t>
      </w:r>
      <w:r w:rsidR="000D4E06" w:rsidRPr="00937F68">
        <w:rPr>
          <w:rFonts w:ascii="Comic Sans MS" w:hAnsi="Comic Sans MS" w:cs="Times New Roman"/>
          <w:sz w:val="18"/>
          <w:szCs w:val="18"/>
        </w:rPr>
        <w:t xml:space="preserve">- </w:t>
      </w:r>
      <w:r w:rsidR="004A1405" w:rsidRPr="00937F68">
        <w:rPr>
          <w:rFonts w:ascii="Comic Sans MS" w:hAnsi="Comic Sans MS" w:cs="Times New Roman"/>
          <w:sz w:val="18"/>
          <w:szCs w:val="18"/>
        </w:rPr>
        <w:t xml:space="preserve">Adana ve çevresini düşman işgalinden korumak için kurulan cemiyet </w:t>
      </w:r>
      <w:proofErr w:type="gramStart"/>
      <w:r w:rsidR="004A1405" w:rsidRPr="00937F68">
        <w:rPr>
          <w:rFonts w:ascii="Comic Sans MS" w:hAnsi="Comic Sans MS" w:cs="Times New Roman"/>
          <w:sz w:val="18"/>
          <w:szCs w:val="18"/>
        </w:rPr>
        <w:t>……………………………..</w:t>
      </w:r>
      <w:proofErr w:type="gramEnd"/>
    </w:p>
    <w:p w:rsidR="00E768ED" w:rsidRPr="00937F68" w:rsidRDefault="000D4E06" w:rsidP="0098267F">
      <w:pPr>
        <w:spacing w:line="276" w:lineRule="auto"/>
        <w:rPr>
          <w:rFonts w:ascii="Comic Sans MS" w:hAnsi="Comic Sans MS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3</w:t>
      </w:r>
      <w:r w:rsidR="0098267F" w:rsidRPr="00937F68">
        <w:rPr>
          <w:rFonts w:ascii="Comic Sans MS" w:hAnsi="Comic Sans MS" w:cs="Times New Roman"/>
          <w:sz w:val="18"/>
          <w:szCs w:val="18"/>
        </w:rPr>
        <w:t xml:space="preserve">- </w:t>
      </w:r>
      <w:r w:rsidR="004A1405" w:rsidRPr="00937F68">
        <w:rPr>
          <w:rFonts w:ascii="Comic Sans MS" w:hAnsi="Comic Sans MS" w:cs="Segoe UI"/>
          <w:sz w:val="18"/>
          <w:szCs w:val="18"/>
        </w:rPr>
        <w:t xml:space="preserve">İtilaf Devletlerinin Rusya’ya yardım götürmek ve Osmanlıyı savaş dışında bırakmak için açtığı cephe </w:t>
      </w:r>
      <w:proofErr w:type="gramStart"/>
      <w:r w:rsidR="004A1405" w:rsidRPr="00937F68">
        <w:rPr>
          <w:rFonts w:ascii="Comic Sans MS" w:hAnsi="Comic Sans MS" w:cs="Segoe UI"/>
          <w:sz w:val="18"/>
          <w:szCs w:val="18"/>
        </w:rPr>
        <w:t>………………………………..</w:t>
      </w:r>
      <w:proofErr w:type="gramEnd"/>
      <w:r w:rsidR="0098267F" w:rsidRPr="00937F68">
        <w:rPr>
          <w:rFonts w:ascii="Comic Sans MS" w:hAnsi="Comic Sans MS" w:cs="Segoe UI"/>
          <w:sz w:val="18"/>
          <w:szCs w:val="18"/>
        </w:rPr>
        <w:t xml:space="preserve"> </w:t>
      </w:r>
    </w:p>
    <w:p w:rsidR="00E768ED" w:rsidRPr="00937F68" w:rsidRDefault="003E55B4" w:rsidP="0098267F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sz w:val="18"/>
          <w:szCs w:val="18"/>
        </w:rPr>
        <w:t xml:space="preserve">4- </w:t>
      </w:r>
      <w:r w:rsidR="004A1405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>Paris Barış Konferansı</w:t>
      </w:r>
      <w:r w:rsidR="00053CFB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 xml:space="preserve"> kararlarını gerekçe göstererek İzmir’i işgal eden devlet</w:t>
      </w:r>
      <w:r w:rsidR="0098267F" w:rsidRPr="00937F68">
        <w:rPr>
          <w:rFonts w:ascii="Comic Sans MS" w:eastAsia="Times New Roman" w:hAnsi="Comic Sans MS" w:cs="Times New Roman"/>
          <w:color w:val="262626"/>
          <w:sz w:val="18"/>
          <w:szCs w:val="18"/>
          <w:shd w:val="clear" w:color="auto" w:fill="FFFFFF"/>
          <w:lang w:eastAsia="tr-TR"/>
        </w:rPr>
        <w:t xml:space="preserve"> ………………………………….</w:t>
      </w:r>
    </w:p>
    <w:p w:rsidR="00817475" w:rsidRPr="00937F68" w:rsidRDefault="007D3EC3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sz w:val="18"/>
          <w:szCs w:val="18"/>
        </w:rPr>
        <w:t>5-</w:t>
      </w:r>
      <w:r w:rsidR="00817475" w:rsidRPr="00937F68">
        <w:rPr>
          <w:rFonts w:ascii="Comic Sans MS" w:hAnsi="Comic Sans MS" w:cs="Times New Roman"/>
          <w:w w:val="90"/>
          <w:sz w:val="18"/>
          <w:szCs w:val="18"/>
        </w:rPr>
        <w:t xml:space="preserve"> </w:t>
      </w:r>
      <w:r w:rsidR="004A1405" w:rsidRPr="00937F68">
        <w:rPr>
          <w:rFonts w:ascii="Comic Sans MS" w:hAnsi="Comic Sans MS" w:cs="Times New Roman"/>
          <w:w w:val="90"/>
          <w:sz w:val="18"/>
          <w:szCs w:val="18"/>
        </w:rPr>
        <w:t xml:space="preserve">Uluslararası sorunları barış yoluyla çözmek için I. Dünya Savaşı sonunda kurulan teşkilat </w:t>
      </w:r>
      <w:proofErr w:type="gramStart"/>
      <w:r w:rsidR="004A1405"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………………………………………..</w:t>
      </w:r>
      <w:proofErr w:type="gramEnd"/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6- Ermenilere karşı düzenli ordu ile mücadele edilen cephe …………………………………….</w:t>
      </w:r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>7- Lozan’da çözüme kavuşturulamayan tek konu ………………………………………</w:t>
      </w:r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 xml:space="preserve">8- Kuvayı Milliye birlikleri tarafından Yunan ordusuna karşı yapılan ve kaybedilen taarruzdur </w:t>
      </w:r>
      <w:proofErr w:type="gramStart"/>
      <w:r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…………………………………..</w:t>
      </w:r>
      <w:proofErr w:type="gramEnd"/>
    </w:p>
    <w:p w:rsidR="00053CFB" w:rsidRPr="00937F68" w:rsidRDefault="00053CFB" w:rsidP="0098267F">
      <w:pPr>
        <w:rPr>
          <w:rFonts w:ascii="Comic Sans MS" w:hAnsi="Comic Sans MS" w:cs="Times New Roman"/>
          <w:w w:val="90"/>
          <w:sz w:val="18"/>
          <w:szCs w:val="18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 xml:space="preserve">9- Batı Anadolu’da Yunan işgalini sona erdiren savaş </w:t>
      </w:r>
      <w:proofErr w:type="gramStart"/>
      <w:r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…………………………………………..</w:t>
      </w:r>
      <w:proofErr w:type="gramEnd"/>
    </w:p>
    <w:p w:rsidR="00053CFB" w:rsidRPr="00937F68" w:rsidRDefault="00053CFB" w:rsidP="0098267F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937F68">
        <w:rPr>
          <w:rFonts w:ascii="Comic Sans MS" w:hAnsi="Comic Sans MS" w:cs="Times New Roman"/>
          <w:w w:val="90"/>
          <w:sz w:val="18"/>
          <w:szCs w:val="18"/>
        </w:rPr>
        <w:t xml:space="preserve">10- Kütahya-Eskişehir muharebeleri sırasında toplanan eğitim kongresi </w:t>
      </w:r>
      <w:proofErr w:type="gramStart"/>
      <w:r w:rsidRPr="00937F68">
        <w:rPr>
          <w:rFonts w:ascii="Comic Sans MS" w:hAnsi="Comic Sans MS" w:cs="Times New Roman"/>
          <w:w w:val="90"/>
          <w:sz w:val="18"/>
          <w:szCs w:val="18"/>
        </w:rPr>
        <w:t>………………………………………..</w:t>
      </w:r>
      <w:proofErr w:type="gramEnd"/>
    </w:p>
    <w:p w:rsidR="003D1D73" w:rsidRPr="00627589" w:rsidRDefault="003D1D73" w:rsidP="003A1366">
      <w:pPr>
        <w:spacing w:line="240" w:lineRule="auto"/>
        <w:rPr>
          <w:rFonts w:ascii="Comic Sans MS" w:hAnsi="Comic Sans MS" w:cs="Times New Roman"/>
          <w:b/>
          <w:bCs/>
          <w:sz w:val="18"/>
          <w:szCs w:val="18"/>
        </w:rPr>
      </w:pPr>
      <w:r w:rsidRPr="00627589">
        <w:rPr>
          <w:rFonts w:ascii="Comic Sans MS" w:hAnsi="Comic Sans MS" w:cs="Times New Roman"/>
          <w:b/>
          <w:bCs/>
          <w:sz w:val="18"/>
          <w:szCs w:val="18"/>
        </w:rPr>
        <w:t>C.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ıdaki tabloda karı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ık verilen olaylar</w:t>
      </w:r>
      <w:r w:rsidR="00021C59" w:rsidRPr="00627589">
        <w:rPr>
          <w:rFonts w:ascii="Comic Sans MS" w:hAnsi="Comic Sans MS" w:cs="Times New Roman"/>
          <w:b/>
          <w:bCs/>
          <w:sz w:val="18"/>
          <w:szCs w:val="18"/>
        </w:rPr>
        <w:t>ı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numar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sını yazarak 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le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tiriniz. (5x4=2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0)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1</w:t>
            </w:r>
          </w:p>
        </w:tc>
        <w:tc>
          <w:tcPr>
            <w:tcW w:w="682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Ekonomik kalkınmanın devlet eliyle gerçekleştirilmesi</w:t>
            </w:r>
            <w:r w:rsidR="00627589" w:rsidRPr="00627589">
              <w:rPr>
                <w:rFonts w:ascii="Comic Sans MS" w:hAnsi="Comic Sans MS" w:cs="Times New Roman"/>
                <w:sz w:val="18"/>
                <w:szCs w:val="18"/>
              </w:rPr>
              <w:t>ni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Laiklik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2</w:t>
            </w:r>
          </w:p>
        </w:tc>
        <w:tc>
          <w:tcPr>
            <w:tcW w:w="682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 ve vicdan özgürlüğünü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Halkçılık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3</w:t>
            </w:r>
          </w:p>
        </w:tc>
        <w:tc>
          <w:tcPr>
            <w:tcW w:w="6823" w:type="dxa"/>
          </w:tcPr>
          <w:p w:rsidR="003D1D73" w:rsidRPr="00627589" w:rsidRDefault="00485431" w:rsidP="00485431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627589">
              <w:rPr>
                <w:rFonts w:ascii="Comic Sans MS" w:hAnsi="Comic Sans MS"/>
                <w:sz w:val="18"/>
                <w:szCs w:val="18"/>
              </w:rPr>
              <w:t>Herkesin kanun önünde eşit olmasını savunan ilke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İnkılapçılık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4</w:t>
            </w:r>
          </w:p>
        </w:tc>
        <w:tc>
          <w:tcPr>
            <w:tcW w:w="6823" w:type="dxa"/>
          </w:tcPr>
          <w:p w:rsidR="003D1D73" w:rsidRPr="00627589" w:rsidRDefault="00485431" w:rsidP="00BC540F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Egemenliğin Millete ait olduğu</w:t>
            </w:r>
            <w:r w:rsidR="00627589">
              <w:rPr>
                <w:rFonts w:ascii="Comic Sans MS" w:hAnsi="Comic Sans MS" w:cs="Times New Roman"/>
                <w:sz w:val="18"/>
                <w:szCs w:val="18"/>
              </w:rPr>
              <w:t>nu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Devletçilik</w:t>
            </w:r>
          </w:p>
        </w:tc>
      </w:tr>
      <w:tr w:rsidR="00EB0E65" w:rsidRPr="00627589" w:rsidTr="00BC540F">
        <w:trPr>
          <w:trHeight w:val="410"/>
        </w:trPr>
        <w:tc>
          <w:tcPr>
            <w:tcW w:w="56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5</w:t>
            </w:r>
          </w:p>
        </w:tc>
        <w:tc>
          <w:tcPr>
            <w:tcW w:w="6823" w:type="dxa"/>
          </w:tcPr>
          <w:p w:rsidR="003D1D73" w:rsidRPr="00627589" w:rsidRDefault="00485431" w:rsidP="002B2549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Dinamik yapıdadır ve daima yenilik hareketini savunur</w:t>
            </w:r>
          </w:p>
        </w:tc>
        <w:tc>
          <w:tcPr>
            <w:tcW w:w="573" w:type="dxa"/>
          </w:tcPr>
          <w:p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Cumhuriyet</w:t>
            </w:r>
            <w:r w:rsidR="00627589">
              <w:rPr>
                <w:rFonts w:ascii="Comic Sans MS" w:eastAsia="Calibri" w:hAnsi="Comic Sans MS" w:cs="Calibri"/>
                <w:sz w:val="18"/>
                <w:szCs w:val="18"/>
              </w:rPr>
              <w:t>çilik</w:t>
            </w:r>
          </w:p>
        </w:tc>
      </w:tr>
    </w:tbl>
    <w:p w:rsidR="000D718E" w:rsidRPr="00574060" w:rsidRDefault="000D718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:rsidR="00485431" w:rsidRDefault="00485431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:rsidR="007A2CDC" w:rsidRPr="00C451C1" w:rsidRDefault="007A2CDC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C451C1">
        <w:rPr>
          <w:rFonts w:ascii="Comic Sans MS" w:hAnsi="Comic Sans MS" w:cs="Times New Roman"/>
          <w:b/>
          <w:bCs/>
          <w:sz w:val="20"/>
          <w:szCs w:val="20"/>
        </w:rPr>
        <w:lastRenderedPageBreak/>
        <w:t>D. 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C451C1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0D718E" w:rsidRPr="00C451C1">
        <w:rPr>
          <w:rFonts w:ascii="Comic Sans MS" w:hAnsi="Comic Sans MS" w:cs="Times New Roman"/>
          <w:b/>
          <w:bCs/>
          <w:sz w:val="20"/>
          <w:szCs w:val="20"/>
        </w:rPr>
        <w:t>8x5=4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2"/>
        <w:gridCol w:w="5017"/>
      </w:tblGrid>
      <w:tr w:rsidR="007A2CDC" w:rsidRPr="00C451C1" w:rsidTr="003A348B">
        <w:trPr>
          <w:trHeight w:val="3401"/>
        </w:trPr>
        <w:tc>
          <w:tcPr>
            <w:tcW w:w="5382" w:type="dxa"/>
          </w:tcPr>
          <w:p w:rsidR="008D60A9" w:rsidRPr="00C451C1" w:rsidRDefault="007A2CDC" w:rsidP="008D60A9">
            <w:pPr>
              <w:pStyle w:val="AralkYok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  <w:r w:rsidR="00C451C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)</w:t>
            </w:r>
            <w:r w:rsidR="00853024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60A9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Öğrenim Birliği Yasası ile medreseler kapatılırken, azınlık okulları ve yabancı okular </w:t>
            </w:r>
            <w:r w:rsidR="00C451C1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>Millî</w:t>
            </w:r>
            <w:r w:rsidR="008D60A9" w:rsidRPr="00286753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Eğitim Bakanlığı’na bağlanmıştır.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/>
                <w:sz w:val="20"/>
                <w:szCs w:val="20"/>
              </w:rPr>
              <w:t>Bu bilgiden hareketle aşağıdakilerden hangisine ulaşılabilir?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 xml:space="preserve">A) Kapitülasyon haklarına son verildiğine 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B) Eğitimdeki uygulamalarda birlik sağlandığına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C) Geleneksel eğitim anlayışına bağlı kalındığına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D) Azınlık okullarının kapatıldığına</w:t>
            </w:r>
          </w:p>
          <w:p w:rsidR="005D0A25" w:rsidRPr="00C451C1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8D60A9" w:rsidRPr="00C451C1" w:rsidRDefault="00574060" w:rsidP="008D60A9">
            <w:pPr>
              <w:pStyle w:val="AralkYok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C451C1">
              <w:rPr>
                <w:rFonts w:ascii="Comic Sans MS" w:hAnsi="Comic Sans MS"/>
                <w:sz w:val="20"/>
                <w:szCs w:val="20"/>
              </w:rPr>
              <w:t xml:space="preserve">5) </w:t>
            </w:r>
            <w:r w:rsidR="008D60A9" w:rsidRPr="00286753">
              <w:rPr>
                <w:rFonts w:ascii="Comic Sans MS" w:hAnsi="Comic Sans MS" w:cstheme="minorHAnsi"/>
                <w:sz w:val="20"/>
                <w:szCs w:val="20"/>
              </w:rPr>
              <w:t>Misakımillî belgesinde yer alan</w:t>
            </w:r>
            <w:r w:rsidR="008D60A9"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“Millî ve ekonomik gelişmemizi engelleyen siyasi, adli ve mali sınırlamalar kaldırılmalıdır.” </w:t>
            </w:r>
            <w:r w:rsidR="008D60A9" w:rsidRPr="00286753">
              <w:rPr>
                <w:rFonts w:ascii="Comic Sans MS" w:hAnsi="Comic Sans MS" w:cstheme="minorHAnsi"/>
                <w:sz w:val="20"/>
                <w:szCs w:val="20"/>
              </w:rPr>
              <w:t>kararı ile aşağıda-kilerden hangisinin kaldırılması amaçlanmıştır?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A) Kapitülasyonların </w:t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  <w:t>B) Saltanatın</w:t>
            </w:r>
          </w:p>
          <w:p w:rsidR="008D60A9" w:rsidRPr="00C451C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C) Aşar vergisinin </w:t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</w:r>
            <w:r w:rsidRPr="00C451C1">
              <w:rPr>
                <w:rFonts w:ascii="Comic Sans MS" w:hAnsi="Comic Sans MS" w:cstheme="minorHAnsi"/>
                <w:bCs/>
                <w:sz w:val="20"/>
                <w:szCs w:val="20"/>
              </w:rPr>
              <w:tab/>
              <w:t>D) Halifeliğin</w:t>
            </w:r>
          </w:p>
          <w:p w:rsidR="002734EC" w:rsidRPr="00C451C1" w:rsidRDefault="002734EC" w:rsidP="000D71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:rsidTr="006D3043">
        <w:trPr>
          <w:trHeight w:val="3018"/>
        </w:trPr>
        <w:tc>
          <w:tcPr>
            <w:tcW w:w="5382" w:type="dxa"/>
          </w:tcPr>
          <w:p w:rsidR="008D60A9" w:rsidRP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 xml:space="preserve">2) </w:t>
            </w:r>
            <w:r w:rsidR="008D60A9" w:rsidRPr="00C451C1">
              <w:rPr>
                <w:rFonts w:ascii="Comic Sans MS" w:hAnsi="Comic Sans MS" w:cstheme="minorHAnsi"/>
                <w:sz w:val="20"/>
                <w:szCs w:val="20"/>
              </w:rPr>
              <w:t>"Toplu bir milleti istila etmek darmadağınık bir</w:t>
            </w:r>
          </w:p>
          <w:p w:rsidR="008D60A9" w:rsidRP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Milleti</w:t>
            </w:r>
            <w:r w:rsidR="008D60A9" w:rsidRPr="00C451C1">
              <w:rPr>
                <w:rFonts w:ascii="Comic Sans MS" w:hAnsi="Comic Sans MS" w:cstheme="minorHAnsi"/>
                <w:sz w:val="20"/>
                <w:szCs w:val="20"/>
              </w:rPr>
              <w:t xml:space="preserve"> istila etmek gibi kolay değildir."</w:t>
            </w:r>
          </w:p>
          <w:p w:rsid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Atatürk'ün bu sözünde aşağıdakilerden</w:t>
            </w:r>
            <w:r w:rsid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h</w:t>
            </w:r>
            <w:r w:rsidR="00C451C1"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angisi</w:t>
            </w:r>
            <w:r w:rsidRPr="00C451C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vurgulanmıştır?</w:t>
            </w:r>
          </w:p>
          <w:p w:rsidR="00C451C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</w:p>
          <w:p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A) Milli birlik               B) Milli savunma</w:t>
            </w:r>
          </w:p>
          <w:p w:rsidR="008D60A9" w:rsidRPr="00C451C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C451C1">
              <w:rPr>
                <w:rFonts w:ascii="Comic Sans MS" w:hAnsi="Comic Sans MS" w:cstheme="minorHAnsi"/>
                <w:sz w:val="20"/>
                <w:szCs w:val="20"/>
              </w:rPr>
              <w:t>C) Milli egemenlik        D) Misakımillî</w:t>
            </w:r>
          </w:p>
          <w:p w:rsidR="00FC19D3" w:rsidRPr="00C451C1" w:rsidRDefault="00FC19D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8D60A9" w:rsidRPr="00C451C1" w:rsidRDefault="00574060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sz w:val="20"/>
                <w:szCs w:val="20"/>
              </w:rPr>
              <w:t xml:space="preserve">6) </w:t>
            </w:r>
            <w:r w:rsidR="008A0F77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60A9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İkinci İnönü Savaşı’ndan sonra ordumuz ve savaşta zarar gören halk için yardım kampanyaları başlatılmıştır.</w:t>
            </w:r>
          </w:p>
          <w:p w:rsidR="008D60A9" w:rsidRPr="00C451C1" w:rsidRDefault="008D60A9" w:rsidP="008D60A9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 bilgilerde Türk milletinin hangi yönü ön plana çıkarılmıştır?</w:t>
            </w:r>
          </w:p>
          <w:p w:rsidR="00C451C1" w:rsidRDefault="00C451C1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</w:p>
          <w:p w:rsidR="00C451C1" w:rsidRDefault="008D60A9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Çalışkanlık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Misafirperverlik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.</w:t>
            </w:r>
          </w:p>
          <w:p w:rsidR="008D60A9" w:rsidRPr="00C451C1" w:rsidRDefault="008D60A9" w:rsidP="008D60A9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Barışseverlik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  <w:t xml:space="preserve">D) Dayanışma </w:t>
            </w:r>
          </w:p>
          <w:p w:rsidR="000E6286" w:rsidRPr="00C451C1" w:rsidRDefault="000E6286" w:rsidP="000D718E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:rsidTr="006D3043">
        <w:trPr>
          <w:trHeight w:val="2011"/>
        </w:trPr>
        <w:tc>
          <w:tcPr>
            <w:tcW w:w="5382" w:type="dxa"/>
          </w:tcPr>
          <w:p w:rsidR="00C451C1" w:rsidRPr="00C451C1" w:rsidRDefault="00574060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color w:val="000000"/>
                <w:spacing w:val="-1"/>
                <w:sz w:val="20"/>
                <w:szCs w:val="20"/>
              </w:rPr>
              <w:t>3)</w:t>
            </w:r>
            <w:r w:rsidR="00853024" w:rsidRPr="00C451C1">
              <w:rPr>
                <w:rFonts w:ascii="Comic Sans MS" w:hAnsi="Comic Sans MS"/>
                <w:color w:val="000000"/>
                <w:spacing w:val="-1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Atatürk’ün Cumhuriyetçilik ilkesi, milletin devlet yönetiminde tek söz sahibi olmasını öngörür.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Buna göre aşağıdakilerden hangisi Cumhuriyetçilik ilkesinin bir gereğidir?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Saltanatın kaldırılması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Medeni Kanun’un kabul edilmesi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Türk Tarih Kurumunun açılması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</w:t>
            </w:r>
            <w:r w:rsidR="004F0EDB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Hafta tatilinin cuma gününden pazar gününe alınması</w:t>
            </w:r>
          </w:p>
          <w:p w:rsidR="00F90529" w:rsidRPr="00C451C1" w:rsidRDefault="00F90529" w:rsidP="00F9052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C451C1" w:rsidRPr="00C451C1" w:rsidRDefault="003A348B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7</w:t>
            </w:r>
            <w:r w:rsidR="00574060" w:rsidRPr="00C451C1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="00574060" w:rsidRPr="00C451C1">
              <w:rPr>
                <w:rFonts w:ascii="Comic Sans MS" w:hAnsi="Comic Sans MS"/>
                <w:color w:val="000000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Atatürk, milliyetçilik ilkesinin gereği olarak; Türk Tarih Kurumu ile Türk Dil Kurumunun açılmasını desteklemiştir.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Buna göre Milliyetçilik ilkesinin aşağıdakilerden hangisine katkıda bulunduğu söylenebilir?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Laik devlet düzenine geçilmesine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Avrupa ile ilişkilerimizin geliştirilmesine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C)Tam bağımsızlığın sağlanmasına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D) Millî kültürün aydınlatılmasına </w:t>
            </w:r>
          </w:p>
          <w:p w:rsidR="00FC7667" w:rsidRPr="00C451C1" w:rsidRDefault="00FC7667" w:rsidP="00FC7667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:rsidTr="006D3043">
        <w:trPr>
          <w:trHeight w:val="3218"/>
        </w:trPr>
        <w:tc>
          <w:tcPr>
            <w:tcW w:w="5382" w:type="dxa"/>
          </w:tcPr>
          <w:p w:rsidR="00C451C1" w:rsidRPr="00C451C1" w:rsidRDefault="00574060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4)</w:t>
            </w:r>
            <w:r w:rsidR="008A0F77" w:rsidRPr="00C451C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Mondros Ateşkes Anlaşması’na göre sınırların korunması ve iç güvenliğin sağlanması için gereken birliklerin dışında Osmanlı Ordusu derhâl terhis edilecekti.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İtilaf Devletlerinin bu madde ile aşağıdakilerden hangisini amaçladıkları söylenebilir?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A) Manda ve himaye sistemini uygulamayı</w:t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ab/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Osmanlı ülkesinde yaşanabilecek karışıklıkları önlemeyi</w:t>
            </w:r>
          </w:p>
          <w:p w:rsid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Osmanlı Devleti’nin savunma gücünü kısıtlamayı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D)Türklerle azınlıklar arasında çatışma yaşanmasını engellemeyi</w:t>
            </w:r>
          </w:p>
          <w:p w:rsidR="00463B26" w:rsidRPr="00C451C1" w:rsidRDefault="00463B26" w:rsidP="00463B26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:rsidR="00C451C1" w:rsidRPr="00C451C1" w:rsidRDefault="003A348B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 w:cs="Times New Roman"/>
                <w:sz w:val="20"/>
                <w:szCs w:val="20"/>
              </w:rPr>
              <w:t>8</w:t>
            </w:r>
            <w:r w:rsidR="00574060" w:rsidRPr="00C451C1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Pr="00C451C1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Fransız ve Ermenilerin, Mondros Ateşkesinden sonra Çukurova bölgesini işgali üzerine Kilikyalılar Cemiyeti kurulmuştur.</w:t>
            </w:r>
          </w:p>
          <w:p w:rsidR="00C451C1" w:rsidRPr="00896E96" w:rsidRDefault="00C451C1" w:rsidP="00C451C1">
            <w:pPr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</w:pPr>
            <w:r w:rsidRPr="00896E96">
              <w:rPr>
                <w:rFonts w:ascii="Comic Sans MS" w:hAnsi="Comic Sans MS"/>
                <w:b/>
                <w:iCs/>
                <w:color w:val="000000" w:themeColor="text1"/>
                <w:sz w:val="20"/>
                <w:szCs w:val="20"/>
              </w:rPr>
              <w:t>Bu durum aşağıdakilerden hangisini gösterir?</w:t>
            </w:r>
          </w:p>
          <w:p w:rsidR="00896E96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A) Direniş cemiyetlerinin ülke genelinde örgütlendiğini     </w:t>
            </w:r>
          </w:p>
          <w:p w:rsidR="00C451C1" w:rsidRPr="00C451C1" w:rsidRDefault="00896E96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B) Millî</w:t>
            </w:r>
            <w:r w:rsidR="00C451C1"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 xml:space="preserve"> Mücadele Döneminde ilk olarak Kilikyalılar Cemiyetinin kurulduğunu</w:t>
            </w:r>
          </w:p>
          <w:p w:rsidR="00896E96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C) Halkın işgallere karşı duyarsız kalmayacağın</w:t>
            </w:r>
            <w:r w:rsidR="00896E96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ı</w:t>
            </w:r>
          </w:p>
          <w:p w:rsidR="00C451C1" w:rsidRPr="00C451C1" w:rsidRDefault="00C451C1" w:rsidP="00C451C1">
            <w:pPr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</w:pPr>
            <w:r w:rsidRPr="00C451C1">
              <w:rPr>
                <w:rFonts w:ascii="Comic Sans MS" w:hAnsi="Comic Sans MS"/>
                <w:bCs/>
                <w:iCs/>
                <w:color w:val="000000" w:themeColor="text1"/>
                <w:sz w:val="20"/>
                <w:szCs w:val="20"/>
              </w:rPr>
              <w:t>D)İlk askerî mücadelenin Çukurova’da başladığını</w:t>
            </w:r>
          </w:p>
          <w:p w:rsidR="003A348B" w:rsidRPr="00C451C1" w:rsidRDefault="003A348B" w:rsidP="003A348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:rsidR="007A2CDC" w:rsidRPr="00574060" w:rsidRDefault="007A2CDC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:rsidR="0069476B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Sosyal Bilgiler Öğretmeni </w:t>
      </w:r>
    </w:p>
    <w:p w:rsidR="00C30C00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>Fatih SEFİ</w:t>
      </w:r>
      <w:bookmarkStart w:id="2" w:name="_GoBack"/>
      <w:bookmarkEnd w:id="2"/>
    </w:p>
    <w:sectPr w:rsidR="00C30C00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3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4430E"/>
    <w:multiLevelType w:val="hybridMultilevel"/>
    <w:tmpl w:val="04B26722"/>
    <w:lvl w:ilvl="0" w:tplc="1C14777A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82BA9042">
      <w:start w:val="1"/>
      <w:numFmt w:val="upp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5386827"/>
    <w:multiLevelType w:val="hybridMultilevel"/>
    <w:tmpl w:val="C27C9CF8"/>
    <w:lvl w:ilvl="0" w:tplc="771AA71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>
    <w:nsid w:val="3D1335D9"/>
    <w:multiLevelType w:val="hybridMultilevel"/>
    <w:tmpl w:val="E7C05674"/>
    <w:lvl w:ilvl="0" w:tplc="063EED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>
    <w:nsid w:val="4DE9293D"/>
    <w:multiLevelType w:val="hybridMultilevel"/>
    <w:tmpl w:val="C5D29018"/>
    <w:lvl w:ilvl="0" w:tplc="8968DFF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5851209"/>
    <w:multiLevelType w:val="hybridMultilevel"/>
    <w:tmpl w:val="4B88FB60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A604A8"/>
    <w:multiLevelType w:val="hybridMultilevel"/>
    <w:tmpl w:val="B85ADCB2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D6717"/>
    <w:multiLevelType w:val="hybridMultilevel"/>
    <w:tmpl w:val="6D6AE8B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D5581"/>
    <w:multiLevelType w:val="hybridMultilevel"/>
    <w:tmpl w:val="3280CD7A"/>
    <w:lvl w:ilvl="0" w:tplc="9392B97A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414F3"/>
    <w:multiLevelType w:val="hybridMultilevel"/>
    <w:tmpl w:val="CE60F3F2"/>
    <w:lvl w:ilvl="0" w:tplc="5AAAB0EC">
      <w:start w:val="3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"/>
  </w:num>
  <w:num w:numId="5">
    <w:abstractNumId w:val="9"/>
  </w:num>
  <w:num w:numId="6">
    <w:abstractNumId w:val="16"/>
  </w:num>
  <w:num w:numId="7">
    <w:abstractNumId w:val="1"/>
  </w:num>
  <w:num w:numId="8">
    <w:abstractNumId w:val="0"/>
  </w:num>
  <w:num w:numId="9">
    <w:abstractNumId w:val="19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8"/>
  </w:num>
  <w:num w:numId="15">
    <w:abstractNumId w:val="12"/>
  </w:num>
  <w:num w:numId="16">
    <w:abstractNumId w:val="13"/>
  </w:num>
  <w:num w:numId="17">
    <w:abstractNumId w:val="4"/>
  </w:num>
  <w:num w:numId="18">
    <w:abstractNumId w:val="18"/>
  </w:num>
  <w:num w:numId="19">
    <w:abstractNumId w:val="5"/>
  </w:num>
  <w:num w:numId="20">
    <w:abstractNumId w:val="1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40A4"/>
    <w:rsid w:val="00007CE3"/>
    <w:rsid w:val="00021C59"/>
    <w:rsid w:val="000248B3"/>
    <w:rsid w:val="00044815"/>
    <w:rsid w:val="00053CFB"/>
    <w:rsid w:val="000A5F91"/>
    <w:rsid w:val="000B1DA5"/>
    <w:rsid w:val="000D4E06"/>
    <w:rsid w:val="000D718E"/>
    <w:rsid w:val="000E6286"/>
    <w:rsid w:val="000F37A8"/>
    <w:rsid w:val="00167318"/>
    <w:rsid w:val="00187181"/>
    <w:rsid w:val="001A2139"/>
    <w:rsid w:val="001D2DC8"/>
    <w:rsid w:val="002145F2"/>
    <w:rsid w:val="00221551"/>
    <w:rsid w:val="00244CE7"/>
    <w:rsid w:val="00270B34"/>
    <w:rsid w:val="002734EC"/>
    <w:rsid w:val="00286753"/>
    <w:rsid w:val="00295718"/>
    <w:rsid w:val="002B2549"/>
    <w:rsid w:val="00314070"/>
    <w:rsid w:val="003144BF"/>
    <w:rsid w:val="003A1366"/>
    <w:rsid w:val="003A348B"/>
    <w:rsid w:val="003D1D73"/>
    <w:rsid w:val="003E55B4"/>
    <w:rsid w:val="003F6E90"/>
    <w:rsid w:val="004203CE"/>
    <w:rsid w:val="004300FB"/>
    <w:rsid w:val="00463B26"/>
    <w:rsid w:val="004808C1"/>
    <w:rsid w:val="00484577"/>
    <w:rsid w:val="00485431"/>
    <w:rsid w:val="004A1405"/>
    <w:rsid w:val="004B1300"/>
    <w:rsid w:val="004B762B"/>
    <w:rsid w:val="004D78F8"/>
    <w:rsid w:val="004F0EDB"/>
    <w:rsid w:val="00535B9E"/>
    <w:rsid w:val="00574060"/>
    <w:rsid w:val="005740A4"/>
    <w:rsid w:val="00577B64"/>
    <w:rsid w:val="005A0653"/>
    <w:rsid w:val="005C3AA0"/>
    <w:rsid w:val="005D0A25"/>
    <w:rsid w:val="00627589"/>
    <w:rsid w:val="00635CE7"/>
    <w:rsid w:val="0069476B"/>
    <w:rsid w:val="006B00B2"/>
    <w:rsid w:val="006C3385"/>
    <w:rsid w:val="006C51E7"/>
    <w:rsid w:val="006D3043"/>
    <w:rsid w:val="006D754B"/>
    <w:rsid w:val="0071186A"/>
    <w:rsid w:val="00746E10"/>
    <w:rsid w:val="00753F56"/>
    <w:rsid w:val="00771EE5"/>
    <w:rsid w:val="007808CD"/>
    <w:rsid w:val="007A2CDC"/>
    <w:rsid w:val="007D3EC3"/>
    <w:rsid w:val="008040B6"/>
    <w:rsid w:val="00817475"/>
    <w:rsid w:val="00833700"/>
    <w:rsid w:val="00853024"/>
    <w:rsid w:val="008673E4"/>
    <w:rsid w:val="00873E17"/>
    <w:rsid w:val="00894FC5"/>
    <w:rsid w:val="00896E96"/>
    <w:rsid w:val="008A0F77"/>
    <w:rsid w:val="008D60A9"/>
    <w:rsid w:val="008E0A07"/>
    <w:rsid w:val="008F6573"/>
    <w:rsid w:val="008F741D"/>
    <w:rsid w:val="00916749"/>
    <w:rsid w:val="0092604D"/>
    <w:rsid w:val="00937F68"/>
    <w:rsid w:val="00951ED4"/>
    <w:rsid w:val="0098267F"/>
    <w:rsid w:val="009A4292"/>
    <w:rsid w:val="009A7EA4"/>
    <w:rsid w:val="009F04A3"/>
    <w:rsid w:val="00A42C3C"/>
    <w:rsid w:val="00A77D90"/>
    <w:rsid w:val="00A90AF3"/>
    <w:rsid w:val="00AC29CB"/>
    <w:rsid w:val="00AE7CDB"/>
    <w:rsid w:val="00AF52E4"/>
    <w:rsid w:val="00B66B75"/>
    <w:rsid w:val="00B74BDC"/>
    <w:rsid w:val="00BB29D8"/>
    <w:rsid w:val="00BC1773"/>
    <w:rsid w:val="00BC540F"/>
    <w:rsid w:val="00BF0A86"/>
    <w:rsid w:val="00C15C1B"/>
    <w:rsid w:val="00C30C00"/>
    <w:rsid w:val="00C451C1"/>
    <w:rsid w:val="00C9280D"/>
    <w:rsid w:val="00CA34B5"/>
    <w:rsid w:val="00D444D9"/>
    <w:rsid w:val="00D73C74"/>
    <w:rsid w:val="00D86543"/>
    <w:rsid w:val="00DB2553"/>
    <w:rsid w:val="00DC1473"/>
    <w:rsid w:val="00DE6D6A"/>
    <w:rsid w:val="00DF48EE"/>
    <w:rsid w:val="00E27B47"/>
    <w:rsid w:val="00E3049C"/>
    <w:rsid w:val="00E4644B"/>
    <w:rsid w:val="00E7373C"/>
    <w:rsid w:val="00E768ED"/>
    <w:rsid w:val="00E77951"/>
    <w:rsid w:val="00EB0E65"/>
    <w:rsid w:val="00EB7D30"/>
    <w:rsid w:val="00EC5144"/>
    <w:rsid w:val="00F35357"/>
    <w:rsid w:val="00F90529"/>
    <w:rsid w:val="00F94E5D"/>
    <w:rsid w:val="00F97CC5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AD5AD-E205-43B8-AA72-E34343CD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C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849</Words>
  <Characters>4840</Characters>
  <DocSecurity>0</DocSecurity>
  <Lines>40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2017-02-13T09:42:00Z</cp:lastPrinted>
  <dcterms:created xsi:type="dcterms:W3CDTF">2018-12-15T10:35:00Z</dcterms:created>
  <dcterms:modified xsi:type="dcterms:W3CDTF">2022-03-06T17:04:00Z</dcterms:modified>
</cp:coreProperties>
</file>