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289A" w:rsidRPr="007D6DF1" w:rsidRDefault="00571D17" w:rsidP="002C78FB">
      <w:pPr>
        <w:jc w:val="center"/>
        <w:rPr>
          <w:b/>
        </w:rPr>
      </w:pPr>
      <w:r>
        <w:rPr>
          <w:b/>
        </w:rPr>
        <w:t>2021-2022</w:t>
      </w:r>
      <w:r w:rsidR="005475D0" w:rsidRPr="007D6DF1">
        <w:rPr>
          <w:b/>
        </w:rPr>
        <w:t xml:space="preserve"> </w:t>
      </w:r>
      <w:r w:rsidR="00DD3A1F" w:rsidRPr="007D6DF1">
        <w:rPr>
          <w:b/>
        </w:rPr>
        <w:t>EĞİTİM</w:t>
      </w:r>
      <w:r w:rsidR="005475D0" w:rsidRPr="007D6DF1">
        <w:rPr>
          <w:b/>
        </w:rPr>
        <w:t xml:space="preserve"> ÖĞRETİM YIL</w:t>
      </w:r>
      <w:r w:rsidR="00DD3A1F" w:rsidRPr="007D6DF1">
        <w:rPr>
          <w:b/>
        </w:rPr>
        <w:t xml:space="preserve">I </w:t>
      </w:r>
    </w:p>
    <w:p w:rsidR="00DD3A1F" w:rsidRPr="007D6DF1" w:rsidRDefault="00DD3A1F" w:rsidP="002C78FB">
      <w:pPr>
        <w:jc w:val="center"/>
        <w:rPr>
          <w:b/>
        </w:rPr>
      </w:pPr>
      <w:r w:rsidRPr="007D6DF1">
        <w:rPr>
          <w:b/>
        </w:rPr>
        <w:t xml:space="preserve">POZANTI </w:t>
      </w:r>
      <w:r w:rsidR="00077C31">
        <w:rPr>
          <w:b/>
        </w:rPr>
        <w:t>ATATÜRK</w:t>
      </w:r>
      <w:r w:rsidR="00A24D4D">
        <w:rPr>
          <w:b/>
        </w:rPr>
        <w:t xml:space="preserve"> </w:t>
      </w:r>
      <w:r w:rsidR="00CC0BEE" w:rsidRPr="007D6DF1">
        <w:rPr>
          <w:b/>
        </w:rPr>
        <w:t>ORTA</w:t>
      </w:r>
      <w:r w:rsidRPr="007D6DF1">
        <w:rPr>
          <w:b/>
        </w:rPr>
        <w:t>OKULU</w:t>
      </w:r>
    </w:p>
    <w:p w:rsidR="00D7289A" w:rsidRPr="007D6DF1" w:rsidRDefault="00077C31" w:rsidP="002C78FB">
      <w:pPr>
        <w:jc w:val="center"/>
        <w:rPr>
          <w:b/>
        </w:rPr>
      </w:pPr>
      <w:r>
        <w:rPr>
          <w:b/>
        </w:rPr>
        <w:t>8-D</w:t>
      </w:r>
      <w:r w:rsidR="00DD3A1F" w:rsidRPr="007D6DF1">
        <w:rPr>
          <w:b/>
        </w:rPr>
        <w:t xml:space="preserve"> SINIFI </w:t>
      </w:r>
      <w:r w:rsidR="00E07DB9" w:rsidRPr="007D6DF1">
        <w:rPr>
          <w:b/>
        </w:rPr>
        <w:t xml:space="preserve">SENE SONU </w:t>
      </w:r>
      <w:r w:rsidR="00036776" w:rsidRPr="007D6DF1">
        <w:rPr>
          <w:b/>
        </w:rPr>
        <w:t xml:space="preserve">ŞUBE </w:t>
      </w:r>
      <w:r w:rsidR="005475D0" w:rsidRPr="007D6DF1">
        <w:rPr>
          <w:b/>
        </w:rPr>
        <w:t>ÖĞRETMENLERİ KURUL</w:t>
      </w:r>
      <w:r w:rsidR="005551FF" w:rsidRPr="007D6DF1">
        <w:rPr>
          <w:b/>
        </w:rPr>
        <w:t>U</w:t>
      </w:r>
      <w:r w:rsidR="005475D0" w:rsidRPr="007D6DF1">
        <w:rPr>
          <w:b/>
        </w:rPr>
        <w:t xml:space="preserve"> </w:t>
      </w:r>
    </w:p>
    <w:p w:rsidR="005475D0" w:rsidRPr="007D6DF1" w:rsidRDefault="005475D0" w:rsidP="002C78FB">
      <w:pPr>
        <w:jc w:val="center"/>
        <w:rPr>
          <w:b/>
        </w:rPr>
      </w:pPr>
      <w:r w:rsidRPr="007D6DF1">
        <w:rPr>
          <w:b/>
        </w:rPr>
        <w:t>TOPLANTISI TUTANAĞIDIR</w:t>
      </w:r>
    </w:p>
    <w:p w:rsidR="005475D0" w:rsidRPr="007D6DF1" w:rsidRDefault="005475D0" w:rsidP="002C78FB">
      <w:pPr>
        <w:jc w:val="center"/>
      </w:pPr>
    </w:p>
    <w:p w:rsidR="005475D0" w:rsidRPr="007D6DF1" w:rsidRDefault="005475D0" w:rsidP="005475D0"/>
    <w:p w:rsidR="005475D0" w:rsidRPr="007D6DF1" w:rsidRDefault="00DD3A1F" w:rsidP="005475D0">
      <w:r w:rsidRPr="007D6DF1">
        <w:rPr>
          <w:b/>
        </w:rPr>
        <w:t>TOPLANTI YERİ</w:t>
      </w:r>
      <w:r w:rsidRPr="007D6DF1">
        <w:t xml:space="preserve">: </w:t>
      </w:r>
      <w:r w:rsidR="00077C31">
        <w:t xml:space="preserve">Atatürk </w:t>
      </w:r>
      <w:r w:rsidR="0033487F" w:rsidRPr="007D6DF1">
        <w:t xml:space="preserve">Ortaokulu </w:t>
      </w:r>
      <w:r w:rsidR="007C7A90">
        <w:t>Öğretmenler Odası</w:t>
      </w:r>
    </w:p>
    <w:p w:rsidR="006E58D2" w:rsidRPr="007D6DF1" w:rsidRDefault="005475D0" w:rsidP="005475D0">
      <w:r w:rsidRPr="007D6DF1">
        <w:rPr>
          <w:b/>
        </w:rPr>
        <w:t>TOPLANTI TARİHİ</w:t>
      </w:r>
      <w:r w:rsidRPr="007D6DF1">
        <w:t xml:space="preserve">: </w:t>
      </w:r>
    </w:p>
    <w:p w:rsidR="00036776" w:rsidRPr="007D6DF1" w:rsidRDefault="006E58D2" w:rsidP="005475D0">
      <w:r w:rsidRPr="007D6DF1">
        <w:rPr>
          <w:b/>
        </w:rPr>
        <w:t>TOPLANTI NO</w:t>
      </w:r>
      <w:r w:rsidRPr="007D6DF1">
        <w:t>: 3</w:t>
      </w:r>
    </w:p>
    <w:p w:rsidR="0040547E" w:rsidRPr="007D6DF1" w:rsidRDefault="00DD3A1F" w:rsidP="005475D0">
      <w:r w:rsidRPr="007D6DF1">
        <w:rPr>
          <w:b/>
        </w:rPr>
        <w:t>TOPLANTIYA KATILAN ÖĞRETMENLER</w:t>
      </w:r>
      <w:r w:rsidRPr="007D6DF1">
        <w:t xml:space="preserve">: </w:t>
      </w:r>
    </w:p>
    <w:p w:rsidR="005475D0" w:rsidRPr="007D6DF1" w:rsidRDefault="005475D0" w:rsidP="005475D0"/>
    <w:p w:rsidR="005475D0" w:rsidRPr="007D6DF1" w:rsidRDefault="005475D0" w:rsidP="005475D0">
      <w:r w:rsidRPr="007D6DF1">
        <w:t xml:space="preserve"> </w:t>
      </w:r>
    </w:p>
    <w:p w:rsidR="005475D0" w:rsidRPr="007D6DF1" w:rsidRDefault="00DD3A1F" w:rsidP="005475D0">
      <w:pPr>
        <w:rPr>
          <w:b/>
        </w:rPr>
      </w:pPr>
      <w:r w:rsidRPr="007D6DF1">
        <w:rPr>
          <w:b/>
        </w:rPr>
        <w:t>GÜNDEM MADDELERİ</w:t>
      </w:r>
    </w:p>
    <w:p w:rsidR="005475D0" w:rsidRPr="007D6DF1" w:rsidRDefault="005475D0" w:rsidP="005475D0"/>
    <w:p w:rsidR="00036776" w:rsidRPr="007D6DF1" w:rsidRDefault="005475D0" w:rsidP="005475D0">
      <w:r w:rsidRPr="007D6DF1">
        <w:t>1-</w:t>
      </w:r>
      <w:r w:rsidR="005551FF" w:rsidRPr="007D6DF1">
        <w:t xml:space="preserve"> </w:t>
      </w:r>
      <w:r w:rsidRPr="007D6DF1">
        <w:t>Açılış ve yoklama</w:t>
      </w:r>
    </w:p>
    <w:p w:rsidR="005475D0" w:rsidRPr="007D6DF1" w:rsidRDefault="00036776" w:rsidP="005475D0">
      <w:r w:rsidRPr="007D6DF1">
        <w:t>2- Saygı duruşu ve İstiklal Marşı</w:t>
      </w:r>
    </w:p>
    <w:p w:rsidR="005475D0" w:rsidRPr="007D6DF1" w:rsidRDefault="00036776" w:rsidP="005475D0">
      <w:r w:rsidRPr="007D6DF1">
        <w:t>3</w:t>
      </w:r>
      <w:r w:rsidR="005475D0" w:rsidRPr="007D6DF1">
        <w:t>-</w:t>
      </w:r>
      <w:r w:rsidR="005551FF" w:rsidRPr="007D6DF1">
        <w:t xml:space="preserve"> </w:t>
      </w:r>
      <w:r w:rsidR="005475D0" w:rsidRPr="007D6DF1">
        <w:t>Sınıfın genel durumu</w:t>
      </w:r>
      <w:r w:rsidR="00DD3A1F" w:rsidRPr="007D6DF1">
        <w:t>nun görüşülmesi</w:t>
      </w:r>
    </w:p>
    <w:p w:rsidR="002C7F3B" w:rsidRPr="007D6DF1" w:rsidRDefault="002C7F3B" w:rsidP="005475D0">
      <w:r w:rsidRPr="007D6DF1">
        <w:t>4- İlköğretim Kurumları Yönetmeliğinin ilgili maddelerinin ( madde 47,48 ) incelenmesi</w:t>
      </w:r>
    </w:p>
    <w:p w:rsidR="005475D0" w:rsidRPr="007D6DF1" w:rsidRDefault="002C7F3B" w:rsidP="005475D0">
      <w:r w:rsidRPr="007D6DF1">
        <w:t>5</w:t>
      </w:r>
      <w:r w:rsidR="00DD3A1F" w:rsidRPr="007D6DF1">
        <w:t>-</w:t>
      </w:r>
      <w:r w:rsidR="005551FF" w:rsidRPr="007D6DF1">
        <w:t xml:space="preserve"> </w:t>
      </w:r>
      <w:r w:rsidR="00077C31">
        <w:t>8-D</w:t>
      </w:r>
      <w:r w:rsidR="00DD3A1F" w:rsidRPr="007D6DF1">
        <w:t xml:space="preserve"> Sınıfına derse giren öğretmenlerin</w:t>
      </w:r>
      <w:r w:rsidR="005475D0" w:rsidRPr="007D6DF1">
        <w:t xml:space="preserve"> görüşleri</w:t>
      </w:r>
    </w:p>
    <w:p w:rsidR="005475D0" w:rsidRPr="007D6DF1" w:rsidRDefault="002C7F3B" w:rsidP="005475D0">
      <w:r w:rsidRPr="007D6DF1">
        <w:t>6</w:t>
      </w:r>
      <w:r w:rsidR="005475D0" w:rsidRPr="007D6DF1">
        <w:t>-</w:t>
      </w:r>
      <w:r w:rsidR="005551FF" w:rsidRPr="007D6DF1">
        <w:t xml:space="preserve"> </w:t>
      </w:r>
      <w:r w:rsidR="00DD3A1F" w:rsidRPr="007D6DF1">
        <w:t>Öğrencilerin davranışlarının değerlendirilmesi</w:t>
      </w:r>
    </w:p>
    <w:p w:rsidR="005475D0" w:rsidRPr="007D6DF1" w:rsidRDefault="002C7F3B" w:rsidP="005475D0">
      <w:r w:rsidRPr="007D6DF1">
        <w:t>7</w:t>
      </w:r>
      <w:r w:rsidR="00DD3A1F" w:rsidRPr="007D6DF1">
        <w:t>-</w:t>
      </w:r>
      <w:r w:rsidR="005551FF" w:rsidRPr="007D6DF1">
        <w:t xml:space="preserve"> </w:t>
      </w:r>
      <w:r w:rsidR="00620EA2">
        <w:t>LGS ve Bursluluk sınavlarının değerlendirilmesi</w:t>
      </w:r>
    </w:p>
    <w:p w:rsidR="005475D0" w:rsidRPr="007D6DF1" w:rsidRDefault="00620EA2" w:rsidP="005475D0">
      <w:r>
        <w:t>8</w:t>
      </w:r>
      <w:r w:rsidR="005475D0" w:rsidRPr="007D6DF1">
        <w:t>-</w:t>
      </w:r>
      <w:r w:rsidR="005551FF" w:rsidRPr="007D6DF1">
        <w:t xml:space="preserve"> </w:t>
      </w:r>
      <w:r w:rsidR="00F5305B" w:rsidRPr="007D6DF1">
        <w:t>Yetiştirme</w:t>
      </w:r>
      <w:r w:rsidR="00036776" w:rsidRPr="007D6DF1">
        <w:t xml:space="preserve"> kurslar</w:t>
      </w:r>
      <w:r w:rsidR="00F5305B" w:rsidRPr="007D6DF1">
        <w:t>ı</w:t>
      </w:r>
      <w:r w:rsidR="00036776" w:rsidRPr="007D6DF1">
        <w:t xml:space="preserve"> ve k</w:t>
      </w:r>
      <w:r w:rsidR="005475D0" w:rsidRPr="007D6DF1">
        <w:t>ültürel etkinliklere katılma</w:t>
      </w:r>
    </w:p>
    <w:p w:rsidR="005475D0" w:rsidRPr="007D6DF1" w:rsidRDefault="00620EA2" w:rsidP="005475D0">
      <w:r>
        <w:t>9</w:t>
      </w:r>
      <w:r w:rsidR="005475D0" w:rsidRPr="007D6DF1">
        <w:t>-</w:t>
      </w:r>
      <w:r w:rsidR="005551FF" w:rsidRPr="007D6DF1">
        <w:t xml:space="preserve"> </w:t>
      </w:r>
      <w:r w:rsidR="005475D0" w:rsidRPr="007D6DF1">
        <w:t>Dilek ve temenniler</w:t>
      </w:r>
    </w:p>
    <w:p w:rsidR="005475D0" w:rsidRPr="007D6DF1" w:rsidRDefault="005475D0" w:rsidP="005475D0"/>
    <w:p w:rsidR="005475D0" w:rsidRPr="007D6DF1" w:rsidRDefault="005475D0" w:rsidP="005475D0">
      <w:r w:rsidRPr="007D6DF1">
        <w:t xml:space="preserve"> </w:t>
      </w:r>
    </w:p>
    <w:p w:rsidR="005475D0" w:rsidRPr="007D6DF1" w:rsidRDefault="00EC415D" w:rsidP="005475D0">
      <w:pPr>
        <w:rPr>
          <w:b/>
        </w:rPr>
      </w:pPr>
      <w:r>
        <w:rPr>
          <w:b/>
        </w:rPr>
        <w:t>GÜNDEM</w:t>
      </w:r>
      <w:r w:rsidR="005551FF" w:rsidRPr="007D6DF1">
        <w:rPr>
          <w:b/>
        </w:rPr>
        <w:t xml:space="preserve"> </w:t>
      </w:r>
      <w:r w:rsidR="005475D0" w:rsidRPr="007D6DF1">
        <w:rPr>
          <w:b/>
        </w:rPr>
        <w:t>MADDELERİ</w:t>
      </w:r>
    </w:p>
    <w:p w:rsidR="005475D0" w:rsidRPr="007D6DF1" w:rsidRDefault="005475D0" w:rsidP="005475D0"/>
    <w:p w:rsidR="005475D0" w:rsidRPr="007D6DF1" w:rsidRDefault="005475D0" w:rsidP="005475D0"/>
    <w:p w:rsidR="005475D0" w:rsidRPr="007D6DF1" w:rsidRDefault="005475D0" w:rsidP="005475D0">
      <w:r w:rsidRPr="00D5671A">
        <w:rPr>
          <w:b/>
        </w:rPr>
        <w:t>1-</w:t>
      </w:r>
      <w:r w:rsidR="00EE44DB">
        <w:rPr>
          <w:b/>
        </w:rPr>
        <w:t>2</w:t>
      </w:r>
      <w:r w:rsidRPr="007D6DF1">
        <w:t xml:space="preserve"> </w:t>
      </w:r>
      <w:r w:rsidR="00CC0BEE" w:rsidRPr="007D6DF1">
        <w:t xml:space="preserve">Toplantı </w:t>
      </w:r>
      <w:r w:rsidR="00E76AA1">
        <w:t>12/06/202</w:t>
      </w:r>
      <w:r w:rsidR="004C3E8A" w:rsidRPr="007D6DF1">
        <w:t xml:space="preserve"> </w:t>
      </w:r>
      <w:r w:rsidR="005551FF" w:rsidRPr="007D6DF1">
        <w:t xml:space="preserve">tarihinde </w:t>
      </w:r>
      <w:r w:rsidR="00036776" w:rsidRPr="007D6DF1">
        <w:t>okulumu</w:t>
      </w:r>
      <w:r w:rsidR="00A24D4D">
        <w:t xml:space="preserve">z </w:t>
      </w:r>
      <w:r w:rsidR="00077C31">
        <w:t>Öğretmenler Odasında</w:t>
      </w:r>
      <w:r w:rsidR="00A24D4D">
        <w:t xml:space="preserve"> Okul Müdür Yardımcısı</w:t>
      </w:r>
      <w:r w:rsidR="00036776" w:rsidRPr="007D6DF1">
        <w:t xml:space="preserve"> </w:t>
      </w:r>
      <w:r w:rsidR="00077C31">
        <w:t>Yakup Sinan AKYOL</w:t>
      </w:r>
      <w:r w:rsidR="00EC415D">
        <w:t xml:space="preserve"> başkanlığında </w:t>
      </w:r>
      <w:r w:rsidR="00077C31">
        <w:t>8-D</w:t>
      </w:r>
      <w:r w:rsidRPr="007D6DF1">
        <w:t xml:space="preserve"> sınıfı şube öğretmenlerin</w:t>
      </w:r>
      <w:r w:rsidR="00036776" w:rsidRPr="007D6DF1">
        <w:t>in katılımıyla başladı</w:t>
      </w:r>
      <w:r w:rsidRPr="007D6DF1">
        <w:t>.</w:t>
      </w:r>
      <w:r w:rsidR="00036776" w:rsidRPr="007D6DF1">
        <w:t xml:space="preserve"> </w:t>
      </w:r>
      <w:r w:rsidR="007C7A90">
        <w:br/>
      </w:r>
      <w:r w:rsidR="0033487F" w:rsidRPr="007D6DF1">
        <w:t xml:space="preserve">Beden Eğitimi Öğretmeni </w:t>
      </w:r>
      <w:r w:rsidR="00077C31">
        <w:t>Murat GECEKUŞU</w:t>
      </w:r>
      <w:r w:rsidR="00036776" w:rsidRPr="007D6DF1">
        <w:t xml:space="preserve"> yönetiminde sa</w:t>
      </w:r>
      <w:r w:rsidR="00F5305B" w:rsidRPr="007D6DF1">
        <w:t>ygı duruşu yapıldı ve İstiklal M</w:t>
      </w:r>
      <w:r w:rsidR="00036776" w:rsidRPr="007D6DF1">
        <w:t>arşı okundu. Ardından g</w:t>
      </w:r>
      <w:r w:rsidRPr="007D6DF1">
        <w:t>ündem maddelerinin görüşülmesine geçildi.</w:t>
      </w:r>
    </w:p>
    <w:p w:rsidR="005475D0" w:rsidRPr="007D6DF1" w:rsidRDefault="005475D0" w:rsidP="005475D0"/>
    <w:p w:rsidR="005475D0" w:rsidRDefault="00EE44DB" w:rsidP="00FB685A">
      <w:r>
        <w:rPr>
          <w:b/>
        </w:rPr>
        <w:t>3</w:t>
      </w:r>
      <w:r w:rsidR="005475D0" w:rsidRPr="00D5671A">
        <w:rPr>
          <w:b/>
        </w:rPr>
        <w:t>-</w:t>
      </w:r>
      <w:r w:rsidR="00D5671A">
        <w:t xml:space="preserve"> </w:t>
      </w:r>
      <w:r w:rsidR="005475D0" w:rsidRPr="007D6DF1">
        <w:t>Sınıfın</w:t>
      </w:r>
      <w:r w:rsidR="00077C31">
        <w:t xml:space="preserve"> genel başarı durumu hakkında bilgi veren </w:t>
      </w:r>
      <w:r w:rsidR="005551FF" w:rsidRPr="007D6DF1">
        <w:t xml:space="preserve">Sınıf </w:t>
      </w:r>
      <w:r w:rsidR="00077C31">
        <w:t>Rehber Ö</w:t>
      </w:r>
      <w:r w:rsidR="005551FF" w:rsidRPr="007D6DF1">
        <w:t>ğretmeni Zeki DOĞAN,</w:t>
      </w:r>
      <w:r w:rsidR="00287487" w:rsidRPr="007D6DF1">
        <w:t xml:space="preserve"> </w:t>
      </w:r>
      <w:r w:rsidR="007C7A90">
        <w:t xml:space="preserve"> </w:t>
      </w:r>
      <w:r>
        <w:t xml:space="preserve">6 öğrencinin takdir, 4 öğrencinin teşekkür belgesi aldığını, </w:t>
      </w:r>
      <w:r w:rsidR="00077C31">
        <w:t xml:space="preserve">14 öğrencinin </w:t>
      </w:r>
      <w:r>
        <w:t xml:space="preserve">ise </w:t>
      </w:r>
      <w:r w:rsidR="00077C31">
        <w:t xml:space="preserve">Şube Öğretmenler Kuruluna kaldığını belirterek bu öğrencilerin ve kaldıkları derslerin adlarını okudu. Bunlar; </w:t>
      </w:r>
    </w:p>
    <w:p w:rsidR="00EE44DB" w:rsidRDefault="00EE44DB" w:rsidP="00FB68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6567"/>
      </w:tblGrid>
      <w:tr w:rsidR="00EE44DB" w:rsidRPr="00620EA2" w:rsidTr="00620EA2">
        <w:trPr>
          <w:trHeight w:val="330"/>
        </w:trPr>
        <w:tc>
          <w:tcPr>
            <w:tcW w:w="2518" w:type="dxa"/>
            <w:shd w:val="clear" w:color="auto" w:fill="auto"/>
          </w:tcPr>
          <w:p w:rsidR="00EE44DB" w:rsidRPr="00620EA2" w:rsidRDefault="00EE44DB" w:rsidP="00EE44DB">
            <w:pPr>
              <w:rPr>
                <w:rFonts w:eastAsia="Calibri"/>
                <w:sz w:val="22"/>
                <w:szCs w:val="22"/>
                <w:lang w:eastAsia="en-US"/>
              </w:rPr>
            </w:pPr>
            <w:r w:rsidRPr="00620EA2">
              <w:rPr>
                <w:rFonts w:eastAsia="Calibri"/>
                <w:b/>
                <w:sz w:val="22"/>
                <w:szCs w:val="22"/>
                <w:lang w:eastAsia="en-US"/>
              </w:rPr>
              <w:t>Sude Karakaş:</w:t>
            </w:r>
          </w:p>
        </w:tc>
        <w:tc>
          <w:tcPr>
            <w:tcW w:w="6694" w:type="dxa"/>
            <w:shd w:val="clear" w:color="auto" w:fill="auto"/>
          </w:tcPr>
          <w:p w:rsidR="00EE44DB" w:rsidRPr="00620EA2" w:rsidRDefault="00EE44DB" w:rsidP="00620EA2">
            <w:pPr>
              <w:ind w:left="20"/>
              <w:rPr>
                <w:rFonts w:eastAsia="Calibri"/>
                <w:sz w:val="22"/>
                <w:szCs w:val="22"/>
                <w:lang w:eastAsia="en-US"/>
              </w:rPr>
            </w:pPr>
            <w:r w:rsidRPr="00620EA2">
              <w:rPr>
                <w:rFonts w:eastAsia="Calibri"/>
                <w:sz w:val="22"/>
                <w:szCs w:val="22"/>
                <w:lang w:eastAsia="en-US"/>
              </w:rPr>
              <w:t>Matematik, Seçmeli Matematik Uygulamaları</w:t>
            </w:r>
          </w:p>
        </w:tc>
      </w:tr>
      <w:tr w:rsidR="00EE44DB" w:rsidRPr="00620EA2" w:rsidTr="00620EA2">
        <w:trPr>
          <w:trHeight w:val="240"/>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Emirhan Özlü:</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Matematik, Seçmeli Matematik Uygulamaları, Yabancı Dil</w:t>
            </w:r>
          </w:p>
        </w:tc>
      </w:tr>
      <w:tr w:rsidR="00EE44DB" w:rsidRPr="00620EA2" w:rsidTr="00620EA2">
        <w:trPr>
          <w:trHeight w:val="285"/>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Cihangir Er:</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Matematik, Türkçe, Yabancı Dil</w:t>
            </w:r>
          </w:p>
        </w:tc>
      </w:tr>
      <w:tr w:rsidR="00EE44DB" w:rsidRPr="00620EA2" w:rsidTr="00620EA2">
        <w:trPr>
          <w:trHeight w:val="255"/>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 xml:space="preserve">Ceyda Nur </w:t>
            </w:r>
            <w:proofErr w:type="spellStart"/>
            <w:r w:rsidRPr="00620EA2">
              <w:rPr>
                <w:rFonts w:eastAsia="Calibri"/>
                <w:b/>
                <w:sz w:val="22"/>
                <w:szCs w:val="22"/>
                <w:lang w:eastAsia="en-US"/>
              </w:rPr>
              <w:t>Ersay</w:t>
            </w:r>
            <w:proofErr w:type="spellEnd"/>
            <w:r w:rsidRPr="00620EA2">
              <w:rPr>
                <w:rFonts w:eastAsia="Calibri"/>
                <w:b/>
                <w:sz w:val="22"/>
                <w:szCs w:val="22"/>
                <w:lang w:eastAsia="en-US"/>
              </w:rPr>
              <w:t>:</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Seçmeli Matematik Uygulamaları</w:t>
            </w:r>
          </w:p>
        </w:tc>
      </w:tr>
      <w:tr w:rsidR="00EE44DB" w:rsidRPr="00620EA2" w:rsidTr="00620EA2">
        <w:trPr>
          <w:trHeight w:val="270"/>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Fatma Erbil:</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Fen Bilimleri, Çevre Eğitimi, Seçmeli Matematik Uygulamaları, Yabancı Dil</w:t>
            </w:r>
          </w:p>
        </w:tc>
      </w:tr>
      <w:tr w:rsidR="00EE44DB" w:rsidRPr="00620EA2" w:rsidTr="00620EA2">
        <w:trPr>
          <w:trHeight w:val="330"/>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 xml:space="preserve">Furkan Deniz </w:t>
            </w:r>
            <w:proofErr w:type="spellStart"/>
            <w:r w:rsidRPr="00620EA2">
              <w:rPr>
                <w:rFonts w:eastAsia="Calibri"/>
                <w:b/>
                <w:sz w:val="22"/>
                <w:szCs w:val="22"/>
                <w:lang w:eastAsia="en-US"/>
              </w:rPr>
              <w:t>Karabel</w:t>
            </w:r>
            <w:proofErr w:type="spellEnd"/>
            <w:r w:rsidRPr="00620EA2">
              <w:rPr>
                <w:rFonts w:eastAsia="Calibri"/>
                <w:b/>
                <w:sz w:val="22"/>
                <w:szCs w:val="22"/>
                <w:lang w:eastAsia="en-US"/>
              </w:rPr>
              <w:t>:</w:t>
            </w:r>
            <w:r w:rsidRPr="00620EA2">
              <w:rPr>
                <w:rFonts w:eastAsia="Calibri"/>
                <w:sz w:val="22"/>
                <w:szCs w:val="22"/>
                <w:lang w:eastAsia="en-US"/>
              </w:rPr>
              <w:t xml:space="preserve">       </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Fen Bilimleri, Matematik, Seçmeli Matematik Uygulamaları, Yabancı Dil</w:t>
            </w:r>
          </w:p>
        </w:tc>
      </w:tr>
      <w:tr w:rsidR="00EE44DB" w:rsidRPr="00620EA2" w:rsidTr="00620EA2">
        <w:trPr>
          <w:trHeight w:val="255"/>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Osman Çetinkaya:</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Matematik, Yabancı Dil</w:t>
            </w:r>
          </w:p>
        </w:tc>
      </w:tr>
      <w:tr w:rsidR="00EE44DB" w:rsidRPr="00620EA2" w:rsidTr="00620EA2">
        <w:trPr>
          <w:trHeight w:val="345"/>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İsa Berat Yücel:</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Matematik, Seçmeli Matematik Uygulamaları, Türkçe, Yabancı Dil</w:t>
            </w:r>
          </w:p>
        </w:tc>
      </w:tr>
      <w:tr w:rsidR="00EE44DB" w:rsidRPr="00620EA2" w:rsidTr="00620EA2">
        <w:trPr>
          <w:trHeight w:val="285"/>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Mustafa Çatal:</w:t>
            </w:r>
          </w:p>
        </w:tc>
        <w:tc>
          <w:tcPr>
            <w:tcW w:w="6694" w:type="dxa"/>
            <w:shd w:val="clear" w:color="auto" w:fill="auto"/>
          </w:tcPr>
          <w:p w:rsidR="00EE44DB" w:rsidRPr="00620EA2" w:rsidRDefault="00EE44DB" w:rsidP="00620EA2">
            <w:pPr>
              <w:ind w:left="35"/>
              <w:rPr>
                <w:rFonts w:eastAsia="Calibri"/>
                <w:b/>
                <w:sz w:val="22"/>
                <w:szCs w:val="22"/>
                <w:lang w:eastAsia="en-US"/>
              </w:rPr>
            </w:pPr>
            <w:r w:rsidRPr="00620EA2">
              <w:rPr>
                <w:rFonts w:eastAsia="Calibri"/>
                <w:sz w:val="22"/>
                <w:szCs w:val="22"/>
                <w:lang w:eastAsia="en-US"/>
              </w:rPr>
              <w:t>Matematik, Seçmeli Matematik Uygulamaları, Yabancı Dil</w:t>
            </w:r>
          </w:p>
        </w:tc>
      </w:tr>
      <w:tr w:rsidR="00EE44DB" w:rsidRPr="00620EA2" w:rsidTr="00620EA2">
        <w:trPr>
          <w:trHeight w:val="570"/>
        </w:trPr>
        <w:tc>
          <w:tcPr>
            <w:tcW w:w="2518" w:type="dxa"/>
            <w:shd w:val="clear" w:color="auto" w:fill="auto"/>
          </w:tcPr>
          <w:p w:rsidR="00EE44DB" w:rsidRPr="00620EA2" w:rsidRDefault="00EE44DB" w:rsidP="00EE44DB">
            <w:pPr>
              <w:rPr>
                <w:rFonts w:eastAsia="Calibri"/>
                <w:b/>
                <w:sz w:val="22"/>
                <w:szCs w:val="22"/>
                <w:lang w:eastAsia="en-US"/>
              </w:rPr>
            </w:pPr>
            <w:proofErr w:type="spellStart"/>
            <w:r w:rsidRPr="00620EA2">
              <w:rPr>
                <w:rFonts w:eastAsia="Calibri"/>
                <w:b/>
                <w:sz w:val="22"/>
                <w:szCs w:val="22"/>
                <w:lang w:eastAsia="en-US"/>
              </w:rPr>
              <w:t>Tolgahan</w:t>
            </w:r>
            <w:proofErr w:type="spellEnd"/>
            <w:r w:rsidRPr="00620EA2">
              <w:rPr>
                <w:rFonts w:eastAsia="Calibri"/>
                <w:b/>
                <w:sz w:val="22"/>
                <w:szCs w:val="22"/>
                <w:lang w:eastAsia="en-US"/>
              </w:rPr>
              <w:t xml:space="preserve"> Ceylan:</w:t>
            </w:r>
            <w:r w:rsidRPr="00620EA2">
              <w:rPr>
                <w:rFonts w:eastAsia="Calibri"/>
                <w:sz w:val="22"/>
                <w:szCs w:val="22"/>
                <w:lang w:eastAsia="en-US"/>
              </w:rPr>
              <w:t xml:space="preserve">          </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Din Kültürü, Fen Bilimleri, Matematik, Seçmeli Matematik Uygulamaları, Yabancı Dil, Türkçe, T.C. İnkılap Tarihi ve Atatürkçülük</w:t>
            </w:r>
          </w:p>
        </w:tc>
      </w:tr>
      <w:tr w:rsidR="00EE44DB" w:rsidRPr="00620EA2" w:rsidTr="00620EA2">
        <w:trPr>
          <w:trHeight w:val="225"/>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Tunahan Ceylan:</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Türkçe, Yabancı Dil</w:t>
            </w:r>
          </w:p>
        </w:tc>
      </w:tr>
      <w:tr w:rsidR="00EE44DB" w:rsidRPr="00620EA2" w:rsidTr="00620EA2">
        <w:trPr>
          <w:trHeight w:val="300"/>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lastRenderedPageBreak/>
              <w:t>Nurettin Yiğit Doğan:</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 xml:space="preserve">Matematik </w:t>
            </w:r>
          </w:p>
        </w:tc>
      </w:tr>
      <w:tr w:rsidR="00EE44DB" w:rsidRPr="00620EA2" w:rsidTr="00620EA2">
        <w:trPr>
          <w:trHeight w:val="240"/>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İsmail Coşkun:</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Matematik, Seçmeli Matematik Uygulamaları, Türkçe</w:t>
            </w:r>
          </w:p>
        </w:tc>
      </w:tr>
      <w:tr w:rsidR="00EE44DB" w:rsidRPr="00620EA2" w:rsidTr="00620EA2">
        <w:trPr>
          <w:trHeight w:val="502"/>
        </w:trPr>
        <w:tc>
          <w:tcPr>
            <w:tcW w:w="2518" w:type="dxa"/>
            <w:shd w:val="clear" w:color="auto" w:fill="auto"/>
          </w:tcPr>
          <w:p w:rsidR="00EE44DB" w:rsidRPr="00620EA2" w:rsidRDefault="00EE44DB" w:rsidP="00EE44DB">
            <w:pPr>
              <w:rPr>
                <w:rFonts w:eastAsia="Calibri"/>
                <w:b/>
                <w:sz w:val="22"/>
                <w:szCs w:val="22"/>
                <w:lang w:eastAsia="en-US"/>
              </w:rPr>
            </w:pPr>
            <w:r w:rsidRPr="00620EA2">
              <w:rPr>
                <w:rFonts w:eastAsia="Calibri"/>
                <w:b/>
                <w:sz w:val="22"/>
                <w:szCs w:val="22"/>
                <w:lang w:eastAsia="en-US"/>
              </w:rPr>
              <w:t>Aziz Abdurrahman Ünsal:</w:t>
            </w:r>
            <w:r w:rsidRPr="00620EA2">
              <w:rPr>
                <w:rFonts w:eastAsia="Calibri"/>
                <w:sz w:val="22"/>
                <w:szCs w:val="22"/>
                <w:lang w:eastAsia="en-US"/>
              </w:rPr>
              <w:t xml:space="preserve">        </w:t>
            </w:r>
          </w:p>
        </w:tc>
        <w:tc>
          <w:tcPr>
            <w:tcW w:w="6694" w:type="dxa"/>
            <w:shd w:val="clear" w:color="auto" w:fill="auto"/>
          </w:tcPr>
          <w:p w:rsidR="00EE44DB" w:rsidRPr="00620EA2" w:rsidRDefault="00EE44DB" w:rsidP="00EE44DB">
            <w:pPr>
              <w:rPr>
                <w:rFonts w:eastAsia="Calibri"/>
                <w:b/>
                <w:sz w:val="22"/>
                <w:szCs w:val="22"/>
                <w:lang w:eastAsia="en-US"/>
              </w:rPr>
            </w:pPr>
            <w:r w:rsidRPr="00620EA2">
              <w:rPr>
                <w:rFonts w:eastAsia="Calibri"/>
                <w:sz w:val="22"/>
                <w:szCs w:val="22"/>
                <w:lang w:eastAsia="en-US"/>
              </w:rPr>
              <w:t>Fen Bilimleri, Matematik, Seçmeli Matematik Uygulamaları, Türkçe, Yabancı Dil, T.C. İnkılap Tarihi ve Atatürkçülük</w:t>
            </w:r>
          </w:p>
        </w:tc>
      </w:tr>
    </w:tbl>
    <w:p w:rsidR="00077C31" w:rsidRDefault="00077C31" w:rsidP="00FB685A"/>
    <w:p w:rsidR="00FB685A" w:rsidRDefault="00EE44DB" w:rsidP="00FB685A">
      <w:r>
        <w:t xml:space="preserve">Takdir ve teşekkür belgesi alan öğrenciler ise şunlardır. </w:t>
      </w:r>
    </w:p>
    <w:p w:rsidR="00EE44DB" w:rsidRDefault="00EE44DB" w:rsidP="00FB68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SÜMEYYE TURHAN - TAKDİR</w:t>
            </w:r>
          </w:p>
        </w:tc>
      </w:tr>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ELİF GİZEM ÖZLÜ - TAKDİR</w:t>
            </w:r>
          </w:p>
        </w:tc>
      </w:tr>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YUSUF EMRE SARITAŞ - TAKDİR</w:t>
            </w:r>
          </w:p>
        </w:tc>
      </w:tr>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ELİF NUR YILMAZ - TAKDİR</w:t>
            </w:r>
          </w:p>
        </w:tc>
      </w:tr>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ELA NUR DURUKAN - TAKDİR</w:t>
            </w:r>
          </w:p>
        </w:tc>
      </w:tr>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SUDENAZ EROL - TAKDİR</w:t>
            </w:r>
          </w:p>
        </w:tc>
      </w:tr>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EMRE ÜNSAL - TEŞEKKÜR</w:t>
            </w:r>
          </w:p>
        </w:tc>
      </w:tr>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EMİNE GÜLER - TEŞEKKÜR</w:t>
            </w:r>
          </w:p>
        </w:tc>
      </w:tr>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İZEM ÇEVİK - TEŞEKKÜR</w:t>
            </w:r>
          </w:p>
        </w:tc>
      </w:tr>
      <w:tr w:rsidR="00EE44DB" w:rsidRPr="00620EA2" w:rsidTr="00620EA2">
        <w:tc>
          <w:tcPr>
            <w:tcW w:w="9212" w:type="dxa"/>
            <w:shd w:val="clear" w:color="auto" w:fill="auto"/>
          </w:tcPr>
          <w:p w:rsidR="00EE44DB" w:rsidRPr="00620EA2" w:rsidRDefault="00EE44DB" w:rsidP="00620EA2">
            <w:pPr>
              <w:spacing w:line="276" w:lineRule="auto"/>
              <w:rPr>
                <w:rFonts w:eastAsia="Calibri"/>
                <w:sz w:val="22"/>
                <w:szCs w:val="22"/>
                <w:lang w:eastAsia="en-US"/>
              </w:rPr>
            </w:pPr>
            <w:r w:rsidRPr="00620EA2">
              <w:rPr>
                <w:rFonts w:eastAsia="Calibri"/>
                <w:sz w:val="22"/>
                <w:szCs w:val="22"/>
                <w:lang w:eastAsia="en-US"/>
              </w:rPr>
              <w:t>KAAN AKYÜZ - TEŞEKKÜR</w:t>
            </w:r>
          </w:p>
        </w:tc>
      </w:tr>
    </w:tbl>
    <w:p w:rsidR="00EE44DB" w:rsidRPr="007D6DF1" w:rsidRDefault="00EE44DB" w:rsidP="00FB685A"/>
    <w:p w:rsidR="005475D0" w:rsidRPr="007D6DF1" w:rsidRDefault="00FB685A" w:rsidP="005475D0">
      <w:r>
        <w:t xml:space="preserve">Sınıf </w:t>
      </w:r>
      <w:r w:rsidR="00D5671A">
        <w:t xml:space="preserve">Öğretmeni </w:t>
      </w:r>
      <w:r w:rsidR="00287487" w:rsidRPr="007D6DF1">
        <w:t>Zeki DOĞAN</w:t>
      </w:r>
      <w:r w:rsidR="00EE44DB">
        <w:t>,</w:t>
      </w:r>
      <w:r w:rsidR="005475D0" w:rsidRPr="007D6DF1">
        <w:t xml:space="preserve"> </w:t>
      </w:r>
      <w:r w:rsidR="00EE44DB">
        <w:t>2</w:t>
      </w:r>
      <w:r w:rsidR="001626CB" w:rsidRPr="007D6DF1">
        <w:t xml:space="preserve"> öğrencinin </w:t>
      </w:r>
      <w:r w:rsidR="00EE44DB">
        <w:t>(</w:t>
      </w:r>
      <w:proofErr w:type="spellStart"/>
      <w:r w:rsidR="00EE44DB">
        <w:t>Ceydanur</w:t>
      </w:r>
      <w:proofErr w:type="spellEnd"/>
      <w:r w:rsidR="00EE44DB">
        <w:t xml:space="preserve"> ERSAY ve Mehmet Enes Cengiz) </w:t>
      </w:r>
      <w:r w:rsidR="001626CB" w:rsidRPr="007D6DF1">
        <w:t>ise</w:t>
      </w:r>
      <w:r w:rsidR="00D5671A">
        <w:t xml:space="preserve"> ortalaması</w:t>
      </w:r>
      <w:r w:rsidR="00EE44DB">
        <w:t xml:space="preserve"> iyi olmalarına rağmen bazı derslerden 45’ten düşük notları olduğu için </w:t>
      </w:r>
      <w:r w:rsidR="00D5671A">
        <w:t xml:space="preserve">belge alamadıklarını </w:t>
      </w:r>
      <w:r w:rsidR="00EE44DB">
        <w:t xml:space="preserve">ifade etti. </w:t>
      </w:r>
    </w:p>
    <w:p w:rsidR="00885CDD" w:rsidRDefault="002C7F3B" w:rsidP="00885CDD">
      <w:pPr>
        <w:pStyle w:val="paraf"/>
        <w:ind w:firstLine="0"/>
        <w:rPr>
          <w:rFonts w:ascii="Times New Roman" w:hAnsi="Times New Roman"/>
          <w:sz w:val="24"/>
          <w:szCs w:val="24"/>
        </w:rPr>
      </w:pPr>
      <w:r w:rsidRPr="00D5671A">
        <w:rPr>
          <w:rFonts w:ascii="Times New Roman" w:hAnsi="Times New Roman"/>
          <w:b/>
          <w:sz w:val="24"/>
          <w:szCs w:val="24"/>
        </w:rPr>
        <w:t>4-</w:t>
      </w:r>
      <w:r w:rsidRPr="007D6DF1">
        <w:rPr>
          <w:rFonts w:ascii="Times New Roman" w:hAnsi="Times New Roman"/>
          <w:sz w:val="24"/>
          <w:szCs w:val="24"/>
        </w:rPr>
        <w:t xml:space="preserve"> İlköğretim Kurumları Yönetmeliğinin Öğrenci Başarısının Değerlendirilmesi bölümünde yer alan ilgili maddeler okunarak,  </w:t>
      </w:r>
    </w:p>
    <w:p w:rsidR="00885CDD" w:rsidRPr="00885CDD" w:rsidRDefault="00885CDD" w:rsidP="00885CDD">
      <w:pPr>
        <w:pStyle w:val="AralkYok"/>
        <w:rPr>
          <w:b/>
        </w:rPr>
      </w:pPr>
      <w:r w:rsidRPr="00885CDD">
        <w:rPr>
          <w:b/>
        </w:rPr>
        <w:t>Öğrenci Başarısının Değerlendirilmesi MADDE 47 –</w:t>
      </w:r>
      <w:r w:rsidRPr="00885CDD">
        <w:t xml:space="preserve"> (Değişik:RG-24/12/2008-27090) </w:t>
      </w:r>
      <w:r w:rsidRPr="00885CDD">
        <w:rPr>
          <w:b/>
        </w:rPr>
        <w:t xml:space="preserve">İlköğretimde öğrenci, kendi yaş grubu içinde bir bütün olarak yetiştirilir ve değerlendirilir. İlköğretim, öğrencilerin derslerdeki başarısızlığına bakılarak elenecekleri bir dönem değil, öğretim programlarında öngörülen derslerin ve sosyal etkinlik çalışmalarının ortak katkısıyla ilgi ve yeteneği ölçüsünde yetiştirilecekleri bir dönem olarak değerlendirilir. </w:t>
      </w:r>
    </w:p>
    <w:p w:rsidR="002C7F3B" w:rsidRPr="007D6DF1" w:rsidRDefault="00885CDD" w:rsidP="00885CDD">
      <w:pPr>
        <w:pStyle w:val="AralkYok"/>
        <w:rPr>
          <w:b/>
          <w:color w:val="000000"/>
        </w:rPr>
      </w:pPr>
      <w:r w:rsidRPr="00885CDD">
        <w:rPr>
          <w:b/>
        </w:rPr>
        <w:t>Buna göre;</w:t>
      </w:r>
      <w:r w:rsidRPr="00885CDD">
        <w:rPr>
          <w:b/>
        </w:rPr>
        <w:br/>
        <w:t xml:space="preserve">a) Öğrencinin ders yılındaki başarısı, tüm dersler ile sosyal etkinlik çalışmalarındaki durumu, sınavlar, projeler, performans görevleri, ders ve etkinliklere katılım ve </w:t>
      </w:r>
      <w:proofErr w:type="spellStart"/>
      <w:r w:rsidRPr="00885CDD">
        <w:rPr>
          <w:b/>
        </w:rPr>
        <w:t>Türkçe'yi</w:t>
      </w:r>
      <w:proofErr w:type="spellEnd"/>
      <w:r w:rsidRPr="00885CDD">
        <w:rPr>
          <w:b/>
        </w:rPr>
        <w:t xml:space="preserve"> doğru, güzel ve etkili kullanma becerisi ile öğrencilerden ulaşmaları beklenen kazanımlar dikkate alınarak değerlendirilir ve başarılı öğrenciler doğrudan bir üst sınıfa geçirilir.”</w:t>
      </w:r>
      <w:r>
        <w:t xml:space="preserve"> </w:t>
      </w:r>
      <w:r w:rsidR="002C7F3B" w:rsidRPr="007D6DF1">
        <w:rPr>
          <w:rStyle w:val="Gl"/>
          <w:b w:val="0"/>
          <w:color w:val="000000"/>
        </w:rPr>
        <w:t>yapılacak değerlendirmede bu hususların göz önünde bulundurulması istendi.</w:t>
      </w:r>
    </w:p>
    <w:p w:rsidR="005475D0" w:rsidRPr="007D6DF1" w:rsidRDefault="005475D0" w:rsidP="005475D0"/>
    <w:p w:rsidR="002C78FB" w:rsidRPr="007D6DF1" w:rsidRDefault="00AE18ED" w:rsidP="005475D0">
      <w:r w:rsidRPr="00D5671A">
        <w:rPr>
          <w:b/>
        </w:rPr>
        <w:t>5</w:t>
      </w:r>
      <w:r w:rsidR="00D16F3C" w:rsidRPr="00D5671A">
        <w:rPr>
          <w:b/>
        </w:rPr>
        <w:t>-</w:t>
      </w:r>
      <w:r w:rsidR="00D16F3C" w:rsidRPr="007D6DF1">
        <w:t xml:space="preserve"> </w:t>
      </w:r>
      <w:r w:rsidR="00D16F3C" w:rsidRPr="007D6DF1">
        <w:rPr>
          <w:b/>
        </w:rPr>
        <w:t>Öğretmenlerin Görüşleri:</w:t>
      </w:r>
      <w:r w:rsidR="00D16F3C" w:rsidRPr="007D6DF1">
        <w:t xml:space="preserve"> </w:t>
      </w:r>
    </w:p>
    <w:p w:rsidR="00FF3A0A" w:rsidRPr="007D6DF1" w:rsidRDefault="00FF3A0A" w:rsidP="005475D0"/>
    <w:p w:rsidR="00FF3A0A" w:rsidRPr="007D6DF1" w:rsidRDefault="00FF3A0A" w:rsidP="005475D0">
      <w:r w:rsidRPr="007D6DF1">
        <w:t xml:space="preserve">Türkçe Öğretmeni </w:t>
      </w:r>
      <w:r w:rsidR="00620EA2">
        <w:rPr>
          <w:b/>
        </w:rPr>
        <w:t>Resul EMİR</w:t>
      </w:r>
      <w:r w:rsidRPr="007D6DF1">
        <w:t xml:space="preserve"> “</w:t>
      </w:r>
      <w:r w:rsidR="00620EA2">
        <w:t>8-D</w:t>
      </w:r>
      <w:r w:rsidR="00D5671A">
        <w:t xml:space="preserve"> sınıfının </w:t>
      </w:r>
      <w:r w:rsidR="00620EA2">
        <w:t xml:space="preserve">genel olarak </w:t>
      </w:r>
      <w:r w:rsidR="00D5671A">
        <w:t>derse karşı istekli ve başarılı bir sınıf</w:t>
      </w:r>
      <w:r w:rsidRPr="007D6DF1">
        <w:t xml:space="preserve"> </w:t>
      </w:r>
      <w:r w:rsidR="00D5671A">
        <w:t>olduğunu</w:t>
      </w:r>
      <w:r w:rsidR="00675BCF">
        <w:t xml:space="preserve">, </w:t>
      </w:r>
      <w:r w:rsidR="00620EA2">
        <w:t xml:space="preserve">derslerde </w:t>
      </w:r>
      <w:r w:rsidR="00765EBA">
        <w:t>herhangi bir sıkıntının yaşanmadığını”</w:t>
      </w:r>
      <w:r w:rsidR="00D5671A">
        <w:t xml:space="preserve"> </w:t>
      </w:r>
      <w:r w:rsidRPr="007D6DF1">
        <w:t>söyledi.</w:t>
      </w:r>
    </w:p>
    <w:p w:rsidR="005475D0" w:rsidRPr="007D6DF1" w:rsidRDefault="005475D0" w:rsidP="005475D0">
      <w:r w:rsidRPr="007D6DF1">
        <w:t>Ma</w:t>
      </w:r>
      <w:r w:rsidR="00F15F09" w:rsidRPr="007D6DF1">
        <w:t xml:space="preserve">tematik Öğretmeni </w:t>
      </w:r>
      <w:r w:rsidR="003F7395">
        <w:rPr>
          <w:b/>
        </w:rPr>
        <w:t>T</w:t>
      </w:r>
      <w:r w:rsidR="00620EA2">
        <w:rPr>
          <w:b/>
        </w:rPr>
        <w:t>eslime ÖZTÜRK</w:t>
      </w:r>
      <w:r w:rsidR="00F15F09" w:rsidRPr="007D6DF1">
        <w:t>, “</w:t>
      </w:r>
      <w:r w:rsidR="00620EA2">
        <w:t>8-D</w:t>
      </w:r>
      <w:r w:rsidR="00EC415D">
        <w:t xml:space="preserve"> sınıfın</w:t>
      </w:r>
      <w:r w:rsidR="00620EA2">
        <w:t>da başarılı öğrenciler dışında, özellikle erkek öğrencilerin ders karşı ilgisiz olduklarını ve zaman zaman dersin huzurunu bozduklarını</w:t>
      </w:r>
      <w:r w:rsidR="00F15F09" w:rsidRPr="007D6DF1">
        <w:t xml:space="preserve">” </w:t>
      </w:r>
      <w:r w:rsidR="00FA4C64" w:rsidRPr="007D6DF1">
        <w:t>söyledi</w:t>
      </w:r>
      <w:r w:rsidR="00F15F09" w:rsidRPr="007D6DF1">
        <w:t>.</w:t>
      </w:r>
    </w:p>
    <w:p w:rsidR="00D16F3C" w:rsidRPr="007D6DF1" w:rsidRDefault="001626CB" w:rsidP="005475D0">
      <w:r w:rsidRPr="007D6DF1">
        <w:t>Fen ve Teknoloji</w:t>
      </w:r>
      <w:r w:rsidR="007C7A90">
        <w:t xml:space="preserve"> öğretmeni </w:t>
      </w:r>
      <w:r w:rsidR="00620EA2">
        <w:rPr>
          <w:b/>
        </w:rPr>
        <w:t>Ozan OĞUZ</w:t>
      </w:r>
      <w:r w:rsidR="00D16F3C" w:rsidRPr="007D6DF1">
        <w:t>, “</w:t>
      </w:r>
      <w:r w:rsidR="00620EA2">
        <w:t>8-D</w:t>
      </w:r>
      <w:r w:rsidR="00BE3B68" w:rsidRPr="007D6DF1">
        <w:t xml:space="preserve"> sınıfında rahat ders işlediğini, öğrencilerin </w:t>
      </w:r>
      <w:r w:rsidR="00620EA2">
        <w:t xml:space="preserve">büyük bir kısmının </w:t>
      </w:r>
      <w:r w:rsidR="00BE3B68" w:rsidRPr="007D6DF1">
        <w:t>derse karşı istekli olduklarını ve başarılı olmak için gayret gösterdiklerini</w:t>
      </w:r>
      <w:r w:rsidR="00D16F3C" w:rsidRPr="007D6DF1">
        <w:t>” belirtti.</w:t>
      </w:r>
    </w:p>
    <w:p w:rsidR="00D16F3C" w:rsidRPr="007D6DF1" w:rsidRDefault="00620EA2" w:rsidP="005475D0">
      <w:r>
        <w:lastRenderedPageBreak/>
        <w:t>T.C. İnkılap Tarihi</w:t>
      </w:r>
      <w:r w:rsidR="00BE3B68" w:rsidRPr="007D6DF1">
        <w:t xml:space="preserve"> ve Sınıf Rehber</w:t>
      </w:r>
      <w:r w:rsidR="001626CB" w:rsidRPr="007D6DF1">
        <w:t xml:space="preserve"> </w:t>
      </w:r>
      <w:r w:rsidR="008365BA" w:rsidRPr="007D6DF1">
        <w:t xml:space="preserve">Öğretmeni </w:t>
      </w:r>
      <w:r w:rsidR="008365BA" w:rsidRPr="007D6DF1">
        <w:rPr>
          <w:b/>
        </w:rPr>
        <w:t>Zeki DOĞAN</w:t>
      </w:r>
      <w:r w:rsidR="001626CB" w:rsidRPr="007D6DF1">
        <w:t>,</w:t>
      </w:r>
      <w:r w:rsidR="008365BA" w:rsidRPr="007D6DF1">
        <w:t xml:space="preserve"> </w:t>
      </w:r>
      <w:r w:rsidR="00765EBA">
        <w:t xml:space="preserve">birkaç </w:t>
      </w:r>
      <w:r>
        <w:t xml:space="preserve">erkek </w:t>
      </w:r>
      <w:r w:rsidR="00765EBA">
        <w:t xml:space="preserve">öğrencideki gereksiz konuşma alışkanlığı haricinde herhangi bir olumsuzluğun olmadığını, başarı oranının </w:t>
      </w:r>
      <w:r>
        <w:t>iyi</w:t>
      </w:r>
      <w:r w:rsidR="00765EBA">
        <w:t xml:space="preserve"> olduğunu </w:t>
      </w:r>
      <w:r w:rsidR="00072FC5" w:rsidRPr="007D6DF1">
        <w:t>söyledi.</w:t>
      </w:r>
    </w:p>
    <w:p w:rsidR="005475D0" w:rsidRPr="007D6DF1" w:rsidRDefault="005475D0" w:rsidP="005475D0">
      <w:r w:rsidRPr="007D6DF1">
        <w:t>Diğer Öğretmenler de bu görüşlere katıldılar.</w:t>
      </w:r>
    </w:p>
    <w:p w:rsidR="005475D0" w:rsidRPr="007D6DF1" w:rsidRDefault="005475D0" w:rsidP="005475D0"/>
    <w:p w:rsidR="005475D0" w:rsidRPr="007D6DF1" w:rsidRDefault="002C7F3B" w:rsidP="005475D0">
      <w:r w:rsidRPr="002811DA">
        <w:rPr>
          <w:b/>
        </w:rPr>
        <w:t>6</w:t>
      </w:r>
      <w:r w:rsidR="005475D0" w:rsidRPr="002811DA">
        <w:rPr>
          <w:b/>
        </w:rPr>
        <w:t>-</w:t>
      </w:r>
      <w:r w:rsidR="00D16F3C" w:rsidRPr="007D6DF1">
        <w:t xml:space="preserve"> Öğrenci davranışları hakkında bilgi veren sınıf öğretmeni Zeki DOĞAN, </w:t>
      </w:r>
      <w:r w:rsidR="00F570A4">
        <w:t xml:space="preserve">sınıfın genel durumunun iyi olduğunu, okulun ve sınıfın huzurunu bozacak </w:t>
      </w:r>
      <w:r w:rsidR="00765EBA">
        <w:t xml:space="preserve">herhangi bir </w:t>
      </w:r>
      <w:r w:rsidR="00072FC5" w:rsidRPr="007D6DF1">
        <w:t xml:space="preserve">sorun </w:t>
      </w:r>
      <w:r w:rsidR="00765EBA">
        <w:t xml:space="preserve">olmadığını </w:t>
      </w:r>
      <w:r w:rsidR="007513F8" w:rsidRPr="007D6DF1">
        <w:t>söyledi. A</w:t>
      </w:r>
      <w:r w:rsidR="002811DA">
        <w:t>yrıca</w:t>
      </w:r>
      <w:r w:rsidR="007513F8" w:rsidRPr="007D6DF1">
        <w:t xml:space="preserve"> </w:t>
      </w:r>
      <w:r w:rsidR="00F570A4">
        <w:t xml:space="preserve">Rehberlik Öğretmeni </w:t>
      </w:r>
      <w:r w:rsidR="00620EA2">
        <w:t>Şeyma EREN</w:t>
      </w:r>
      <w:r w:rsidR="00F570A4">
        <w:t xml:space="preserve"> tarafından </w:t>
      </w:r>
      <w:r w:rsidR="007513F8" w:rsidRPr="007D6DF1">
        <w:t xml:space="preserve">yapılan rehberlik çalışmaları sonucunda </w:t>
      </w:r>
      <w:r w:rsidR="00F570A4">
        <w:t xml:space="preserve">küçük </w:t>
      </w:r>
      <w:r w:rsidR="007513F8" w:rsidRPr="007D6DF1">
        <w:t>olumsuzlukların büyük ölçüde giderildiğini ifade etti.</w:t>
      </w:r>
    </w:p>
    <w:p w:rsidR="007D6DF1" w:rsidRPr="007D6DF1" w:rsidRDefault="007D6DF1" w:rsidP="005475D0"/>
    <w:p w:rsidR="003F7395" w:rsidRDefault="003F7395" w:rsidP="005475D0">
      <w:r w:rsidRPr="003F7395">
        <w:rPr>
          <w:b/>
        </w:rPr>
        <w:t>7-</w:t>
      </w:r>
      <w:r>
        <w:rPr>
          <w:b/>
        </w:rPr>
        <w:t xml:space="preserve"> </w:t>
      </w:r>
      <w:r w:rsidRPr="003F7395">
        <w:t>LGS sınavı hakkında bilgi veren Sınıf Rehber Öğretmeni Zeki DOĞAN</w:t>
      </w:r>
      <w:r>
        <w:t xml:space="preserve">, 4 öğrencinin (Sümeyye TURHAN, Yusuf Emre SARITAŞ, Elif Gizem ÖZLÜ, Emre ÜNSAL) nitelikli okullara yerleşebilecek sonuçlar elde ettiğini söyledi. </w:t>
      </w:r>
    </w:p>
    <w:p w:rsidR="005475D0" w:rsidRDefault="003F7395" w:rsidP="005475D0">
      <w:r>
        <w:t>Bursluluk sınavı hakkında öğrencilerden yeterli dönüt alamadıklarını ancak bir iki öğrenciden umutlu olduklarını ifade etti.</w:t>
      </w:r>
    </w:p>
    <w:p w:rsidR="003F7395" w:rsidRPr="007D6DF1" w:rsidRDefault="003F7395" w:rsidP="005475D0"/>
    <w:p w:rsidR="003F7395" w:rsidRDefault="003F7395" w:rsidP="005475D0">
      <w:r>
        <w:rPr>
          <w:b/>
        </w:rPr>
        <w:t>8</w:t>
      </w:r>
      <w:r w:rsidR="005475D0" w:rsidRPr="002811DA">
        <w:rPr>
          <w:b/>
        </w:rPr>
        <w:t>-</w:t>
      </w:r>
      <w:r w:rsidR="005475D0" w:rsidRPr="007D6DF1">
        <w:t xml:space="preserve"> Okulumuzda</w:t>
      </w:r>
      <w:r w:rsidR="008365BA" w:rsidRPr="007D6DF1">
        <w:t xml:space="preserve"> açılan </w:t>
      </w:r>
      <w:r>
        <w:t>Destekleme ve Ye</w:t>
      </w:r>
      <w:r w:rsidR="0040547E" w:rsidRPr="007D6DF1">
        <w:t xml:space="preserve">tiştirme kurslarının çok faydalı olduğu, bunun da </w:t>
      </w:r>
      <w:r>
        <w:t>LGS</w:t>
      </w:r>
      <w:r w:rsidR="002811DA">
        <w:t xml:space="preserve"> </w:t>
      </w:r>
      <w:r w:rsidR="0040547E" w:rsidRPr="007D6DF1">
        <w:t xml:space="preserve">sınavı sonuçlarına yansıdığı belirtilerek gelecek yıl da aynı çalışmaların sürdürülmesinin düşünüldüğü ifade edildi. </w:t>
      </w:r>
    </w:p>
    <w:p w:rsidR="005475D0" w:rsidRPr="007D6DF1" w:rsidRDefault="0040547E" w:rsidP="005475D0">
      <w:r w:rsidRPr="007D6DF1">
        <w:t>Sosyal ve</w:t>
      </w:r>
      <w:r w:rsidR="005475D0" w:rsidRPr="007D6DF1">
        <w:t xml:space="preserve"> kült</w:t>
      </w:r>
      <w:r w:rsidRPr="007D6DF1">
        <w:t>ürel etkinliklerin de öğrencilerin kişilikleri ve sosyal yönlerini geliştirdiği, bu nedenle bu tür etkinliklerin</w:t>
      </w:r>
      <w:r w:rsidR="005475D0" w:rsidRPr="007D6DF1">
        <w:t xml:space="preserve"> daha da arttırılarak devam ettirilmesi gerektiği üzerinde durulmuş ve bu konuda okul idaresiyle iş birliği ya</w:t>
      </w:r>
      <w:r w:rsidR="002C78FB" w:rsidRPr="007D6DF1">
        <w:t>pılması gerektiği belirtildi</w:t>
      </w:r>
      <w:r w:rsidR="005475D0" w:rsidRPr="007D6DF1">
        <w:t xml:space="preserve">. </w:t>
      </w:r>
    </w:p>
    <w:p w:rsidR="005475D0" w:rsidRPr="007D6DF1" w:rsidRDefault="005475D0" w:rsidP="005475D0"/>
    <w:p w:rsidR="00E07DB9" w:rsidRPr="007D6DF1" w:rsidRDefault="003F7395" w:rsidP="005475D0">
      <w:r>
        <w:rPr>
          <w:b/>
        </w:rPr>
        <w:t>9</w:t>
      </w:r>
      <w:r w:rsidR="002C78FB" w:rsidRPr="002811DA">
        <w:rPr>
          <w:b/>
        </w:rPr>
        <w:t>-</w:t>
      </w:r>
      <w:r w:rsidR="002811DA">
        <w:t xml:space="preserve"> </w:t>
      </w:r>
      <w:r w:rsidR="002C78FB" w:rsidRPr="007D6DF1">
        <w:t>B</w:t>
      </w:r>
      <w:r w:rsidR="005475D0" w:rsidRPr="007D6DF1">
        <w:t>aşarını</w:t>
      </w:r>
      <w:r w:rsidR="00072FC5" w:rsidRPr="007D6DF1">
        <w:t xml:space="preserve">n arttırılması için daha fazla </w:t>
      </w:r>
      <w:r w:rsidR="005475D0" w:rsidRPr="007D6DF1">
        <w:t>çaba gösterilmesi gerektiğ</w:t>
      </w:r>
      <w:r w:rsidR="002C78FB" w:rsidRPr="007D6DF1">
        <w:t>i üzerinde görüş birliğine varıldı</w:t>
      </w:r>
      <w:r w:rsidR="005475D0" w:rsidRPr="007D6DF1">
        <w:t>.</w:t>
      </w:r>
    </w:p>
    <w:p w:rsidR="00E07DB9" w:rsidRPr="007D6DF1" w:rsidRDefault="00E07DB9" w:rsidP="005475D0"/>
    <w:p w:rsidR="005475D0" w:rsidRPr="007D6DF1" w:rsidRDefault="005475D0" w:rsidP="005475D0"/>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3F7395" w:rsidRDefault="003F7395" w:rsidP="007C7A90">
      <w:pPr>
        <w:jc w:val="center"/>
      </w:pPr>
    </w:p>
    <w:p w:rsidR="0040547E" w:rsidRPr="00B71D32" w:rsidRDefault="0040547E" w:rsidP="007C7A90">
      <w:pPr>
        <w:jc w:val="center"/>
        <w:rPr>
          <w:b/>
        </w:rPr>
      </w:pPr>
      <w:r w:rsidRPr="00B71D32">
        <w:rPr>
          <w:b/>
        </w:rPr>
        <w:t>ALINAN KARARLAR</w:t>
      </w:r>
    </w:p>
    <w:p w:rsidR="003F7395" w:rsidRPr="00B71D32" w:rsidRDefault="003F7395" w:rsidP="007C7A90">
      <w:pPr>
        <w:jc w:val="center"/>
        <w:rPr>
          <w:b/>
        </w:rPr>
      </w:pPr>
    </w:p>
    <w:p w:rsidR="0040547E" w:rsidRPr="007D6DF1" w:rsidRDefault="003F7395" w:rsidP="003F7395">
      <w:r w:rsidRPr="00B71D32">
        <w:rPr>
          <w:b/>
        </w:rPr>
        <w:t>1-</w:t>
      </w:r>
      <w:r>
        <w:t xml:space="preserve"> İlgili (3.) gündem maddesinde Şube Öğretmenler Kuruluna kalan adı yazılı </w:t>
      </w:r>
      <w:r w:rsidR="00B71D32">
        <w:t>öğrenciler,</w:t>
      </w:r>
      <w:r>
        <w:t xml:space="preserve"> </w:t>
      </w:r>
      <w:r w:rsidR="002C78FB" w:rsidRPr="007D6DF1">
        <w:t>İlköğretim Kurumları Yönetmeliğinin 47. ve 48. maddeleri göz önüne alın</w:t>
      </w:r>
      <w:r>
        <w:t>arak değerlendirilmesi yapılmış ve mezun edilmelerine</w:t>
      </w:r>
      <w:r w:rsidR="002C78FB" w:rsidRPr="007D6DF1">
        <w:t xml:space="preserve"> </w:t>
      </w:r>
      <w:r w:rsidR="0040547E" w:rsidRPr="007D6DF1">
        <w:t>karar verilmiştir.</w:t>
      </w:r>
    </w:p>
    <w:p w:rsidR="005475D0" w:rsidRDefault="005475D0" w:rsidP="005475D0">
      <w:r w:rsidRPr="007D6DF1">
        <w:t xml:space="preserve"> </w:t>
      </w:r>
    </w:p>
    <w:p w:rsidR="003F7395" w:rsidRDefault="003F7395" w:rsidP="005475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2267"/>
        <w:gridCol w:w="2275"/>
        <w:gridCol w:w="2261"/>
      </w:tblGrid>
      <w:tr w:rsidR="003F7395" w:rsidRPr="00B71D32" w:rsidTr="00B71D32">
        <w:tc>
          <w:tcPr>
            <w:tcW w:w="2303" w:type="dxa"/>
            <w:shd w:val="clear" w:color="auto" w:fill="auto"/>
          </w:tcPr>
          <w:p w:rsidR="003F7395" w:rsidRPr="00B71D32" w:rsidRDefault="003F7395" w:rsidP="00B71D32">
            <w:pPr>
              <w:jc w:val="center"/>
              <w:rPr>
                <w:rFonts w:eastAsia="Calibri"/>
              </w:rPr>
            </w:pPr>
            <w:r w:rsidRPr="00B71D32">
              <w:rPr>
                <w:rFonts w:eastAsia="Calibri"/>
              </w:rPr>
              <w:lastRenderedPageBreak/>
              <w:t>Resul EMİR</w:t>
            </w:r>
            <w:r w:rsidR="00B71D32" w:rsidRPr="00B71D32">
              <w:rPr>
                <w:rFonts w:eastAsia="Calibri"/>
              </w:rPr>
              <w:br/>
              <w:t xml:space="preserve">Türkçe </w:t>
            </w:r>
          </w:p>
        </w:tc>
        <w:tc>
          <w:tcPr>
            <w:tcW w:w="2303" w:type="dxa"/>
            <w:shd w:val="clear" w:color="auto" w:fill="auto"/>
          </w:tcPr>
          <w:p w:rsidR="003F7395" w:rsidRPr="00B71D32" w:rsidRDefault="003F7395" w:rsidP="00B71D32">
            <w:pPr>
              <w:jc w:val="center"/>
              <w:rPr>
                <w:rFonts w:eastAsia="Calibri"/>
              </w:rPr>
            </w:pPr>
            <w:r w:rsidRPr="00B71D32">
              <w:rPr>
                <w:rFonts w:eastAsia="Calibri"/>
              </w:rPr>
              <w:t>Teslime ÖZTÜRK</w:t>
            </w:r>
          </w:p>
          <w:p w:rsidR="00B71D32" w:rsidRPr="00B71D32" w:rsidRDefault="00B71D32" w:rsidP="00B71D32">
            <w:pPr>
              <w:jc w:val="center"/>
              <w:rPr>
                <w:rFonts w:eastAsia="Calibri"/>
              </w:rPr>
            </w:pPr>
            <w:r w:rsidRPr="00B71D32">
              <w:rPr>
                <w:rFonts w:eastAsia="Calibri"/>
              </w:rPr>
              <w:t>Matematik</w:t>
            </w:r>
          </w:p>
        </w:tc>
        <w:tc>
          <w:tcPr>
            <w:tcW w:w="2303" w:type="dxa"/>
            <w:shd w:val="clear" w:color="auto" w:fill="auto"/>
          </w:tcPr>
          <w:p w:rsidR="003F7395" w:rsidRPr="00B71D32" w:rsidRDefault="003F7395" w:rsidP="00B71D32">
            <w:pPr>
              <w:jc w:val="center"/>
              <w:rPr>
                <w:rFonts w:eastAsia="Calibri"/>
              </w:rPr>
            </w:pPr>
            <w:r w:rsidRPr="00B71D32">
              <w:rPr>
                <w:rFonts w:eastAsia="Calibri"/>
              </w:rPr>
              <w:t>Ozan OĞUZ</w:t>
            </w:r>
            <w:r w:rsidR="00B71D32" w:rsidRPr="00B71D32">
              <w:rPr>
                <w:rFonts w:eastAsia="Calibri"/>
              </w:rPr>
              <w:br/>
              <w:t>Fen Bilimleri</w:t>
            </w:r>
          </w:p>
        </w:tc>
        <w:tc>
          <w:tcPr>
            <w:tcW w:w="2303" w:type="dxa"/>
            <w:shd w:val="clear" w:color="auto" w:fill="auto"/>
          </w:tcPr>
          <w:p w:rsidR="003F7395" w:rsidRPr="00B71D32" w:rsidRDefault="003F7395" w:rsidP="00B71D32">
            <w:pPr>
              <w:jc w:val="center"/>
              <w:rPr>
                <w:rFonts w:eastAsia="Calibri"/>
              </w:rPr>
            </w:pPr>
            <w:r w:rsidRPr="00B71D32">
              <w:rPr>
                <w:rFonts w:eastAsia="Calibri"/>
              </w:rPr>
              <w:t>Zeki DOĞAN</w:t>
            </w:r>
            <w:r w:rsidR="00B71D32" w:rsidRPr="00B71D32">
              <w:rPr>
                <w:rFonts w:eastAsia="Calibri"/>
              </w:rPr>
              <w:br/>
              <w:t>T.C. İnkılap Tarihi</w:t>
            </w:r>
          </w:p>
          <w:p w:rsidR="00B71D32" w:rsidRPr="00B71D32" w:rsidRDefault="00B71D32" w:rsidP="00B71D32">
            <w:pPr>
              <w:jc w:val="center"/>
              <w:rPr>
                <w:rFonts w:eastAsia="Calibri"/>
              </w:rPr>
            </w:pPr>
          </w:p>
        </w:tc>
      </w:tr>
      <w:tr w:rsidR="003F7395" w:rsidRPr="00B71D32" w:rsidTr="00B71D32">
        <w:tc>
          <w:tcPr>
            <w:tcW w:w="2303" w:type="dxa"/>
            <w:shd w:val="clear" w:color="auto" w:fill="auto"/>
          </w:tcPr>
          <w:p w:rsidR="003F7395" w:rsidRPr="00B71D32" w:rsidRDefault="003F7395" w:rsidP="00B71D32">
            <w:pPr>
              <w:jc w:val="center"/>
              <w:rPr>
                <w:rFonts w:eastAsia="Calibri"/>
              </w:rPr>
            </w:pPr>
          </w:p>
        </w:tc>
        <w:tc>
          <w:tcPr>
            <w:tcW w:w="2303" w:type="dxa"/>
            <w:shd w:val="clear" w:color="auto" w:fill="auto"/>
          </w:tcPr>
          <w:p w:rsidR="003F7395" w:rsidRPr="00B71D32" w:rsidRDefault="003F7395" w:rsidP="00B71D32">
            <w:pPr>
              <w:jc w:val="center"/>
              <w:rPr>
                <w:rFonts w:eastAsia="Calibri"/>
              </w:rPr>
            </w:pPr>
          </w:p>
        </w:tc>
        <w:tc>
          <w:tcPr>
            <w:tcW w:w="2303" w:type="dxa"/>
            <w:shd w:val="clear" w:color="auto" w:fill="auto"/>
          </w:tcPr>
          <w:p w:rsidR="003F7395" w:rsidRPr="00B71D32" w:rsidRDefault="003F7395" w:rsidP="00B71D32">
            <w:pPr>
              <w:jc w:val="center"/>
              <w:rPr>
                <w:rFonts w:eastAsia="Calibri"/>
              </w:rPr>
            </w:pPr>
          </w:p>
        </w:tc>
        <w:tc>
          <w:tcPr>
            <w:tcW w:w="2303" w:type="dxa"/>
            <w:shd w:val="clear" w:color="auto" w:fill="auto"/>
          </w:tcPr>
          <w:p w:rsidR="003F7395" w:rsidRPr="00B71D32" w:rsidRDefault="003F7395" w:rsidP="00B71D32">
            <w:pPr>
              <w:jc w:val="center"/>
              <w:rPr>
                <w:rFonts w:eastAsia="Calibri"/>
              </w:rPr>
            </w:pPr>
          </w:p>
          <w:p w:rsidR="00B71D32" w:rsidRPr="00B71D32" w:rsidRDefault="00B71D32" w:rsidP="00B71D32">
            <w:pPr>
              <w:jc w:val="center"/>
              <w:rPr>
                <w:rFonts w:eastAsia="Calibri"/>
              </w:rPr>
            </w:pPr>
          </w:p>
          <w:p w:rsidR="00B71D32" w:rsidRPr="00B71D32" w:rsidRDefault="00B71D32" w:rsidP="00B71D32">
            <w:pPr>
              <w:jc w:val="center"/>
              <w:rPr>
                <w:rFonts w:eastAsia="Calibri"/>
              </w:rPr>
            </w:pPr>
          </w:p>
        </w:tc>
      </w:tr>
      <w:tr w:rsidR="003F7395" w:rsidRPr="00B71D32" w:rsidTr="00B71D32">
        <w:tc>
          <w:tcPr>
            <w:tcW w:w="2303" w:type="dxa"/>
            <w:shd w:val="clear" w:color="auto" w:fill="auto"/>
          </w:tcPr>
          <w:p w:rsidR="003F7395" w:rsidRPr="00B71D32" w:rsidRDefault="003F7395" w:rsidP="00B71D32">
            <w:pPr>
              <w:jc w:val="center"/>
              <w:rPr>
                <w:rFonts w:eastAsia="Calibri"/>
              </w:rPr>
            </w:pPr>
            <w:r w:rsidRPr="00B71D32">
              <w:rPr>
                <w:rFonts w:eastAsia="Calibri"/>
              </w:rPr>
              <w:t>Mehmet KOÇ</w:t>
            </w:r>
            <w:r w:rsidR="00B71D32" w:rsidRPr="00B71D32">
              <w:rPr>
                <w:rFonts w:eastAsia="Calibri"/>
              </w:rPr>
              <w:br/>
              <w:t>Din Kültürü</w:t>
            </w:r>
          </w:p>
        </w:tc>
        <w:tc>
          <w:tcPr>
            <w:tcW w:w="2303" w:type="dxa"/>
            <w:shd w:val="clear" w:color="auto" w:fill="auto"/>
          </w:tcPr>
          <w:p w:rsidR="003F7395" w:rsidRPr="00B71D32" w:rsidRDefault="003F7395" w:rsidP="00B71D32">
            <w:pPr>
              <w:jc w:val="center"/>
              <w:rPr>
                <w:rFonts w:eastAsia="Calibri"/>
              </w:rPr>
            </w:pPr>
            <w:r w:rsidRPr="00B71D32">
              <w:rPr>
                <w:rFonts w:eastAsia="Calibri"/>
              </w:rPr>
              <w:t>Yasemin M</w:t>
            </w:r>
            <w:r w:rsidR="00B71D32" w:rsidRPr="00B71D32">
              <w:rPr>
                <w:rFonts w:eastAsia="Calibri"/>
              </w:rPr>
              <w:t>.</w:t>
            </w:r>
            <w:r w:rsidRPr="00B71D32">
              <w:rPr>
                <w:rFonts w:eastAsia="Calibri"/>
              </w:rPr>
              <w:t xml:space="preserve"> GÜLER</w:t>
            </w:r>
            <w:r w:rsidR="00B71D32" w:rsidRPr="00B71D32">
              <w:rPr>
                <w:rFonts w:eastAsia="Calibri"/>
              </w:rPr>
              <w:br/>
              <w:t>Yabancı Dil</w:t>
            </w:r>
          </w:p>
        </w:tc>
        <w:tc>
          <w:tcPr>
            <w:tcW w:w="2303" w:type="dxa"/>
            <w:shd w:val="clear" w:color="auto" w:fill="auto"/>
          </w:tcPr>
          <w:p w:rsidR="003F7395" w:rsidRPr="00B71D32" w:rsidRDefault="003F7395" w:rsidP="00B71D32">
            <w:pPr>
              <w:jc w:val="center"/>
              <w:rPr>
                <w:rFonts w:eastAsia="Calibri"/>
              </w:rPr>
            </w:pPr>
            <w:r w:rsidRPr="00B71D32">
              <w:rPr>
                <w:rFonts w:eastAsia="Calibri"/>
              </w:rPr>
              <w:t>Murat GECEKUŞU</w:t>
            </w:r>
            <w:r w:rsidR="00B71D32" w:rsidRPr="00B71D32">
              <w:rPr>
                <w:rFonts w:eastAsia="Calibri"/>
              </w:rPr>
              <w:br/>
              <w:t>Beden Eğitimi</w:t>
            </w:r>
          </w:p>
        </w:tc>
        <w:tc>
          <w:tcPr>
            <w:tcW w:w="2303" w:type="dxa"/>
            <w:shd w:val="clear" w:color="auto" w:fill="auto"/>
          </w:tcPr>
          <w:p w:rsidR="003F7395" w:rsidRPr="00B71D32" w:rsidRDefault="003F7395" w:rsidP="00B71D32">
            <w:pPr>
              <w:jc w:val="center"/>
              <w:rPr>
                <w:rFonts w:eastAsia="Calibri"/>
              </w:rPr>
            </w:pPr>
            <w:r w:rsidRPr="00B71D32">
              <w:rPr>
                <w:rFonts w:eastAsia="Calibri"/>
              </w:rPr>
              <w:t>Cennet AKSOY</w:t>
            </w:r>
            <w:r w:rsidR="00B71D32" w:rsidRPr="00B71D32">
              <w:rPr>
                <w:rFonts w:eastAsia="Calibri"/>
              </w:rPr>
              <w:br/>
              <w:t>Görsel Sanatlar</w:t>
            </w:r>
          </w:p>
          <w:p w:rsidR="00B71D32" w:rsidRPr="00B71D32" w:rsidRDefault="00B71D32" w:rsidP="00B71D32">
            <w:pPr>
              <w:jc w:val="center"/>
              <w:rPr>
                <w:rFonts w:eastAsia="Calibri"/>
              </w:rPr>
            </w:pPr>
          </w:p>
        </w:tc>
      </w:tr>
      <w:tr w:rsidR="003F7395" w:rsidRPr="00B71D32" w:rsidTr="00B71D32">
        <w:tc>
          <w:tcPr>
            <w:tcW w:w="2303" w:type="dxa"/>
            <w:shd w:val="clear" w:color="auto" w:fill="auto"/>
          </w:tcPr>
          <w:p w:rsidR="003F7395" w:rsidRPr="00B71D32" w:rsidRDefault="003F7395" w:rsidP="00B71D32">
            <w:pPr>
              <w:jc w:val="center"/>
              <w:rPr>
                <w:rFonts w:eastAsia="Calibri"/>
              </w:rPr>
            </w:pPr>
          </w:p>
        </w:tc>
        <w:tc>
          <w:tcPr>
            <w:tcW w:w="2303" w:type="dxa"/>
            <w:shd w:val="clear" w:color="auto" w:fill="auto"/>
          </w:tcPr>
          <w:p w:rsidR="003F7395" w:rsidRPr="00B71D32" w:rsidRDefault="003F7395" w:rsidP="00B71D32">
            <w:pPr>
              <w:jc w:val="center"/>
              <w:rPr>
                <w:rFonts w:eastAsia="Calibri"/>
              </w:rPr>
            </w:pPr>
          </w:p>
        </w:tc>
        <w:tc>
          <w:tcPr>
            <w:tcW w:w="2303" w:type="dxa"/>
            <w:shd w:val="clear" w:color="auto" w:fill="auto"/>
          </w:tcPr>
          <w:p w:rsidR="003F7395" w:rsidRPr="00B71D32" w:rsidRDefault="003F7395" w:rsidP="00B71D32">
            <w:pPr>
              <w:jc w:val="center"/>
              <w:rPr>
                <w:rFonts w:eastAsia="Calibri"/>
              </w:rPr>
            </w:pPr>
          </w:p>
        </w:tc>
        <w:tc>
          <w:tcPr>
            <w:tcW w:w="2303" w:type="dxa"/>
            <w:shd w:val="clear" w:color="auto" w:fill="auto"/>
          </w:tcPr>
          <w:p w:rsidR="003F7395" w:rsidRPr="00B71D32" w:rsidRDefault="003F7395" w:rsidP="00B71D32">
            <w:pPr>
              <w:jc w:val="center"/>
              <w:rPr>
                <w:rFonts w:eastAsia="Calibri"/>
              </w:rPr>
            </w:pPr>
          </w:p>
          <w:p w:rsidR="00B71D32" w:rsidRPr="00B71D32" w:rsidRDefault="00B71D32" w:rsidP="00B71D32">
            <w:pPr>
              <w:jc w:val="center"/>
              <w:rPr>
                <w:rFonts w:eastAsia="Calibri"/>
              </w:rPr>
            </w:pPr>
          </w:p>
          <w:p w:rsidR="00B71D32" w:rsidRPr="00B71D32" w:rsidRDefault="00B71D32" w:rsidP="00B71D32">
            <w:pPr>
              <w:jc w:val="center"/>
              <w:rPr>
                <w:rFonts w:eastAsia="Calibri"/>
              </w:rPr>
            </w:pPr>
          </w:p>
        </w:tc>
      </w:tr>
      <w:tr w:rsidR="00B71D32" w:rsidRPr="00B71D32" w:rsidTr="00B71D32">
        <w:tc>
          <w:tcPr>
            <w:tcW w:w="2303" w:type="dxa"/>
            <w:shd w:val="clear" w:color="auto" w:fill="auto"/>
          </w:tcPr>
          <w:p w:rsidR="00B71D32" w:rsidRPr="00B71D32" w:rsidRDefault="00B71D32" w:rsidP="00B71D32">
            <w:pPr>
              <w:jc w:val="center"/>
              <w:rPr>
                <w:rFonts w:eastAsia="Calibri"/>
              </w:rPr>
            </w:pPr>
            <w:r w:rsidRPr="00B71D32">
              <w:rPr>
                <w:rFonts w:eastAsia="Calibri"/>
              </w:rPr>
              <w:t>Esra CENİK</w:t>
            </w:r>
            <w:r w:rsidRPr="00B71D32">
              <w:rPr>
                <w:rFonts w:eastAsia="Calibri"/>
              </w:rPr>
              <w:br/>
              <w:t>Müzik</w:t>
            </w:r>
          </w:p>
        </w:tc>
        <w:tc>
          <w:tcPr>
            <w:tcW w:w="2303" w:type="dxa"/>
            <w:shd w:val="clear" w:color="auto" w:fill="auto"/>
          </w:tcPr>
          <w:p w:rsidR="00B71D32" w:rsidRPr="00B71D32" w:rsidRDefault="00B71D32" w:rsidP="00B71D32">
            <w:pPr>
              <w:jc w:val="center"/>
              <w:rPr>
                <w:rFonts w:eastAsia="Calibri"/>
              </w:rPr>
            </w:pPr>
            <w:r w:rsidRPr="00B71D32">
              <w:rPr>
                <w:rFonts w:eastAsia="Calibri"/>
              </w:rPr>
              <w:t>Şeyma EREN</w:t>
            </w:r>
          </w:p>
          <w:p w:rsidR="00B71D32" w:rsidRPr="00B71D32" w:rsidRDefault="00B71D32" w:rsidP="00B71D32">
            <w:pPr>
              <w:jc w:val="center"/>
              <w:rPr>
                <w:rFonts w:eastAsia="Calibri"/>
              </w:rPr>
            </w:pPr>
            <w:r w:rsidRPr="00B71D32">
              <w:rPr>
                <w:rFonts w:eastAsia="Calibri"/>
              </w:rPr>
              <w:t>Rehberlik</w:t>
            </w:r>
          </w:p>
        </w:tc>
        <w:tc>
          <w:tcPr>
            <w:tcW w:w="4606" w:type="dxa"/>
            <w:gridSpan w:val="2"/>
            <w:shd w:val="clear" w:color="auto" w:fill="auto"/>
          </w:tcPr>
          <w:p w:rsidR="00B71D32" w:rsidRPr="00B71D32" w:rsidRDefault="00B71D32" w:rsidP="00B71D32">
            <w:pPr>
              <w:jc w:val="center"/>
              <w:rPr>
                <w:rFonts w:eastAsia="Calibri"/>
              </w:rPr>
            </w:pPr>
            <w:r w:rsidRPr="00B71D32">
              <w:rPr>
                <w:rFonts w:eastAsia="Calibri"/>
              </w:rPr>
              <w:t>Yakup Sinan AKYOL</w:t>
            </w:r>
            <w:r w:rsidRPr="00B71D32">
              <w:rPr>
                <w:rFonts w:eastAsia="Calibri"/>
              </w:rPr>
              <w:br/>
              <w:t>Müdür Yardımcısı</w:t>
            </w:r>
          </w:p>
        </w:tc>
      </w:tr>
      <w:tr w:rsidR="00B71D32" w:rsidRPr="00B71D32" w:rsidTr="00B71D32">
        <w:tc>
          <w:tcPr>
            <w:tcW w:w="2303" w:type="dxa"/>
            <w:shd w:val="clear" w:color="auto" w:fill="auto"/>
          </w:tcPr>
          <w:p w:rsidR="00B71D32" w:rsidRPr="00B71D32" w:rsidRDefault="00B71D32" w:rsidP="005475D0">
            <w:pPr>
              <w:rPr>
                <w:rFonts w:eastAsia="Calibri"/>
              </w:rPr>
            </w:pPr>
          </w:p>
        </w:tc>
        <w:tc>
          <w:tcPr>
            <w:tcW w:w="2303" w:type="dxa"/>
            <w:shd w:val="clear" w:color="auto" w:fill="auto"/>
          </w:tcPr>
          <w:p w:rsidR="00B71D32" w:rsidRPr="00B71D32" w:rsidRDefault="00B71D32" w:rsidP="005475D0">
            <w:pPr>
              <w:rPr>
                <w:rFonts w:eastAsia="Calibri"/>
              </w:rPr>
            </w:pPr>
          </w:p>
        </w:tc>
        <w:tc>
          <w:tcPr>
            <w:tcW w:w="4606" w:type="dxa"/>
            <w:gridSpan w:val="2"/>
            <w:shd w:val="clear" w:color="auto" w:fill="auto"/>
          </w:tcPr>
          <w:p w:rsidR="00B71D32" w:rsidRPr="00B71D32" w:rsidRDefault="00B71D32" w:rsidP="005475D0">
            <w:pPr>
              <w:rPr>
                <w:rFonts w:eastAsia="Calibri"/>
              </w:rPr>
            </w:pPr>
          </w:p>
          <w:p w:rsidR="00B71D32" w:rsidRPr="00B71D32" w:rsidRDefault="00B71D32" w:rsidP="005475D0">
            <w:pPr>
              <w:rPr>
                <w:rFonts w:eastAsia="Calibri"/>
              </w:rPr>
            </w:pPr>
          </w:p>
          <w:p w:rsidR="00B71D32" w:rsidRPr="00B71D32" w:rsidRDefault="00B71D32" w:rsidP="005475D0">
            <w:pPr>
              <w:rPr>
                <w:rFonts w:eastAsia="Calibri"/>
              </w:rPr>
            </w:pPr>
          </w:p>
        </w:tc>
      </w:tr>
    </w:tbl>
    <w:p w:rsidR="003F7395" w:rsidRPr="007D6DF1" w:rsidRDefault="003F7395" w:rsidP="005475D0"/>
    <w:p w:rsidR="005475D0" w:rsidRPr="007D6DF1" w:rsidRDefault="005475D0" w:rsidP="005475D0"/>
    <w:p w:rsidR="005475D0" w:rsidRPr="007D6DF1" w:rsidRDefault="005475D0" w:rsidP="005475D0">
      <w:r w:rsidRPr="007D6DF1">
        <w:t xml:space="preserve"> </w:t>
      </w:r>
    </w:p>
    <w:p w:rsidR="005475D0" w:rsidRPr="007D6DF1" w:rsidRDefault="00B71D32" w:rsidP="005475D0">
      <w:r>
        <w:t xml:space="preserve">                                                                                            </w:t>
      </w:r>
      <w:r>
        <w:br/>
        <w:t xml:space="preserve">                                                                                                Okul Müdürü</w:t>
      </w:r>
    </w:p>
    <w:sectPr w:rsidR="005475D0" w:rsidRPr="007D6D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7509D2"/>
    <w:multiLevelType w:val="hybridMultilevel"/>
    <w:tmpl w:val="377E583C"/>
    <w:lvl w:ilvl="0" w:tplc="C1267558">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5D0"/>
    <w:rsid w:val="00036776"/>
    <w:rsid w:val="00072FC5"/>
    <w:rsid w:val="00077C31"/>
    <w:rsid w:val="001626CB"/>
    <w:rsid w:val="00211E49"/>
    <w:rsid w:val="002811DA"/>
    <w:rsid w:val="00287487"/>
    <w:rsid w:val="002C78FB"/>
    <w:rsid w:val="002C7F3B"/>
    <w:rsid w:val="0033487F"/>
    <w:rsid w:val="003C53A6"/>
    <w:rsid w:val="003F7395"/>
    <w:rsid w:val="0040547E"/>
    <w:rsid w:val="00424797"/>
    <w:rsid w:val="004C3E8A"/>
    <w:rsid w:val="005475D0"/>
    <w:rsid w:val="005551FF"/>
    <w:rsid w:val="00571D17"/>
    <w:rsid w:val="005E18C4"/>
    <w:rsid w:val="00620EA2"/>
    <w:rsid w:val="00675BCF"/>
    <w:rsid w:val="006E513E"/>
    <w:rsid w:val="006E58D2"/>
    <w:rsid w:val="0070640A"/>
    <w:rsid w:val="007513F8"/>
    <w:rsid w:val="00765EBA"/>
    <w:rsid w:val="007C7A90"/>
    <w:rsid w:val="007D6DF1"/>
    <w:rsid w:val="008365BA"/>
    <w:rsid w:val="00885CDD"/>
    <w:rsid w:val="0089442E"/>
    <w:rsid w:val="008D4FC6"/>
    <w:rsid w:val="009033A5"/>
    <w:rsid w:val="0096577D"/>
    <w:rsid w:val="00977DB9"/>
    <w:rsid w:val="00A001DF"/>
    <w:rsid w:val="00A24D4D"/>
    <w:rsid w:val="00A327F2"/>
    <w:rsid w:val="00AE18ED"/>
    <w:rsid w:val="00B71D32"/>
    <w:rsid w:val="00BE3B68"/>
    <w:rsid w:val="00CC0BEE"/>
    <w:rsid w:val="00D16F3C"/>
    <w:rsid w:val="00D5671A"/>
    <w:rsid w:val="00D7289A"/>
    <w:rsid w:val="00DB2113"/>
    <w:rsid w:val="00DD3A1F"/>
    <w:rsid w:val="00E07DB9"/>
    <w:rsid w:val="00E11F96"/>
    <w:rsid w:val="00E76AA1"/>
    <w:rsid w:val="00EC415D"/>
    <w:rsid w:val="00EC650D"/>
    <w:rsid w:val="00EE44DB"/>
    <w:rsid w:val="00F15F09"/>
    <w:rsid w:val="00F5305B"/>
    <w:rsid w:val="00F570A4"/>
    <w:rsid w:val="00FA4C64"/>
    <w:rsid w:val="00FB685A"/>
    <w:rsid w:val="00FF3A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0D4F959"/>
  <w15:chartTrackingRefBased/>
  <w15:docId w15:val="{73868615-FD79-1947-96FB-0259B4E5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paraf">
    <w:name w:val="paraf"/>
    <w:basedOn w:val="Normal"/>
    <w:rsid w:val="002C7F3B"/>
    <w:pPr>
      <w:spacing w:before="100" w:beforeAutospacing="1" w:after="100" w:afterAutospacing="1"/>
      <w:ind w:firstLine="600"/>
      <w:jc w:val="both"/>
    </w:pPr>
    <w:rPr>
      <w:rFonts w:ascii="Verdana" w:hAnsi="Verdana"/>
      <w:sz w:val="16"/>
      <w:szCs w:val="16"/>
    </w:rPr>
  </w:style>
  <w:style w:type="character" w:styleId="Gl">
    <w:name w:val="Strong"/>
    <w:qFormat/>
    <w:rsid w:val="002C7F3B"/>
    <w:rPr>
      <w:b/>
      <w:bCs/>
    </w:rPr>
  </w:style>
  <w:style w:type="table" w:styleId="TabloKlavuzu">
    <w:name w:val="Table Grid"/>
    <w:basedOn w:val="NormalTablo"/>
    <w:uiPriority w:val="59"/>
    <w:rsid w:val="00EE44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59"/>
    <w:rsid w:val="00EE44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885CDD"/>
    <w:rPr>
      <w:sz w:val="24"/>
      <w:szCs w:val="24"/>
    </w:rPr>
  </w:style>
  <w:style w:type="character" w:styleId="Kpr">
    <w:name w:val="Hyperlink"/>
    <w:rsid w:val="009033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819</Words>
  <Characters>5928</Characters>
  <Application>Microsoft Office Word</Application>
  <DocSecurity>0</DocSecurity>
  <Lines>49</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Sınıf Öğretmeniyiz Biz</vt:lpstr>
      <vt:lpstr/>
    </vt:vector>
  </TitlesOfParts>
  <Manager>Sınıf Öğretmeniyiz Biz</Manager>
  <Company>Sınıf Öğretmeniyiz Biz</Company>
  <LinksUpToDate>false</LinksUpToDate>
  <CharactersWithSpaces>6734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2022-02-07T13:51:00Z</dcterms:created>
  <dcterms:modified xsi:type="dcterms:W3CDTF">2022-02-07T13:51:00Z</dcterms:modified>
  <cp:category>http://sinifogretmeniyiz.biz/dosyalar.asp</cp:category>
</cp:coreProperties>
</file>