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B0E" w:rsidRPr="00727B0E" w:rsidRDefault="00727B0E" w:rsidP="00727B0E">
      <w:pPr>
        <w:spacing w:after="100" w:afterAutospacing="1"/>
        <w:textAlignment w:val="center"/>
        <w:outlineLvl w:val="2"/>
        <w:rPr>
          <w:rFonts w:ascii="Roboto" w:eastAsia="Times New Roman" w:hAnsi="Roboto" w:cs="Times New Roman"/>
          <w:color w:val="000000"/>
          <w:sz w:val="27"/>
          <w:szCs w:val="27"/>
        </w:rPr>
      </w:pPr>
      <w:r w:rsidRPr="00727B0E">
        <w:rPr>
          <w:rFonts w:ascii="Roboto" w:eastAsia="Times New Roman" w:hAnsi="Roboto" w:cs="Times New Roman"/>
          <w:color w:val="000000"/>
          <w:sz w:val="27"/>
          <w:szCs w:val="27"/>
        </w:rPr>
        <w:t>657 Devlet Memurları Kanunu Cezalar</w:t>
      </w:r>
    </w:p>
    <w:p w:rsidR="00727B0E" w:rsidRPr="00727B0E" w:rsidRDefault="00727B0E" w:rsidP="00727B0E">
      <w:pPr>
        <w:rPr>
          <w:rFonts w:ascii="Poppins" w:eastAsia="Times New Roman" w:hAnsi="Poppins" w:cs="Times New Roman"/>
          <w:color w:val="575962"/>
          <w:sz w:val="21"/>
          <w:szCs w:val="21"/>
        </w:rPr>
      </w:pP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t>Memurlara verilen cezalar kanunda;</w:t>
      </w:r>
    </w:p>
    <w:p w:rsidR="00727B0E" w:rsidRPr="00727B0E" w:rsidRDefault="00727B0E" w:rsidP="00727B0E">
      <w:pPr>
        <w:spacing w:after="75" w:line="390" w:lineRule="atLeast"/>
        <w:ind w:left="375"/>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Uyarma</w:t>
      </w:r>
    </w:p>
    <w:p w:rsidR="00727B0E" w:rsidRPr="00727B0E" w:rsidRDefault="00727B0E" w:rsidP="00727B0E">
      <w:pPr>
        <w:spacing w:after="75" w:line="390" w:lineRule="atLeast"/>
        <w:ind w:left="375"/>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Kınama</w:t>
      </w:r>
    </w:p>
    <w:p w:rsidR="00727B0E" w:rsidRPr="00727B0E" w:rsidRDefault="00727B0E" w:rsidP="00727B0E">
      <w:pPr>
        <w:spacing w:after="75" w:line="390" w:lineRule="atLeast"/>
        <w:ind w:left="375"/>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Aylıktan Kesme</w:t>
      </w:r>
    </w:p>
    <w:p w:rsidR="00727B0E" w:rsidRPr="00727B0E" w:rsidRDefault="00727B0E" w:rsidP="00727B0E">
      <w:pPr>
        <w:spacing w:after="75" w:line="390" w:lineRule="atLeast"/>
        <w:ind w:left="375"/>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Kademe İlerlemesinin Durdurulması</w:t>
      </w:r>
    </w:p>
    <w:p w:rsidR="00727B0E" w:rsidRPr="00727B0E" w:rsidRDefault="00727B0E" w:rsidP="00727B0E">
      <w:pPr>
        <w:spacing w:after="75" w:line="390" w:lineRule="atLeast"/>
        <w:ind w:left="375"/>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Devlet memurluğundan çıkarma</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Poppins" w:eastAsia="Times New Roman" w:hAnsi="Poppins" w:cs="Times New Roman"/>
          <w:color w:val="575962"/>
          <w:sz w:val="21"/>
          <w:szCs w:val="21"/>
        </w:rPr>
        <w:t>şeklinde</w:t>
      </w:r>
      <w:proofErr w:type="gramEnd"/>
      <w:r w:rsidRPr="00727B0E">
        <w:rPr>
          <w:rFonts w:ascii="Poppins" w:eastAsia="Times New Roman" w:hAnsi="Poppins" w:cs="Times New Roman"/>
          <w:color w:val="575962"/>
          <w:sz w:val="21"/>
          <w:szCs w:val="21"/>
        </w:rPr>
        <w:t xml:space="preserve"> tanımlanmaktadır.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t> </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 xml:space="preserve">Uyarma Kınama ve Aylıktan kesme </w:t>
      </w:r>
      <w:proofErr w:type="spellStart"/>
      <w:r w:rsidRPr="00727B0E">
        <w:rPr>
          <w:rFonts w:ascii="Poppins" w:eastAsia="Times New Roman" w:hAnsi="Poppins" w:cs="Times New Roman"/>
          <w:color w:val="C0392B"/>
          <w:sz w:val="21"/>
          <w:szCs w:val="21"/>
        </w:rPr>
        <w:t>cezaları,</w:t>
      </w:r>
      <w:r w:rsidRPr="00727B0E">
        <w:rPr>
          <w:rFonts w:ascii="Poppins" w:eastAsia="Times New Roman" w:hAnsi="Poppins" w:cs="Times New Roman"/>
          <w:color w:val="575962"/>
          <w:sz w:val="21"/>
          <w:szCs w:val="21"/>
        </w:rPr>
        <w:t>"Disiplin</w:t>
      </w:r>
      <w:proofErr w:type="spellEnd"/>
      <w:r w:rsidRPr="00727B0E">
        <w:rPr>
          <w:rFonts w:ascii="Poppins" w:eastAsia="Times New Roman" w:hAnsi="Poppins" w:cs="Times New Roman"/>
          <w:color w:val="575962"/>
          <w:sz w:val="21"/>
          <w:szCs w:val="21"/>
        </w:rPr>
        <w:t xml:space="preserve"> amirleri" tarafından,</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Kademe ilerlemesinin durdurulması cezası</w:t>
      </w:r>
      <w:r w:rsidRPr="00727B0E">
        <w:rPr>
          <w:rFonts w:ascii="Poppins" w:eastAsia="Times New Roman" w:hAnsi="Poppins" w:cs="Times New Roman"/>
          <w:color w:val="575962"/>
          <w:sz w:val="21"/>
          <w:szCs w:val="21"/>
        </w:rPr>
        <w:t>, Memurun bağlı olduğu kurumda ki disiplin kurulunun kararı ile atamaya yetkili amirler il disiplin kurullarının kararlarına dayanan hallerde valiler tarafından verilir.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Devlet memurluğundan çıkarılma cezası,</w:t>
      </w:r>
      <w:r w:rsidRPr="00727B0E">
        <w:rPr>
          <w:rFonts w:ascii="Poppins" w:eastAsia="Times New Roman" w:hAnsi="Poppins" w:cs="Times New Roman"/>
          <w:color w:val="575962"/>
          <w:sz w:val="21"/>
          <w:szCs w:val="21"/>
        </w:rPr>
        <w:t> Amirlerinin isteği üzerine memurun bağlı olduğu kurumun yüksek disiplin kurulu karar ile verilir.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Cezanın katlanması</w:t>
      </w:r>
      <w:r w:rsidRPr="00727B0E">
        <w:rPr>
          <w:rFonts w:ascii="Poppins" w:eastAsia="Times New Roman" w:hAnsi="Poppins" w:cs="Times New Roman"/>
          <w:color w:val="575962"/>
          <w:sz w:val="21"/>
          <w:szCs w:val="21"/>
        </w:rPr>
        <w:t>, Disiplin cezası verilmesine sebep olmuş bir fiil veya halin cezası özlük dosyasından silinmesine ilişkin süre içinde tekrarlanırsa bir derece ağır ceza uygulanır.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Aynı derece cezayı gerektirecek fakat farklı fiiller nedeniyle verilen disiplin cezaları üçüncü uygulamasında 1 derece ağır ceza verilir.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Geçmiş çalışmaları olumlu olan ve ödül veya başarı belgesi alan memur için verilecek ceza 1 derece hafif olanı uygulanabilir.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Öğrenim durumları nedeniyle en son kademede olan memurlara kademe ilerlemesini durdurma cezası verilmesi gerektiren hallerde brüt aylıklarından ¼ veya ½ oranında kesinti yapılır. Tekrarlanırsa görevine son verilir.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t> </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Disiplin cezası verilmesinin zaman aşımı</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Uyarma kınama aylıktan kesme kademe ilerlemesinin durdurma cezalarında 1 ay içinde disiplin soruşturmasına başlanmazsa ceza verme yetkisi zaman aşımına uğrar.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Memurluktan çıkarılma cezasına 6 ay içinde ceza verilmezse her ceza için ceza zaman aşımına uğrar.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2 yıl içinde ceza verilmezse her ceza için ceza zaman aşımına uğrar.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 xml:space="preserve">Disiplin amirleri uyarma kınama aylıktan kesme cezalarını soruşturma tamamlandığı günden itibaren 15 gün içinde vermek </w:t>
      </w:r>
      <w:bookmarkStart w:id="0" w:name="_GoBack"/>
      <w:bookmarkEnd w:id="0"/>
      <w:r w:rsidRPr="00727B0E">
        <w:rPr>
          <w:rFonts w:ascii="Poppins" w:eastAsia="Times New Roman" w:hAnsi="Poppins" w:cs="Times New Roman"/>
          <w:color w:val="575962"/>
          <w:sz w:val="21"/>
          <w:szCs w:val="21"/>
        </w:rPr>
        <w:t>zorundadır.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 xml:space="preserve">Kademe ilerlemişinin durdurulması cezasını gerektiren hal ve fiillerde soruşturma dosyası kararı bildirmek üzere yetkili disiplin kuruluna 15 gün içinde </w:t>
      </w:r>
      <w:proofErr w:type="spellStart"/>
      <w:r w:rsidRPr="00727B0E">
        <w:rPr>
          <w:rFonts w:ascii="Poppins" w:eastAsia="Times New Roman" w:hAnsi="Poppins" w:cs="Times New Roman"/>
          <w:color w:val="575962"/>
          <w:sz w:val="21"/>
          <w:szCs w:val="21"/>
        </w:rPr>
        <w:t>tevhi</w:t>
      </w:r>
      <w:proofErr w:type="spellEnd"/>
      <w:r w:rsidRPr="00727B0E">
        <w:rPr>
          <w:rFonts w:ascii="Poppins" w:eastAsia="Times New Roman" w:hAnsi="Poppins" w:cs="Times New Roman"/>
          <w:color w:val="575962"/>
          <w:sz w:val="21"/>
          <w:szCs w:val="21"/>
        </w:rPr>
        <w:t xml:space="preserve"> edilir. Disiplin kurulu dosyayı aldığı günden itibaren 30 gün içinde kararı bildirir.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Memurluktan çıkarılma cezası disiplin amiri bulunduğu kurumun yüksek disiplin kuruna tevhidinden itibaren azami 6 içinde karar bağlarlar.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lastRenderedPageBreak/>
        <w:t> </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Disiplin cezasında savunma</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7 gün içinde savunma yapılmazsa vazgeçmiş sayılır.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t> </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Ceza alanların üst kadrolara atanması</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Aylıktan kesme cezası alanlar 5 yıl</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Kademe ilerlemesinin durdurulması cezası alanlar 10 yıl boyunca aşağıdaki kadrolara atanamazlar.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Daire başkanı dengi veya daha üstü kadrolara</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Bölge ve il teşkilatlarının en üst yönetici kadrolarına</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Düzenleyici ve denetleyici kurumların başkanlık ve üyeliklerine</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Vali ve büyükelçi kadrolarına atanamazlar.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Cezalara karşı yargı yolu İdari yargıya başvurulur.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Disiplin amirleri tarafından verilen uyarma kınama aylıktan kesme cezalarına karşı disiplin kuruluna başvurulur.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Kademe ilerlemesinin durdurulmasın karşı yüksek disiplin kuruluna başvurulur.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Başvurular 7 gün içinde gerçekleştirilmelidir.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Not: </w:t>
      </w:r>
      <w:r w:rsidRPr="00727B0E">
        <w:rPr>
          <w:rFonts w:ascii="Poppins" w:eastAsia="Times New Roman" w:hAnsi="Poppins" w:cs="Times New Roman"/>
          <w:color w:val="575962"/>
          <w:sz w:val="21"/>
          <w:szCs w:val="21"/>
        </w:rPr>
        <w:t>Görevden uzaklaştırma cezasında uzaklaştırmayı izleyen 10 gün içinde soruşturma başlatılmalıdır.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t> </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Uyarma Cezasını Vermeyi Gerektiren Durumlar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t>Memura görevinde ve davranışlarında dikkatli olması gerektiği yazı ile bildirmektir.</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Emir ve görevin tam ve zamanında yapılmaması.</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Görevin mahallinde kurumlarca belirlenen usul ve esasların yerine getirilmemesinde, görevle ilgili resmi belge araç gereçlerine korunması kullanılması ve bakımında kayıtsızlık göstermek ve düzensiz davranmak.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Özürsüz veya izinsiz olarak geç gelmek erken ayrılmak görev mahallini terk etmek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Tasarruf tedbirlerine riayet etmemek.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 xml:space="preserve">Usulsüz müracaat ve </w:t>
      </w:r>
      <w:proofErr w:type="gramStart"/>
      <w:r w:rsidRPr="00727B0E">
        <w:rPr>
          <w:rFonts w:ascii="Poppins" w:eastAsia="Times New Roman" w:hAnsi="Poppins" w:cs="Times New Roman"/>
          <w:color w:val="575962"/>
          <w:sz w:val="21"/>
          <w:szCs w:val="21"/>
        </w:rPr>
        <w:t>şikayette</w:t>
      </w:r>
      <w:proofErr w:type="gramEnd"/>
      <w:r w:rsidRPr="00727B0E">
        <w:rPr>
          <w:rFonts w:ascii="Poppins" w:eastAsia="Times New Roman" w:hAnsi="Poppins" w:cs="Times New Roman"/>
          <w:color w:val="575962"/>
          <w:sz w:val="21"/>
          <w:szCs w:val="21"/>
        </w:rPr>
        <w:t xml:space="preserve"> bulunmak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Devlet memur makamına yakışmayan tutum ve davranışlarda bulunmak.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Görevine ve iş sahiplerine karşı kayıtsızlık göstermek veya ilgisiz kalmak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Belirlenen kılık ve kıyafet hükümlerine aykırı davranmak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Görevin işbirliği ilkesine aykırı davranmak.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t> </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Kınama Cezasını Vermeyi Gerektiren Durumlar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t>Memura görevinde veya davranışlarında kusurlu olduğunun yazı ile bilgilendirilmesi.</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lastRenderedPageBreak/>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Verilen emir ve görevlerin tam ve zamanında yapılmasında görev mahallinde kurumlarca belirlenen usul ve esasların yerine getirilmesinde görevli ilgili resmi belge araç ve gereçlerine korunması kullanılması ve bakımında kusurlu davranmak.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Eşlerin reşit olmayan veya mahcur olan çocuklarının kazanç getiren sürekli faaliyetlerinin belirlenen sürede kurumuna bildirmemek.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 sırasında amire hal ve hareketleri ile saygısız davranmak.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Hizmet dışında devlet memurunun itibar ve güven duygusunu sarsacak nitelikte davranışta bulunmak.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Devlet malını özel işlerde kullanmak.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Devlete ait resmi belge araç gereç ve benzeri eşyayı kaybetmek.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İş arkadaşlarına maiyetindeki personele kötü muamelede bulunmak.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 mahallinde genel ahlak ve edep dışı davranışlarda bulunmak bu tür yazı yazmak işaret resim benzeri şekiller çizmek.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Verilen emirlere itiraz etmek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Borçlarını kasten ödemeyerek hakkında yasal yollara başvurulmasına neden olmak.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 xml:space="preserve">Kurumların huzur </w:t>
      </w:r>
      <w:proofErr w:type="gramStart"/>
      <w:r w:rsidRPr="00727B0E">
        <w:rPr>
          <w:rFonts w:ascii="Poppins" w:eastAsia="Times New Roman" w:hAnsi="Poppins" w:cs="Times New Roman"/>
          <w:color w:val="575962"/>
          <w:sz w:val="21"/>
          <w:szCs w:val="21"/>
        </w:rPr>
        <w:t>sükun</w:t>
      </w:r>
      <w:proofErr w:type="gramEnd"/>
      <w:r w:rsidRPr="00727B0E">
        <w:rPr>
          <w:rFonts w:ascii="Poppins" w:eastAsia="Times New Roman" w:hAnsi="Poppins" w:cs="Times New Roman"/>
          <w:color w:val="575962"/>
          <w:sz w:val="21"/>
          <w:szCs w:val="21"/>
        </w:rPr>
        <w:t xml:space="preserve"> çalışma düzenini bozmak.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Yetkili olmadığı halde basına demeç bilgi vermek.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t> </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Aylıktan Kesme Cezasını Vermeyi Gerektiren Durumlar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Kasıtlı olarak verilen emir ve görevleri tam zamanında yapmamak görev mahallinde kurumlara belirlenen usul ve esasları yerine getirmemek görevle ilgili resmi belge araç gereçleri korumamak bakımını yapmamak hor kullanmak.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Özürsüz olarak 1 veya 2 gün göreve gelmemek.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Devlete ait resmi belge araç gereç ve benzerlerini özel menfaat sağlamak için kullanmak.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Görevle ilgili konularda yükümlü olduğu kişilere yalan ve yanlış beyanda bulunmak.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 sırasında amirine sözle saygısızlık etmek.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 yeri sınırları içinde herhangi bir yerin toplantı tören ve benzeri amaçlarla izinsiz olarak kullanılmasına yardımcı olmak.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Hizmet içinde devlet memurunun itibar ve güven duygusunu sarsacak nitelikte davranışta bulunmak.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t> </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Kademe İlerlemesinin Durdurulması Cezasını Vermeyi Gerektiren Durumlar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 xml:space="preserve">Göreve </w:t>
      </w:r>
      <w:proofErr w:type="spellStart"/>
      <w:r w:rsidRPr="00727B0E">
        <w:rPr>
          <w:rFonts w:ascii="Poppins" w:eastAsia="Times New Roman" w:hAnsi="Poppins" w:cs="Times New Roman"/>
          <w:color w:val="575962"/>
          <w:sz w:val="21"/>
          <w:szCs w:val="21"/>
        </w:rPr>
        <w:t>şarhoş</w:t>
      </w:r>
      <w:proofErr w:type="spellEnd"/>
      <w:r w:rsidRPr="00727B0E">
        <w:rPr>
          <w:rFonts w:ascii="Poppins" w:eastAsia="Times New Roman" w:hAnsi="Poppins" w:cs="Times New Roman"/>
          <w:color w:val="575962"/>
          <w:sz w:val="21"/>
          <w:szCs w:val="21"/>
        </w:rPr>
        <w:t xml:space="preserve"> gelmek.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 yerinde alkol içmek.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Özürsüz 3-9 gün göreve gelmemek.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Görevi ile ilgili her ne şekilde olursa olsun çıkar sağlamak.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Amirine veya maiyetindekilere karşı küçük düşürücü veya aşağılayıcı fiil ve hareketlerde bulunmak.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lastRenderedPageBreak/>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 sınırları içinde herhangi bir yeri toplantı tören benzeri amaçlara izinsiz kullanmak veya kullandırmak.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Gerçeğe aykırı rapor ve belge hazırlamak.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Ticaret yapmak veya devlet memuruna yasaklanan diğer kazanç getirici faaliyetlerde bulunmak.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Görevin yerine getirilmesinde dil ırk cinsiyet siyasi düşünce felsefi inanç din ve mezhep ayrımı yapmak kişilerin yarar ve zararına hedef tutan davranışlarda bulunmak.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Belirlenen durum ve sürelerde mal bildiriminde bulunmamak.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Açıklanması yasak bilgileri açıklamak.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Amirine ve iş arkadaşlarına hakarette bulunmak tehdit etmek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Diplomatik statüsünden faydalanarak ödeyemeyeceği borcu yapmak borcu ödemeden yurda dönmek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Verilen emir ve görevi kasten yapmamak.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Herhangi bir siyasi parti yararına veya zararına fiilen faaliyetlerde bulunmak.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575962"/>
          <w:sz w:val="21"/>
          <w:szCs w:val="21"/>
        </w:rPr>
        <w:t> </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Poppins" w:eastAsia="Times New Roman" w:hAnsi="Poppins" w:cs="Times New Roman"/>
          <w:color w:val="C0392B"/>
          <w:sz w:val="21"/>
          <w:szCs w:val="21"/>
        </w:rPr>
        <w:t>Devlet Memurluğundan Çıkarma Cezası Vermeyi Gerektiren Durumlar</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 xml:space="preserve">İdeolojik veya siyasi amaçlarda kurumların huzur </w:t>
      </w:r>
      <w:proofErr w:type="gramStart"/>
      <w:r w:rsidRPr="00727B0E">
        <w:rPr>
          <w:rFonts w:ascii="Poppins" w:eastAsia="Times New Roman" w:hAnsi="Poppins" w:cs="Times New Roman"/>
          <w:color w:val="575962"/>
          <w:sz w:val="21"/>
          <w:szCs w:val="21"/>
        </w:rPr>
        <w:t>sükun</w:t>
      </w:r>
      <w:proofErr w:type="gramEnd"/>
      <w:r w:rsidRPr="00727B0E">
        <w:rPr>
          <w:rFonts w:ascii="Poppins" w:eastAsia="Times New Roman" w:hAnsi="Poppins" w:cs="Times New Roman"/>
          <w:color w:val="575962"/>
          <w:sz w:val="21"/>
          <w:szCs w:val="21"/>
        </w:rPr>
        <w:t xml:space="preserve"> ve çalışma düzeyini bozmak. Boykot işgal kamu hizmetlerinin yürütülmesini engelleme işi yavaşlatma ve grev gibi eylemlere katılmak veya bu amaçlarla toplu olarak göreve gelmemek bunları tahrik ve teşvik etmek veya yardımda bulunmak.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 xml:space="preserve">Yasaklanmış her türlü ideolojik ve siyasi bildirim bant afiş </w:t>
      </w:r>
      <w:proofErr w:type="spellStart"/>
      <w:r w:rsidRPr="00727B0E">
        <w:rPr>
          <w:rFonts w:ascii="Poppins" w:eastAsia="Times New Roman" w:hAnsi="Poppins" w:cs="Times New Roman"/>
          <w:color w:val="575962"/>
          <w:sz w:val="21"/>
          <w:szCs w:val="21"/>
        </w:rPr>
        <w:t>vb</w:t>
      </w:r>
      <w:proofErr w:type="spellEnd"/>
      <w:r w:rsidRPr="00727B0E">
        <w:rPr>
          <w:rFonts w:ascii="Poppins" w:eastAsia="Times New Roman" w:hAnsi="Poppins" w:cs="Times New Roman"/>
          <w:color w:val="575962"/>
          <w:sz w:val="21"/>
          <w:szCs w:val="21"/>
        </w:rPr>
        <w:t xml:space="preserve"> çoğaltmak basmak kuruma asmak dağıtmak.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Özürsüz olarak bir yılda toplam 20 gün işe gelmemek.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Savaş OHAL genel afetlerde amirlerin verdiği görevleri yapmamak.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Amirlerine veya iş arkadaşlarına fiili tecavüzde bulunmak.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Memurlukla bağdaşmayacak nitelikli ve derecede yüz kızartıcı utanç verici hareketlerde bulunmak.</w:t>
      </w:r>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Yetki almadan gizli bilgileri açıklamak.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proofErr w:type="gramStart"/>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Siyasi ve ideolojik eylemlerden arananları görev mahallinde gizlemek.</w:t>
      </w:r>
      <w:proofErr w:type="gramEnd"/>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Yurt dışında görevi zedeleyecek devletin itibarını düşürecek tutum ve davranışlarda bulunmak.</w:t>
      </w:r>
    </w:p>
    <w:p w:rsidR="00727B0E" w:rsidRPr="00727B0E" w:rsidRDefault="00727B0E" w:rsidP="00727B0E">
      <w:pPr>
        <w:spacing w:after="75" w:line="390" w:lineRule="atLeast"/>
        <w:rPr>
          <w:rFonts w:ascii="Poppins" w:eastAsia="Times New Roman" w:hAnsi="Poppins" w:cs="Times New Roman"/>
          <w:color w:val="575962"/>
          <w:sz w:val="21"/>
          <w:szCs w:val="21"/>
        </w:rPr>
      </w:pPr>
      <w:r w:rsidRPr="00727B0E">
        <w:rPr>
          <w:rFonts w:ascii="MS Mincho" w:eastAsia="MS Mincho" w:hAnsi="MS Mincho" w:cs="MS Mincho" w:hint="eastAsia"/>
          <w:color w:val="C0392B"/>
          <w:sz w:val="23"/>
          <w:szCs w:val="23"/>
        </w:rPr>
        <w:t>✦</w:t>
      </w:r>
      <w:r w:rsidRPr="00727B0E">
        <w:rPr>
          <w:rFonts w:ascii="Times New Roman" w:eastAsia="Times New Roman" w:hAnsi="Times New Roman" w:cs="Times New Roman"/>
          <w:color w:val="C0392B"/>
          <w:sz w:val="23"/>
          <w:szCs w:val="23"/>
        </w:rPr>
        <w:t> </w:t>
      </w:r>
      <w:r w:rsidRPr="00727B0E">
        <w:rPr>
          <w:rFonts w:ascii="Poppins" w:eastAsia="Times New Roman" w:hAnsi="Poppins" w:cs="Times New Roman"/>
          <w:color w:val="575962"/>
          <w:sz w:val="21"/>
          <w:szCs w:val="21"/>
        </w:rPr>
        <w:t>5816 sayılı ATATÜRK ALEYHİNE İŞLENEN SUÇLAR HAKKINDA kanuna aykırı fiilleri işlemek.</w:t>
      </w:r>
    </w:p>
    <w:p w:rsidR="00A246F0" w:rsidRDefault="00A246F0"/>
    <w:sectPr w:rsidR="00A246F0" w:rsidSect="004040FA">
      <w:pgSz w:w="11906" w:h="16838" w:code="9"/>
      <w:pgMar w:top="284" w:right="1417" w:bottom="28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95C" w:rsidRDefault="00FE495C" w:rsidP="00FF0ED6">
      <w:r>
        <w:separator/>
      </w:r>
    </w:p>
  </w:endnote>
  <w:endnote w:type="continuationSeparator" w:id="0">
    <w:p w:rsidR="00FE495C" w:rsidRDefault="00FE495C" w:rsidP="00FF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Poppi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95C" w:rsidRDefault="00FE495C" w:rsidP="00FF0ED6">
      <w:r>
        <w:separator/>
      </w:r>
    </w:p>
  </w:footnote>
  <w:footnote w:type="continuationSeparator" w:id="0">
    <w:p w:rsidR="00FE495C" w:rsidRDefault="00FE495C" w:rsidP="00FF0E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919"/>
    <w:rsid w:val="00221C9B"/>
    <w:rsid w:val="00340919"/>
    <w:rsid w:val="004040FA"/>
    <w:rsid w:val="00412797"/>
    <w:rsid w:val="00727B0E"/>
    <w:rsid w:val="00A246F0"/>
    <w:rsid w:val="00AC7A4A"/>
    <w:rsid w:val="00C10FC4"/>
    <w:rsid w:val="00FE495C"/>
    <w:rsid w:val="00FF0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727B0E"/>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727B0E"/>
    <w:rPr>
      <w:rFonts w:ascii="Tahoma" w:hAnsi="Tahoma" w:cs="Tahoma"/>
      <w:sz w:val="16"/>
      <w:szCs w:val="16"/>
    </w:rPr>
  </w:style>
  <w:style w:type="character" w:customStyle="1" w:styleId="BalonMetniChar">
    <w:name w:val="Balon Metni Char"/>
    <w:basedOn w:val="VarsaylanParagrafYazTipi"/>
    <w:link w:val="BalonMetni"/>
    <w:uiPriority w:val="99"/>
    <w:semiHidden/>
    <w:rsid w:val="00727B0E"/>
    <w:rPr>
      <w:rFonts w:ascii="Tahoma" w:eastAsiaTheme="minorEastAsia" w:hAnsi="Tahoma" w:cs="Tahoma"/>
      <w:sz w:val="16"/>
      <w:szCs w:val="16"/>
      <w:lang w:eastAsia="tr-TR"/>
    </w:rPr>
  </w:style>
  <w:style w:type="paragraph" w:styleId="stbilgi">
    <w:name w:val="header"/>
    <w:basedOn w:val="Normal"/>
    <w:link w:val="stbilgiChar"/>
    <w:uiPriority w:val="99"/>
    <w:unhideWhenUsed/>
    <w:rsid w:val="00FF0ED6"/>
    <w:pPr>
      <w:tabs>
        <w:tab w:val="center" w:pos="4536"/>
        <w:tab w:val="right" w:pos="9072"/>
      </w:tabs>
    </w:pPr>
  </w:style>
  <w:style w:type="character" w:customStyle="1" w:styleId="stbilgiChar">
    <w:name w:val="Üstbilgi Char"/>
    <w:basedOn w:val="VarsaylanParagrafYazTipi"/>
    <w:link w:val="stbilgi"/>
    <w:uiPriority w:val="99"/>
    <w:rsid w:val="00FF0ED6"/>
    <w:rPr>
      <w:rFonts w:eastAsiaTheme="minorEastAsia"/>
      <w:lang w:eastAsia="tr-TR"/>
    </w:rPr>
  </w:style>
  <w:style w:type="paragraph" w:styleId="Altbilgi">
    <w:name w:val="footer"/>
    <w:basedOn w:val="Normal"/>
    <w:link w:val="AltbilgiChar"/>
    <w:uiPriority w:val="99"/>
    <w:unhideWhenUsed/>
    <w:rsid w:val="00FF0ED6"/>
    <w:pPr>
      <w:tabs>
        <w:tab w:val="center" w:pos="4536"/>
        <w:tab w:val="right" w:pos="9072"/>
      </w:tabs>
    </w:pPr>
  </w:style>
  <w:style w:type="character" w:customStyle="1" w:styleId="AltbilgiChar">
    <w:name w:val="Altbilgi Char"/>
    <w:basedOn w:val="VarsaylanParagrafYazTipi"/>
    <w:link w:val="Altbilgi"/>
    <w:uiPriority w:val="99"/>
    <w:rsid w:val="00FF0ED6"/>
    <w:rPr>
      <w:rFonts w:eastAsiaTheme="minorEastAsia"/>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727B0E"/>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727B0E"/>
    <w:rPr>
      <w:rFonts w:ascii="Tahoma" w:hAnsi="Tahoma" w:cs="Tahoma"/>
      <w:sz w:val="16"/>
      <w:szCs w:val="16"/>
    </w:rPr>
  </w:style>
  <w:style w:type="character" w:customStyle="1" w:styleId="BalonMetniChar">
    <w:name w:val="Balon Metni Char"/>
    <w:basedOn w:val="VarsaylanParagrafYazTipi"/>
    <w:link w:val="BalonMetni"/>
    <w:uiPriority w:val="99"/>
    <w:semiHidden/>
    <w:rsid w:val="00727B0E"/>
    <w:rPr>
      <w:rFonts w:ascii="Tahoma" w:eastAsiaTheme="minorEastAsia" w:hAnsi="Tahoma" w:cs="Tahoma"/>
      <w:sz w:val="16"/>
      <w:szCs w:val="16"/>
      <w:lang w:eastAsia="tr-TR"/>
    </w:rPr>
  </w:style>
  <w:style w:type="paragraph" w:styleId="stbilgi">
    <w:name w:val="header"/>
    <w:basedOn w:val="Normal"/>
    <w:link w:val="stbilgiChar"/>
    <w:uiPriority w:val="99"/>
    <w:unhideWhenUsed/>
    <w:rsid w:val="00FF0ED6"/>
    <w:pPr>
      <w:tabs>
        <w:tab w:val="center" w:pos="4536"/>
        <w:tab w:val="right" w:pos="9072"/>
      </w:tabs>
    </w:pPr>
  </w:style>
  <w:style w:type="character" w:customStyle="1" w:styleId="stbilgiChar">
    <w:name w:val="Üstbilgi Char"/>
    <w:basedOn w:val="VarsaylanParagrafYazTipi"/>
    <w:link w:val="stbilgi"/>
    <w:uiPriority w:val="99"/>
    <w:rsid w:val="00FF0ED6"/>
    <w:rPr>
      <w:rFonts w:eastAsiaTheme="minorEastAsia"/>
      <w:lang w:eastAsia="tr-TR"/>
    </w:rPr>
  </w:style>
  <w:style w:type="paragraph" w:styleId="Altbilgi">
    <w:name w:val="footer"/>
    <w:basedOn w:val="Normal"/>
    <w:link w:val="AltbilgiChar"/>
    <w:uiPriority w:val="99"/>
    <w:unhideWhenUsed/>
    <w:rsid w:val="00FF0ED6"/>
    <w:pPr>
      <w:tabs>
        <w:tab w:val="center" w:pos="4536"/>
        <w:tab w:val="right" w:pos="9072"/>
      </w:tabs>
    </w:pPr>
  </w:style>
  <w:style w:type="character" w:customStyle="1" w:styleId="AltbilgiChar">
    <w:name w:val="Altbilgi Char"/>
    <w:basedOn w:val="VarsaylanParagrafYazTipi"/>
    <w:link w:val="Altbilgi"/>
    <w:uiPriority w:val="99"/>
    <w:rsid w:val="00FF0ED6"/>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817961">
      <w:bodyDiv w:val="1"/>
      <w:marLeft w:val="0"/>
      <w:marRight w:val="0"/>
      <w:marTop w:val="0"/>
      <w:marBottom w:val="0"/>
      <w:divBdr>
        <w:top w:val="none" w:sz="0" w:space="0" w:color="auto"/>
        <w:left w:val="none" w:sz="0" w:space="0" w:color="auto"/>
        <w:bottom w:val="none" w:sz="0" w:space="0" w:color="auto"/>
        <w:right w:val="none" w:sz="0" w:space="0" w:color="auto"/>
      </w:divBdr>
      <w:divsChild>
        <w:div w:id="663898586">
          <w:marLeft w:val="0"/>
          <w:marRight w:val="0"/>
          <w:marTop w:val="0"/>
          <w:marBottom w:val="0"/>
          <w:divBdr>
            <w:top w:val="none" w:sz="0" w:space="0" w:color="auto"/>
            <w:left w:val="none" w:sz="0" w:space="0" w:color="auto"/>
            <w:bottom w:val="single" w:sz="6" w:space="0" w:color="EBEDF2"/>
            <w:right w:val="none" w:sz="0" w:space="0" w:color="auto"/>
          </w:divBdr>
          <w:divsChild>
            <w:div w:id="832914324">
              <w:marLeft w:val="0"/>
              <w:marRight w:val="0"/>
              <w:marTop w:val="0"/>
              <w:marBottom w:val="0"/>
              <w:divBdr>
                <w:top w:val="none" w:sz="0" w:space="0" w:color="auto"/>
                <w:left w:val="none" w:sz="0" w:space="0" w:color="auto"/>
                <w:bottom w:val="none" w:sz="0" w:space="0" w:color="auto"/>
                <w:right w:val="none" w:sz="0" w:space="0" w:color="auto"/>
              </w:divBdr>
            </w:div>
          </w:divsChild>
        </w:div>
        <w:div w:id="1973094183">
          <w:marLeft w:val="0"/>
          <w:marRight w:val="0"/>
          <w:marTop w:val="0"/>
          <w:marBottom w:val="0"/>
          <w:divBdr>
            <w:top w:val="none" w:sz="0" w:space="0" w:color="auto"/>
            <w:left w:val="none" w:sz="0" w:space="0" w:color="auto"/>
            <w:bottom w:val="none" w:sz="0" w:space="0" w:color="auto"/>
            <w:right w:val="none" w:sz="0" w:space="0" w:color="auto"/>
          </w:divBdr>
          <w:divsChild>
            <w:div w:id="287011424">
              <w:marLeft w:val="0"/>
              <w:marRight w:val="0"/>
              <w:marTop w:val="0"/>
              <w:marBottom w:val="0"/>
              <w:divBdr>
                <w:top w:val="none" w:sz="0" w:space="0" w:color="auto"/>
                <w:left w:val="none" w:sz="0" w:space="0" w:color="auto"/>
                <w:bottom w:val="none" w:sz="0" w:space="0" w:color="auto"/>
                <w:right w:val="none" w:sz="0" w:space="0" w:color="auto"/>
              </w:divBdr>
              <w:divsChild>
                <w:div w:id="1470393607">
                  <w:marLeft w:val="0"/>
                  <w:marRight w:val="0"/>
                  <w:marTop w:val="0"/>
                  <w:marBottom w:val="0"/>
                  <w:divBdr>
                    <w:top w:val="none" w:sz="0" w:space="0" w:color="auto"/>
                    <w:left w:val="none" w:sz="0" w:space="0" w:color="auto"/>
                    <w:bottom w:val="none" w:sz="0" w:space="0" w:color="auto"/>
                    <w:right w:val="none" w:sz="0" w:space="0" w:color="auto"/>
                  </w:divBdr>
                </w:div>
                <w:div w:id="144541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1194</Words>
  <Characters>6809</Characters>
  <Application>Microsoft Office Word</Application>
  <DocSecurity>0</DocSecurity>
  <Lines>56</Lines>
  <Paragraphs>15</Paragraphs>
  <ScaleCrop>false</ScaleCrop>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GÖL</dc:creator>
  <cp:keywords/>
  <dc:description/>
  <cp:lastModifiedBy>ERKAN GÖL</cp:lastModifiedBy>
  <cp:revision>4</cp:revision>
  <dcterms:created xsi:type="dcterms:W3CDTF">2019-03-06T06:36:00Z</dcterms:created>
  <dcterms:modified xsi:type="dcterms:W3CDTF">2019-03-06T06:36:00Z</dcterms:modified>
</cp:coreProperties>
</file>