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6168" w:rsidRDefault="00B66168" w:rsidP="00234B37">
      <w:pPr>
        <w:shd w:val="clear" w:color="auto" w:fill="FFFFFF"/>
        <w:spacing w:after="0" w:line="240" w:lineRule="auto"/>
        <w:textAlignment w:val="baseline"/>
        <w:rPr>
          <w:rFonts w:ascii="Arial" w:eastAsia="Times New Roman" w:hAnsi="Arial" w:cs="Arial"/>
          <w:b/>
          <w:bCs/>
          <w:color w:val="4E4E4E"/>
          <w:sz w:val="24"/>
          <w:szCs w:val="24"/>
          <w:bdr w:val="none" w:sz="0" w:space="0" w:color="auto" w:frame="1"/>
          <w:lang w:eastAsia="tr-TR"/>
        </w:rPr>
      </w:pPr>
      <w:bookmarkStart w:id="0" w:name="_GoBack"/>
      <w:bookmarkEnd w:id="0"/>
      <w:r w:rsidRPr="00B66168">
        <w:rPr>
          <w:rFonts w:ascii="Arial" w:eastAsia="Times New Roman" w:hAnsi="Arial" w:cs="Arial"/>
          <w:b/>
          <w:bCs/>
          <w:color w:val="4E4E4E"/>
          <w:sz w:val="24"/>
          <w:szCs w:val="24"/>
          <w:bdr w:val="none" w:sz="0" w:space="0" w:color="auto" w:frame="1"/>
          <w:lang w:eastAsia="tr-TR"/>
        </w:rPr>
        <w:t>İSLAMİYET ÖNCESİNDE TÜRK DEVLERİNDE KÜLTÜR VE MEDENİYET</w:t>
      </w:r>
    </w:p>
    <w:p w:rsidR="00B66168" w:rsidRDefault="00B66168" w:rsidP="00234B37">
      <w:pPr>
        <w:shd w:val="clear" w:color="auto" w:fill="FFFFFF"/>
        <w:spacing w:after="0" w:line="240" w:lineRule="auto"/>
        <w:textAlignment w:val="baseline"/>
        <w:rPr>
          <w:rFonts w:ascii="Arial" w:eastAsia="Times New Roman" w:hAnsi="Arial" w:cs="Arial"/>
          <w:b/>
          <w:bCs/>
          <w:color w:val="4E4E4E"/>
          <w:sz w:val="24"/>
          <w:szCs w:val="24"/>
          <w:bdr w:val="none" w:sz="0" w:space="0" w:color="auto" w:frame="1"/>
          <w:lang w:eastAsia="tr-TR"/>
        </w:rPr>
      </w:pPr>
    </w:p>
    <w:p w:rsidR="00234B37" w:rsidRPr="00234B37" w:rsidRDefault="00234B37" w:rsidP="00234B37">
      <w:pPr>
        <w:shd w:val="clear" w:color="auto" w:fill="FFFFFF"/>
        <w:spacing w:after="0" w:line="240" w:lineRule="auto"/>
        <w:textAlignment w:val="baseline"/>
        <w:rPr>
          <w:rFonts w:ascii="Arial" w:eastAsia="Times New Roman" w:hAnsi="Arial" w:cs="Arial"/>
          <w:color w:val="4E4E4E"/>
          <w:sz w:val="24"/>
          <w:szCs w:val="24"/>
          <w:lang w:eastAsia="tr-TR"/>
        </w:rPr>
      </w:pPr>
      <w:r w:rsidRPr="00234B37">
        <w:rPr>
          <w:rFonts w:ascii="Arial" w:eastAsia="Times New Roman" w:hAnsi="Arial" w:cs="Arial"/>
          <w:b/>
          <w:bCs/>
          <w:color w:val="4E4E4E"/>
          <w:sz w:val="24"/>
          <w:szCs w:val="24"/>
          <w:bdr w:val="none" w:sz="0" w:space="0" w:color="auto" w:frame="1"/>
          <w:lang w:eastAsia="tr-TR"/>
        </w:rPr>
        <w:t>1. Hükümdarın Görevleri</w:t>
      </w:r>
    </w:p>
    <w:p w:rsidR="00234B37" w:rsidRPr="00234B37" w:rsidRDefault="00234B37" w:rsidP="00234B37">
      <w:pPr>
        <w:shd w:val="clear" w:color="auto" w:fill="FFFFFF"/>
        <w:spacing w:after="225" w:line="240" w:lineRule="auto"/>
        <w:textAlignment w:val="baseline"/>
        <w:rPr>
          <w:rFonts w:ascii="Arial" w:eastAsia="Times New Roman" w:hAnsi="Arial" w:cs="Arial"/>
          <w:color w:val="4E4E4E"/>
          <w:sz w:val="24"/>
          <w:szCs w:val="24"/>
          <w:lang w:eastAsia="tr-TR"/>
        </w:rPr>
      </w:pPr>
      <w:r w:rsidRPr="00234B37">
        <w:rPr>
          <w:rFonts w:ascii="Arial" w:eastAsia="Times New Roman" w:hAnsi="Arial" w:cs="Arial"/>
          <w:color w:val="4E4E4E"/>
          <w:sz w:val="24"/>
          <w:szCs w:val="24"/>
          <w:lang w:eastAsia="tr-TR"/>
        </w:rPr>
        <w:t>İslam öncesi hükümdarların birçok görevi var. Bunlardan bir tanesi Orduya komutanlık etmek, kurultaya başkanlık etmek, açı doyurup çıplağı giydirmek. (Sosyal Anlayış)</w:t>
      </w:r>
    </w:p>
    <w:p w:rsidR="00234B37" w:rsidRPr="00234B37" w:rsidRDefault="00234B37" w:rsidP="00234B37">
      <w:pPr>
        <w:shd w:val="clear" w:color="auto" w:fill="FFFFFF"/>
        <w:spacing w:after="0" w:line="240" w:lineRule="auto"/>
        <w:textAlignment w:val="baseline"/>
        <w:rPr>
          <w:rFonts w:ascii="Arial" w:eastAsia="Times New Roman" w:hAnsi="Arial" w:cs="Arial"/>
          <w:color w:val="4E4E4E"/>
          <w:sz w:val="24"/>
          <w:szCs w:val="24"/>
          <w:lang w:eastAsia="tr-TR"/>
        </w:rPr>
      </w:pPr>
      <w:r w:rsidRPr="00234B37">
        <w:rPr>
          <w:rFonts w:ascii="Arial" w:eastAsia="Times New Roman" w:hAnsi="Arial" w:cs="Arial"/>
          <w:b/>
          <w:bCs/>
          <w:color w:val="4E4E4E"/>
          <w:sz w:val="24"/>
          <w:szCs w:val="24"/>
          <w:bdr w:val="none" w:sz="0" w:space="0" w:color="auto" w:frame="1"/>
          <w:lang w:eastAsia="tr-TR"/>
        </w:rPr>
        <w:t>2. Hükümdarın Unvan Ve Sembolleri</w:t>
      </w:r>
    </w:p>
    <w:p w:rsidR="00234B37" w:rsidRPr="00234B37" w:rsidRDefault="00234B37" w:rsidP="00234B37">
      <w:pPr>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Otağ (Çadır)</w:t>
      </w:r>
    </w:p>
    <w:p w:rsidR="00234B37" w:rsidRPr="00234B37" w:rsidRDefault="00234B37" w:rsidP="00234B37">
      <w:pPr>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Nevbet (Davul)</w:t>
      </w:r>
    </w:p>
    <w:p w:rsidR="00234B37" w:rsidRPr="00234B37" w:rsidRDefault="00234B37" w:rsidP="00234B37">
      <w:pPr>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Kılıç</w:t>
      </w:r>
    </w:p>
    <w:p w:rsidR="00234B37" w:rsidRPr="00234B37" w:rsidRDefault="00234B37" w:rsidP="00234B37">
      <w:pPr>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Yay</w:t>
      </w:r>
    </w:p>
    <w:p w:rsidR="00234B37" w:rsidRPr="00234B37" w:rsidRDefault="00234B37" w:rsidP="00234B37">
      <w:pPr>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Kemer (Kur)</w:t>
      </w:r>
    </w:p>
    <w:p w:rsidR="00234B37" w:rsidRPr="00234B37" w:rsidRDefault="00234B37" w:rsidP="00234B37">
      <w:pPr>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Kamçı (</w:t>
      </w:r>
      <w:proofErr w:type="spellStart"/>
      <w:r w:rsidRPr="00234B37">
        <w:rPr>
          <w:rFonts w:ascii="Arial" w:eastAsia="Times New Roman" w:hAnsi="Arial" w:cs="Arial"/>
          <w:color w:val="000000"/>
          <w:sz w:val="24"/>
          <w:szCs w:val="24"/>
          <w:lang w:eastAsia="tr-TR"/>
        </w:rPr>
        <w:t>Berge</w:t>
      </w:r>
      <w:proofErr w:type="spellEnd"/>
      <w:r w:rsidRPr="00234B37">
        <w:rPr>
          <w:rFonts w:ascii="Arial" w:eastAsia="Times New Roman" w:hAnsi="Arial" w:cs="Arial"/>
          <w:color w:val="000000"/>
          <w:sz w:val="24"/>
          <w:szCs w:val="24"/>
          <w:lang w:eastAsia="tr-TR"/>
        </w:rPr>
        <w:t>)</w:t>
      </w:r>
    </w:p>
    <w:p w:rsidR="00234B37" w:rsidRPr="00234B37" w:rsidRDefault="00234B37" w:rsidP="00234B37">
      <w:pPr>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Ordu</w:t>
      </w:r>
    </w:p>
    <w:p w:rsidR="00234B37" w:rsidRPr="00234B37" w:rsidRDefault="00234B37" w:rsidP="00234B37">
      <w:pPr>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Toy (Ziyafet)</w:t>
      </w:r>
    </w:p>
    <w:p w:rsidR="00234B37" w:rsidRPr="00234B37" w:rsidRDefault="00234B37" w:rsidP="00234B37">
      <w:pPr>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proofErr w:type="spellStart"/>
      <w:r w:rsidRPr="00234B37">
        <w:rPr>
          <w:rFonts w:ascii="Arial" w:eastAsia="Times New Roman" w:hAnsi="Arial" w:cs="Arial"/>
          <w:color w:val="000000"/>
          <w:sz w:val="24"/>
          <w:szCs w:val="24"/>
          <w:lang w:eastAsia="tr-TR"/>
        </w:rPr>
        <w:t>Örgin</w:t>
      </w:r>
      <w:proofErr w:type="spellEnd"/>
      <w:r w:rsidRPr="00234B37">
        <w:rPr>
          <w:rFonts w:ascii="Arial" w:eastAsia="Times New Roman" w:hAnsi="Arial" w:cs="Arial"/>
          <w:color w:val="000000"/>
          <w:sz w:val="24"/>
          <w:szCs w:val="24"/>
          <w:lang w:eastAsia="tr-TR"/>
        </w:rPr>
        <w:t xml:space="preserve"> (Taht)</w:t>
      </w:r>
    </w:p>
    <w:p w:rsidR="00234B37" w:rsidRPr="00234B37" w:rsidRDefault="00234B37" w:rsidP="00234B37">
      <w:pPr>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Kotuz (Sorguç)</w:t>
      </w:r>
    </w:p>
    <w:p w:rsidR="00234B37" w:rsidRPr="00234B37" w:rsidRDefault="00234B37" w:rsidP="00234B37">
      <w:pPr>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Han</w:t>
      </w:r>
    </w:p>
    <w:p w:rsidR="00234B37" w:rsidRPr="00234B37" w:rsidRDefault="00234B37" w:rsidP="00234B37">
      <w:pPr>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Hakan</w:t>
      </w:r>
    </w:p>
    <w:p w:rsidR="00234B37" w:rsidRPr="00234B37" w:rsidRDefault="00234B37" w:rsidP="00234B37">
      <w:pPr>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Yabgu</w:t>
      </w:r>
    </w:p>
    <w:p w:rsidR="00234B37" w:rsidRPr="00234B37" w:rsidRDefault="00234B37" w:rsidP="00234B37">
      <w:pPr>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Kağan</w:t>
      </w:r>
    </w:p>
    <w:p w:rsidR="00234B37" w:rsidRPr="00234B37" w:rsidRDefault="00234B37" w:rsidP="00234B37">
      <w:pPr>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proofErr w:type="spellStart"/>
      <w:r w:rsidRPr="00234B37">
        <w:rPr>
          <w:rFonts w:ascii="Arial" w:eastAsia="Times New Roman" w:hAnsi="Arial" w:cs="Arial"/>
          <w:color w:val="000000"/>
          <w:sz w:val="24"/>
          <w:szCs w:val="24"/>
          <w:lang w:eastAsia="tr-TR"/>
        </w:rPr>
        <w:t>İlteber</w:t>
      </w:r>
      <w:proofErr w:type="spellEnd"/>
    </w:p>
    <w:p w:rsidR="00234B37" w:rsidRPr="00234B37" w:rsidRDefault="00234B37" w:rsidP="00234B37">
      <w:pPr>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proofErr w:type="spellStart"/>
      <w:r w:rsidRPr="00234B37">
        <w:rPr>
          <w:rFonts w:ascii="Arial" w:eastAsia="Times New Roman" w:hAnsi="Arial" w:cs="Arial"/>
          <w:color w:val="000000"/>
          <w:sz w:val="24"/>
          <w:szCs w:val="24"/>
          <w:lang w:eastAsia="tr-TR"/>
        </w:rPr>
        <w:t>İlteriş</w:t>
      </w:r>
      <w:proofErr w:type="spellEnd"/>
    </w:p>
    <w:p w:rsidR="00234B37" w:rsidRPr="00234B37" w:rsidRDefault="00234B37" w:rsidP="00234B37">
      <w:pPr>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proofErr w:type="spellStart"/>
      <w:r w:rsidRPr="00234B37">
        <w:rPr>
          <w:rFonts w:ascii="Arial" w:eastAsia="Times New Roman" w:hAnsi="Arial" w:cs="Arial"/>
          <w:color w:val="000000"/>
          <w:sz w:val="24"/>
          <w:szCs w:val="24"/>
          <w:lang w:eastAsia="tr-TR"/>
        </w:rPr>
        <w:t>İdikut</w:t>
      </w:r>
      <w:proofErr w:type="spellEnd"/>
    </w:p>
    <w:p w:rsidR="00234B37" w:rsidRPr="00234B37" w:rsidRDefault="00234B37" w:rsidP="00234B37">
      <w:pPr>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Erkin</w:t>
      </w:r>
    </w:p>
    <w:p w:rsidR="00234B37" w:rsidRPr="00234B37" w:rsidRDefault="00234B37" w:rsidP="00234B37">
      <w:pPr>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proofErr w:type="spellStart"/>
      <w:r w:rsidRPr="00234B37">
        <w:rPr>
          <w:rFonts w:ascii="Arial" w:eastAsia="Times New Roman" w:hAnsi="Arial" w:cs="Arial"/>
          <w:color w:val="000000"/>
          <w:sz w:val="24"/>
          <w:szCs w:val="24"/>
          <w:lang w:eastAsia="tr-TR"/>
        </w:rPr>
        <w:t>Tangu</w:t>
      </w:r>
      <w:proofErr w:type="spellEnd"/>
    </w:p>
    <w:p w:rsidR="00234B37" w:rsidRPr="00234B37" w:rsidRDefault="00234B37" w:rsidP="00234B37">
      <w:pPr>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proofErr w:type="spellStart"/>
      <w:r w:rsidRPr="00234B37">
        <w:rPr>
          <w:rFonts w:ascii="Arial" w:eastAsia="Times New Roman" w:hAnsi="Arial" w:cs="Arial"/>
          <w:color w:val="000000"/>
          <w:sz w:val="24"/>
          <w:szCs w:val="24"/>
          <w:lang w:eastAsia="tr-TR"/>
        </w:rPr>
        <w:t>Şanyü</w:t>
      </w:r>
      <w:proofErr w:type="spellEnd"/>
    </w:p>
    <w:p w:rsidR="00234B37" w:rsidRPr="00234B37" w:rsidRDefault="00234B37" w:rsidP="00234B37">
      <w:pPr>
        <w:shd w:val="clear" w:color="auto" w:fill="FFFFFF"/>
        <w:spacing w:after="0" w:line="240" w:lineRule="auto"/>
        <w:textAlignment w:val="baseline"/>
        <w:rPr>
          <w:rFonts w:ascii="Arial" w:eastAsia="Times New Roman" w:hAnsi="Arial" w:cs="Arial"/>
          <w:color w:val="4E4E4E"/>
          <w:sz w:val="24"/>
          <w:szCs w:val="24"/>
          <w:lang w:eastAsia="tr-TR"/>
        </w:rPr>
      </w:pPr>
      <w:r w:rsidRPr="00234B37">
        <w:rPr>
          <w:rFonts w:ascii="Arial" w:eastAsia="Times New Roman" w:hAnsi="Arial" w:cs="Arial"/>
          <w:b/>
          <w:bCs/>
          <w:color w:val="4E4E4E"/>
          <w:sz w:val="24"/>
          <w:szCs w:val="24"/>
          <w:bdr w:val="none" w:sz="0" w:space="0" w:color="auto" w:frame="1"/>
          <w:lang w:eastAsia="tr-TR"/>
        </w:rPr>
        <w:t>3. Gök Tanrının Hükümdara Verdiği Yetkiler</w:t>
      </w:r>
    </w:p>
    <w:p w:rsidR="00234B37" w:rsidRPr="00234B37" w:rsidRDefault="00234B37" w:rsidP="00234B37">
      <w:pPr>
        <w:shd w:val="clear" w:color="auto" w:fill="FFFFFF"/>
        <w:spacing w:after="225" w:line="240" w:lineRule="auto"/>
        <w:textAlignment w:val="baseline"/>
        <w:rPr>
          <w:rFonts w:ascii="Arial" w:eastAsia="Times New Roman" w:hAnsi="Arial" w:cs="Arial"/>
          <w:color w:val="4E4E4E"/>
          <w:sz w:val="24"/>
          <w:szCs w:val="24"/>
          <w:lang w:eastAsia="tr-TR"/>
        </w:rPr>
      </w:pPr>
      <w:r w:rsidRPr="00234B37">
        <w:rPr>
          <w:rFonts w:ascii="Arial" w:eastAsia="Times New Roman" w:hAnsi="Arial" w:cs="Arial"/>
          <w:color w:val="4E4E4E"/>
          <w:sz w:val="24"/>
          <w:szCs w:val="24"/>
          <w:lang w:eastAsia="tr-TR"/>
        </w:rPr>
        <w:t>Hükümdarlar başa geçerken kut anlayışına göre başa geçer. Gök Tanrı tarafından bir hükümdara ve ailesine devleti yönetme yetkisini veren anlayıştır. Veraset anlayışı belirsizdir. Taht kavgaları bize zarar vermiştir. Gök Tanrı 3 tane hükümdarlık alameti vermiştir;</w:t>
      </w:r>
    </w:p>
    <w:p w:rsidR="00234B37" w:rsidRPr="00234B37" w:rsidRDefault="00234B37" w:rsidP="00234B37">
      <w:pPr>
        <w:numPr>
          <w:ilvl w:val="0"/>
          <w:numId w:val="2"/>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Kut: Siyasi</w:t>
      </w:r>
    </w:p>
    <w:p w:rsidR="00234B37" w:rsidRPr="00234B37" w:rsidRDefault="00234B37" w:rsidP="00234B37">
      <w:pPr>
        <w:numPr>
          <w:ilvl w:val="0"/>
          <w:numId w:val="2"/>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proofErr w:type="spellStart"/>
      <w:r w:rsidRPr="00234B37">
        <w:rPr>
          <w:rFonts w:ascii="Arial" w:eastAsia="Times New Roman" w:hAnsi="Arial" w:cs="Arial"/>
          <w:color w:val="000000"/>
          <w:sz w:val="24"/>
          <w:szCs w:val="24"/>
          <w:lang w:eastAsia="tr-TR"/>
        </w:rPr>
        <w:t>Küç</w:t>
      </w:r>
      <w:proofErr w:type="spellEnd"/>
      <w:r w:rsidRPr="00234B37">
        <w:rPr>
          <w:rFonts w:ascii="Arial" w:eastAsia="Times New Roman" w:hAnsi="Arial" w:cs="Arial"/>
          <w:color w:val="000000"/>
          <w:sz w:val="24"/>
          <w:szCs w:val="24"/>
          <w:lang w:eastAsia="tr-TR"/>
        </w:rPr>
        <w:t>: Askeri (Askeri olarak donatılıyor.)</w:t>
      </w:r>
    </w:p>
    <w:p w:rsidR="00234B37" w:rsidRPr="00234B37" w:rsidRDefault="00234B37" w:rsidP="00234B37">
      <w:pPr>
        <w:numPr>
          <w:ilvl w:val="0"/>
          <w:numId w:val="2"/>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Ülüş: Ekonomik</w:t>
      </w:r>
    </w:p>
    <w:p w:rsidR="00234B37" w:rsidRPr="00234B37" w:rsidRDefault="00234B37" w:rsidP="00234B37">
      <w:pPr>
        <w:shd w:val="clear" w:color="auto" w:fill="FFFFFF"/>
        <w:spacing w:after="0" w:line="240" w:lineRule="auto"/>
        <w:textAlignment w:val="baseline"/>
        <w:rPr>
          <w:rFonts w:ascii="Arial" w:eastAsia="Times New Roman" w:hAnsi="Arial" w:cs="Arial"/>
          <w:color w:val="4E4E4E"/>
          <w:sz w:val="24"/>
          <w:szCs w:val="24"/>
          <w:lang w:eastAsia="tr-TR"/>
        </w:rPr>
      </w:pPr>
      <w:r w:rsidRPr="00234B37">
        <w:rPr>
          <w:rFonts w:ascii="Arial" w:eastAsia="Times New Roman" w:hAnsi="Arial" w:cs="Arial"/>
          <w:b/>
          <w:bCs/>
          <w:color w:val="4E4E4E"/>
          <w:sz w:val="24"/>
          <w:szCs w:val="24"/>
          <w:bdr w:val="none" w:sz="0" w:space="0" w:color="auto" w:frame="1"/>
          <w:lang w:eastAsia="tr-TR"/>
        </w:rPr>
        <w:t>4. İkili Teşkilat (Federatif Devlet Anlayışı)</w:t>
      </w:r>
    </w:p>
    <w:p w:rsidR="00234B37" w:rsidRPr="00234B37" w:rsidRDefault="00234B37" w:rsidP="00234B37">
      <w:pPr>
        <w:shd w:val="clear" w:color="auto" w:fill="FFFFFF"/>
        <w:spacing w:after="225" w:line="240" w:lineRule="auto"/>
        <w:textAlignment w:val="baseline"/>
        <w:rPr>
          <w:rFonts w:ascii="Arial" w:eastAsia="Times New Roman" w:hAnsi="Arial" w:cs="Arial"/>
          <w:color w:val="4E4E4E"/>
          <w:sz w:val="24"/>
          <w:szCs w:val="24"/>
          <w:lang w:eastAsia="tr-TR"/>
        </w:rPr>
      </w:pPr>
      <w:r w:rsidRPr="00234B37">
        <w:rPr>
          <w:rFonts w:ascii="Arial" w:eastAsia="Times New Roman" w:hAnsi="Arial" w:cs="Arial"/>
          <w:color w:val="4E4E4E"/>
          <w:sz w:val="24"/>
          <w:szCs w:val="24"/>
          <w:lang w:eastAsia="tr-TR"/>
        </w:rPr>
        <w:t>Devlet Doğu ve Batı olarak ikiye ayrılır. Doğu merkezdir. Batıda Hakanın kardeşi vardır. Buna Yabgu unvanı verilir. Bu sistemin zararı var mı? Bir devletin iki tane hükümdarı olmaz. Çin karışırsa Doğu ve Batı birbiriyle savaşır. İkili teşkilat Asya Hun Devleti hariç diğer devletlerde görülmüştür. İlk ikili teşkilat Asya Hun Devletinde görülmüştür. Burada bir çelişme var. Çünkü Asya Hun Devletinde üçlü teşkilat uygulanmıştır. Merkez, Doğu ve Batı.</w:t>
      </w:r>
    </w:p>
    <w:p w:rsidR="00234B37" w:rsidRPr="00234B37" w:rsidRDefault="00234B37" w:rsidP="00234B37">
      <w:pPr>
        <w:shd w:val="clear" w:color="auto" w:fill="FFFFFF"/>
        <w:spacing w:after="0" w:line="240" w:lineRule="auto"/>
        <w:textAlignment w:val="baseline"/>
        <w:rPr>
          <w:rFonts w:ascii="Arial" w:eastAsia="Times New Roman" w:hAnsi="Arial" w:cs="Arial"/>
          <w:color w:val="4E4E4E"/>
          <w:sz w:val="24"/>
          <w:szCs w:val="24"/>
          <w:lang w:eastAsia="tr-TR"/>
        </w:rPr>
      </w:pPr>
      <w:r w:rsidRPr="00234B37">
        <w:rPr>
          <w:rFonts w:ascii="Arial" w:eastAsia="Times New Roman" w:hAnsi="Arial" w:cs="Arial"/>
          <w:b/>
          <w:bCs/>
          <w:color w:val="4E4E4E"/>
          <w:sz w:val="24"/>
          <w:szCs w:val="24"/>
          <w:bdr w:val="none" w:sz="0" w:space="0" w:color="auto" w:frame="1"/>
          <w:lang w:eastAsia="tr-TR"/>
        </w:rPr>
        <w:t>5. Kurultay</w:t>
      </w:r>
    </w:p>
    <w:p w:rsidR="00234B37" w:rsidRPr="00234B37" w:rsidRDefault="00234B37" w:rsidP="00234B37">
      <w:pPr>
        <w:shd w:val="clear" w:color="auto" w:fill="FFFFFF"/>
        <w:spacing w:after="225" w:line="240" w:lineRule="auto"/>
        <w:textAlignment w:val="baseline"/>
        <w:rPr>
          <w:rFonts w:ascii="Arial" w:eastAsia="Times New Roman" w:hAnsi="Arial" w:cs="Arial"/>
          <w:color w:val="4E4E4E"/>
          <w:sz w:val="24"/>
          <w:szCs w:val="24"/>
          <w:lang w:eastAsia="tr-TR"/>
        </w:rPr>
      </w:pPr>
      <w:r w:rsidRPr="00234B37">
        <w:rPr>
          <w:rFonts w:ascii="Arial" w:eastAsia="Times New Roman" w:hAnsi="Arial" w:cs="Arial"/>
          <w:color w:val="4E4E4E"/>
          <w:sz w:val="24"/>
          <w:szCs w:val="24"/>
          <w:lang w:eastAsia="tr-TR"/>
        </w:rPr>
        <w:t xml:space="preserve">Diğer adlarıyla Toy veya </w:t>
      </w:r>
      <w:proofErr w:type="spellStart"/>
      <w:r w:rsidRPr="00234B37">
        <w:rPr>
          <w:rFonts w:ascii="Arial" w:eastAsia="Times New Roman" w:hAnsi="Arial" w:cs="Arial"/>
          <w:color w:val="4E4E4E"/>
          <w:sz w:val="24"/>
          <w:szCs w:val="24"/>
          <w:lang w:eastAsia="tr-TR"/>
        </w:rPr>
        <w:t>Kengeş’dir</w:t>
      </w:r>
      <w:proofErr w:type="spellEnd"/>
      <w:r w:rsidRPr="00234B37">
        <w:rPr>
          <w:rFonts w:ascii="Arial" w:eastAsia="Times New Roman" w:hAnsi="Arial" w:cs="Arial"/>
          <w:color w:val="4E4E4E"/>
          <w:sz w:val="24"/>
          <w:szCs w:val="24"/>
          <w:lang w:eastAsia="tr-TR"/>
        </w:rPr>
        <w:t xml:space="preserve">. Devletin en önemli organlarından bir tanesi devleti yönetmekle beraber tabi Hakan sınırsız yetkiye sahip değildir. İslam öncesi </w:t>
      </w:r>
      <w:r w:rsidRPr="00234B37">
        <w:rPr>
          <w:rFonts w:ascii="Arial" w:eastAsia="Times New Roman" w:hAnsi="Arial" w:cs="Arial"/>
          <w:color w:val="4E4E4E"/>
          <w:sz w:val="24"/>
          <w:szCs w:val="24"/>
          <w:lang w:eastAsia="tr-TR"/>
        </w:rPr>
        <w:lastRenderedPageBreak/>
        <w:t>Türk hükümdarları sınırsız yetkiye sahip değildir. Hükümdarların yetkilerini kısıtlayan iki şey var;</w:t>
      </w:r>
    </w:p>
    <w:p w:rsidR="00234B37" w:rsidRPr="00234B37" w:rsidRDefault="00234B37" w:rsidP="00234B37">
      <w:pPr>
        <w:numPr>
          <w:ilvl w:val="0"/>
          <w:numId w:val="3"/>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Kurultay</w:t>
      </w:r>
    </w:p>
    <w:p w:rsidR="00234B37" w:rsidRPr="00234B37" w:rsidRDefault="00234B37" w:rsidP="00234B37">
      <w:pPr>
        <w:numPr>
          <w:ilvl w:val="0"/>
          <w:numId w:val="3"/>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Töre</w:t>
      </w:r>
    </w:p>
    <w:p w:rsidR="00234B37" w:rsidRPr="00234B37" w:rsidRDefault="00234B37" w:rsidP="00234B37">
      <w:pPr>
        <w:shd w:val="clear" w:color="auto" w:fill="FFFFFF"/>
        <w:spacing w:after="0" w:line="240" w:lineRule="auto"/>
        <w:textAlignment w:val="baseline"/>
        <w:rPr>
          <w:rFonts w:ascii="Arial" w:eastAsia="Times New Roman" w:hAnsi="Arial" w:cs="Arial"/>
          <w:color w:val="4E4E4E"/>
          <w:sz w:val="24"/>
          <w:szCs w:val="24"/>
          <w:lang w:eastAsia="tr-TR"/>
        </w:rPr>
      </w:pPr>
      <w:r w:rsidRPr="00234B37">
        <w:rPr>
          <w:rFonts w:ascii="Arial" w:eastAsia="Times New Roman" w:hAnsi="Arial" w:cs="Arial"/>
          <w:b/>
          <w:bCs/>
          <w:color w:val="4E4E4E"/>
          <w:sz w:val="24"/>
          <w:szCs w:val="24"/>
          <w:bdr w:val="none" w:sz="0" w:space="0" w:color="auto" w:frame="1"/>
          <w:lang w:eastAsia="tr-TR"/>
        </w:rPr>
        <w:t>Kurultayın Özellikleri</w:t>
      </w:r>
    </w:p>
    <w:p w:rsidR="00234B37" w:rsidRPr="00234B37" w:rsidRDefault="00234B37" w:rsidP="00234B37">
      <w:pPr>
        <w:numPr>
          <w:ilvl w:val="0"/>
          <w:numId w:val="4"/>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Sadece danışma meclisi demek değildir. Gerektiğinde hükümdarı görevden alma yetkisi vardır. Bazen danışma bazen karar organıdır.</w:t>
      </w:r>
    </w:p>
    <w:p w:rsidR="00234B37" w:rsidRPr="00234B37" w:rsidRDefault="00234B37" w:rsidP="00234B37">
      <w:pPr>
        <w:numPr>
          <w:ilvl w:val="0"/>
          <w:numId w:val="4"/>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Katılan tüm üyelere “Toygun” denir.</w:t>
      </w:r>
    </w:p>
    <w:p w:rsidR="00234B37" w:rsidRPr="00234B37" w:rsidRDefault="00234B37" w:rsidP="00234B37">
      <w:pPr>
        <w:numPr>
          <w:ilvl w:val="0"/>
          <w:numId w:val="4"/>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Hakan, Hatun, Boy beyleri, ileri gelenler, Komutanlar ve Hanedan üyeleri kurultaya katılırlar.</w:t>
      </w:r>
    </w:p>
    <w:p w:rsidR="00234B37" w:rsidRPr="00234B37" w:rsidRDefault="00234B37" w:rsidP="00234B37">
      <w:pPr>
        <w:numPr>
          <w:ilvl w:val="0"/>
          <w:numId w:val="4"/>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Kurultayda her şey konuşulur. Din, Sanat, Savaş gibi konular görüşülür. Din adamı üye değildir.</w:t>
      </w:r>
    </w:p>
    <w:p w:rsidR="00234B37" w:rsidRPr="00234B37" w:rsidRDefault="00234B37" w:rsidP="00234B37">
      <w:pPr>
        <w:numPr>
          <w:ilvl w:val="0"/>
          <w:numId w:val="4"/>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Töreleri değiştirir. Yazısız kurallardır. Hakan değiştirir. Hakanın isteğiyle. Töreye Hakan uymazsa kurultay görevden alır.</w:t>
      </w:r>
    </w:p>
    <w:p w:rsidR="00234B37" w:rsidRPr="00234B37" w:rsidRDefault="00234B37" w:rsidP="00234B37">
      <w:pPr>
        <w:numPr>
          <w:ilvl w:val="0"/>
          <w:numId w:val="4"/>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Kurultay genel isimdir. Boylara göre adı değişir.</w:t>
      </w:r>
    </w:p>
    <w:p w:rsidR="00234B37" w:rsidRPr="00234B37" w:rsidRDefault="00234B37" w:rsidP="00234B37">
      <w:pPr>
        <w:shd w:val="clear" w:color="auto" w:fill="FFFFFF"/>
        <w:spacing w:after="0" w:line="240" w:lineRule="auto"/>
        <w:textAlignment w:val="baseline"/>
        <w:rPr>
          <w:rFonts w:ascii="Arial" w:eastAsia="Times New Roman" w:hAnsi="Arial" w:cs="Arial"/>
          <w:color w:val="4E4E4E"/>
          <w:sz w:val="24"/>
          <w:szCs w:val="24"/>
          <w:lang w:eastAsia="tr-TR"/>
        </w:rPr>
      </w:pPr>
      <w:r w:rsidRPr="00234B37">
        <w:rPr>
          <w:rFonts w:ascii="Arial" w:eastAsia="Times New Roman" w:hAnsi="Arial" w:cs="Arial"/>
          <w:b/>
          <w:bCs/>
          <w:color w:val="4E4E4E"/>
          <w:sz w:val="24"/>
          <w:szCs w:val="24"/>
          <w:bdr w:val="none" w:sz="0" w:space="0" w:color="auto" w:frame="1"/>
          <w:lang w:eastAsia="tr-TR"/>
        </w:rPr>
        <w:t>6. Devlet Görevlileri</w:t>
      </w:r>
    </w:p>
    <w:p w:rsidR="00234B37" w:rsidRPr="00234B37" w:rsidRDefault="00234B37" w:rsidP="00234B37">
      <w:pPr>
        <w:numPr>
          <w:ilvl w:val="0"/>
          <w:numId w:val="5"/>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proofErr w:type="spellStart"/>
      <w:r w:rsidRPr="00234B37">
        <w:rPr>
          <w:rFonts w:ascii="Arial" w:eastAsia="Times New Roman" w:hAnsi="Arial" w:cs="Arial"/>
          <w:color w:val="000000"/>
          <w:sz w:val="24"/>
          <w:szCs w:val="24"/>
          <w:lang w:eastAsia="tr-TR"/>
        </w:rPr>
        <w:t>Apa</w:t>
      </w:r>
      <w:proofErr w:type="spellEnd"/>
      <w:r w:rsidRPr="00234B37">
        <w:rPr>
          <w:rFonts w:ascii="Arial" w:eastAsia="Times New Roman" w:hAnsi="Arial" w:cs="Arial"/>
          <w:color w:val="000000"/>
          <w:sz w:val="24"/>
          <w:szCs w:val="24"/>
          <w:lang w:eastAsia="tr-TR"/>
        </w:rPr>
        <w:t>: Sivil Yönetici</w:t>
      </w:r>
    </w:p>
    <w:p w:rsidR="00234B37" w:rsidRPr="00234B37" w:rsidRDefault="00234B37" w:rsidP="00234B37">
      <w:pPr>
        <w:numPr>
          <w:ilvl w:val="0"/>
          <w:numId w:val="5"/>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proofErr w:type="spellStart"/>
      <w:r w:rsidRPr="00234B37">
        <w:rPr>
          <w:rFonts w:ascii="Arial" w:eastAsia="Times New Roman" w:hAnsi="Arial" w:cs="Arial"/>
          <w:color w:val="000000"/>
          <w:sz w:val="24"/>
          <w:szCs w:val="24"/>
          <w:lang w:eastAsia="tr-TR"/>
        </w:rPr>
        <w:t>Tudun</w:t>
      </w:r>
      <w:proofErr w:type="spellEnd"/>
      <w:r w:rsidRPr="00234B37">
        <w:rPr>
          <w:rFonts w:ascii="Arial" w:eastAsia="Times New Roman" w:hAnsi="Arial" w:cs="Arial"/>
          <w:color w:val="000000"/>
          <w:sz w:val="24"/>
          <w:szCs w:val="24"/>
          <w:lang w:eastAsia="tr-TR"/>
        </w:rPr>
        <w:t>: Vergi Memuru</w:t>
      </w:r>
    </w:p>
    <w:p w:rsidR="00234B37" w:rsidRPr="00234B37" w:rsidRDefault="00234B37" w:rsidP="00234B37">
      <w:pPr>
        <w:numPr>
          <w:ilvl w:val="0"/>
          <w:numId w:val="5"/>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Tutuk: Askeri Vali</w:t>
      </w:r>
    </w:p>
    <w:p w:rsidR="00234B37" w:rsidRPr="00234B37" w:rsidRDefault="00234B37" w:rsidP="00234B37">
      <w:pPr>
        <w:numPr>
          <w:ilvl w:val="0"/>
          <w:numId w:val="5"/>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Tarkan: Komutan</w:t>
      </w:r>
    </w:p>
    <w:p w:rsidR="00234B37" w:rsidRPr="00234B37" w:rsidRDefault="00234B37" w:rsidP="00234B37">
      <w:pPr>
        <w:numPr>
          <w:ilvl w:val="0"/>
          <w:numId w:val="5"/>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Subaşı: Oğuzlarda Komutan</w:t>
      </w:r>
    </w:p>
    <w:p w:rsidR="00234B37" w:rsidRPr="00234B37" w:rsidRDefault="00234B37" w:rsidP="00234B37">
      <w:pPr>
        <w:numPr>
          <w:ilvl w:val="0"/>
          <w:numId w:val="5"/>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Buyruk: Bakan</w:t>
      </w:r>
    </w:p>
    <w:p w:rsidR="00234B37" w:rsidRPr="00234B37" w:rsidRDefault="00234B37" w:rsidP="00234B37">
      <w:pPr>
        <w:numPr>
          <w:ilvl w:val="0"/>
          <w:numId w:val="5"/>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proofErr w:type="spellStart"/>
      <w:r w:rsidRPr="00234B37">
        <w:rPr>
          <w:rFonts w:ascii="Arial" w:eastAsia="Times New Roman" w:hAnsi="Arial" w:cs="Arial"/>
          <w:color w:val="000000"/>
          <w:sz w:val="24"/>
          <w:szCs w:val="24"/>
          <w:lang w:eastAsia="tr-TR"/>
        </w:rPr>
        <w:t>Böri</w:t>
      </w:r>
      <w:proofErr w:type="spellEnd"/>
      <w:r w:rsidRPr="00234B37">
        <w:rPr>
          <w:rFonts w:ascii="Arial" w:eastAsia="Times New Roman" w:hAnsi="Arial" w:cs="Arial"/>
          <w:color w:val="000000"/>
          <w:sz w:val="24"/>
          <w:szCs w:val="24"/>
          <w:lang w:eastAsia="tr-TR"/>
        </w:rPr>
        <w:t>: Köktürklerdeki Kağan</w:t>
      </w:r>
    </w:p>
    <w:p w:rsidR="00234B37" w:rsidRPr="00234B37" w:rsidRDefault="00234B37" w:rsidP="00234B37">
      <w:pPr>
        <w:numPr>
          <w:ilvl w:val="0"/>
          <w:numId w:val="5"/>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Muhafız Birliği</w:t>
      </w:r>
    </w:p>
    <w:p w:rsidR="00234B37" w:rsidRPr="00234B37" w:rsidRDefault="00234B37" w:rsidP="00234B37">
      <w:pPr>
        <w:numPr>
          <w:ilvl w:val="0"/>
          <w:numId w:val="5"/>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Nazır: Bakan</w:t>
      </w:r>
    </w:p>
    <w:p w:rsidR="00234B37" w:rsidRPr="00234B37" w:rsidRDefault="00234B37" w:rsidP="00234B37">
      <w:pPr>
        <w:numPr>
          <w:ilvl w:val="0"/>
          <w:numId w:val="5"/>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proofErr w:type="spellStart"/>
      <w:r w:rsidRPr="00234B37">
        <w:rPr>
          <w:rFonts w:ascii="Arial" w:eastAsia="Times New Roman" w:hAnsi="Arial" w:cs="Arial"/>
          <w:color w:val="000000"/>
          <w:sz w:val="24"/>
          <w:szCs w:val="24"/>
          <w:lang w:eastAsia="tr-TR"/>
        </w:rPr>
        <w:t>Bitigci</w:t>
      </w:r>
      <w:proofErr w:type="spellEnd"/>
      <w:r w:rsidRPr="00234B37">
        <w:rPr>
          <w:rFonts w:ascii="Arial" w:eastAsia="Times New Roman" w:hAnsi="Arial" w:cs="Arial"/>
          <w:color w:val="000000"/>
          <w:sz w:val="24"/>
          <w:szCs w:val="24"/>
          <w:lang w:eastAsia="tr-TR"/>
        </w:rPr>
        <w:t xml:space="preserve"> (</w:t>
      </w:r>
      <w:proofErr w:type="spellStart"/>
      <w:r w:rsidRPr="00234B37">
        <w:rPr>
          <w:rFonts w:ascii="Arial" w:eastAsia="Times New Roman" w:hAnsi="Arial" w:cs="Arial"/>
          <w:color w:val="000000"/>
          <w:sz w:val="24"/>
          <w:szCs w:val="24"/>
          <w:lang w:eastAsia="tr-TR"/>
        </w:rPr>
        <w:t>Tamgacı</w:t>
      </w:r>
      <w:proofErr w:type="spellEnd"/>
      <w:r w:rsidRPr="00234B37">
        <w:rPr>
          <w:rFonts w:ascii="Arial" w:eastAsia="Times New Roman" w:hAnsi="Arial" w:cs="Arial"/>
          <w:color w:val="000000"/>
          <w:sz w:val="24"/>
          <w:szCs w:val="24"/>
          <w:lang w:eastAsia="tr-TR"/>
        </w:rPr>
        <w:t>) : Yazıcı</w:t>
      </w:r>
    </w:p>
    <w:p w:rsidR="00234B37" w:rsidRPr="00234B37" w:rsidRDefault="00234B37" w:rsidP="00234B37">
      <w:pPr>
        <w:numPr>
          <w:ilvl w:val="0"/>
          <w:numId w:val="5"/>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Otacı: Hekim-Tabip</w:t>
      </w:r>
    </w:p>
    <w:p w:rsidR="00234B37" w:rsidRPr="00234B37" w:rsidRDefault="00234B37" w:rsidP="00234B37">
      <w:pPr>
        <w:numPr>
          <w:ilvl w:val="0"/>
          <w:numId w:val="5"/>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proofErr w:type="spellStart"/>
      <w:r w:rsidRPr="00234B37">
        <w:rPr>
          <w:rFonts w:ascii="Arial" w:eastAsia="Times New Roman" w:hAnsi="Arial" w:cs="Arial"/>
          <w:color w:val="000000"/>
          <w:sz w:val="24"/>
          <w:szCs w:val="24"/>
          <w:lang w:eastAsia="tr-TR"/>
        </w:rPr>
        <w:t>Ağılığ</w:t>
      </w:r>
      <w:proofErr w:type="spellEnd"/>
      <w:r w:rsidRPr="00234B37">
        <w:rPr>
          <w:rFonts w:ascii="Arial" w:eastAsia="Times New Roman" w:hAnsi="Arial" w:cs="Arial"/>
          <w:color w:val="000000"/>
          <w:sz w:val="24"/>
          <w:szCs w:val="24"/>
          <w:lang w:eastAsia="tr-TR"/>
        </w:rPr>
        <w:t>: Hazineden Sorumlu</w:t>
      </w:r>
    </w:p>
    <w:p w:rsidR="00234B37" w:rsidRPr="00234B37" w:rsidRDefault="00234B37" w:rsidP="00234B37">
      <w:pPr>
        <w:numPr>
          <w:ilvl w:val="0"/>
          <w:numId w:val="5"/>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proofErr w:type="spellStart"/>
      <w:r w:rsidRPr="00234B37">
        <w:rPr>
          <w:rFonts w:ascii="Arial" w:eastAsia="Times New Roman" w:hAnsi="Arial" w:cs="Arial"/>
          <w:color w:val="000000"/>
          <w:sz w:val="24"/>
          <w:szCs w:val="24"/>
          <w:lang w:eastAsia="tr-TR"/>
        </w:rPr>
        <w:t>Yargucı</w:t>
      </w:r>
      <w:proofErr w:type="spellEnd"/>
      <w:r w:rsidRPr="00234B37">
        <w:rPr>
          <w:rFonts w:ascii="Arial" w:eastAsia="Times New Roman" w:hAnsi="Arial" w:cs="Arial"/>
          <w:color w:val="000000"/>
          <w:sz w:val="24"/>
          <w:szCs w:val="24"/>
          <w:lang w:eastAsia="tr-TR"/>
        </w:rPr>
        <w:t>: Yargıç-Hâkim</w:t>
      </w:r>
    </w:p>
    <w:p w:rsidR="00234B37" w:rsidRPr="00234B37" w:rsidRDefault="00234B37" w:rsidP="00234B37">
      <w:pPr>
        <w:numPr>
          <w:ilvl w:val="0"/>
          <w:numId w:val="5"/>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proofErr w:type="spellStart"/>
      <w:r w:rsidRPr="00234B37">
        <w:rPr>
          <w:rFonts w:ascii="Arial" w:eastAsia="Times New Roman" w:hAnsi="Arial" w:cs="Arial"/>
          <w:color w:val="000000"/>
          <w:sz w:val="24"/>
          <w:szCs w:val="24"/>
          <w:lang w:eastAsia="tr-TR"/>
        </w:rPr>
        <w:t>Tigin</w:t>
      </w:r>
      <w:proofErr w:type="spellEnd"/>
      <w:r w:rsidRPr="00234B37">
        <w:rPr>
          <w:rFonts w:ascii="Arial" w:eastAsia="Times New Roman" w:hAnsi="Arial" w:cs="Arial"/>
          <w:color w:val="000000"/>
          <w:sz w:val="24"/>
          <w:szCs w:val="24"/>
          <w:lang w:eastAsia="tr-TR"/>
        </w:rPr>
        <w:t>: Hükümdarın Oğlu</w:t>
      </w:r>
    </w:p>
    <w:p w:rsidR="00234B37" w:rsidRPr="00234B37" w:rsidRDefault="00234B37" w:rsidP="00234B37">
      <w:pPr>
        <w:numPr>
          <w:ilvl w:val="0"/>
          <w:numId w:val="5"/>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 xml:space="preserve">İnanç (İnal-Ataman) : </w:t>
      </w:r>
      <w:proofErr w:type="spellStart"/>
      <w:r w:rsidRPr="00234B37">
        <w:rPr>
          <w:rFonts w:ascii="Arial" w:eastAsia="Times New Roman" w:hAnsi="Arial" w:cs="Arial"/>
          <w:color w:val="000000"/>
          <w:sz w:val="24"/>
          <w:szCs w:val="24"/>
          <w:lang w:eastAsia="tr-TR"/>
        </w:rPr>
        <w:t>Tiginlerin</w:t>
      </w:r>
      <w:proofErr w:type="spellEnd"/>
    </w:p>
    <w:p w:rsidR="00234B37" w:rsidRPr="00234B37" w:rsidRDefault="00234B37" w:rsidP="00234B37">
      <w:pPr>
        <w:numPr>
          <w:ilvl w:val="0"/>
          <w:numId w:val="5"/>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Eğitiminden Sorumlu</w:t>
      </w:r>
    </w:p>
    <w:p w:rsidR="00234B37" w:rsidRPr="00234B37" w:rsidRDefault="00234B37" w:rsidP="00234B37">
      <w:pPr>
        <w:numPr>
          <w:ilvl w:val="0"/>
          <w:numId w:val="5"/>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Şad: Hanedan Üyesi Komutan</w:t>
      </w:r>
    </w:p>
    <w:p w:rsidR="00234B37" w:rsidRPr="00234B37" w:rsidRDefault="00234B37" w:rsidP="00234B37">
      <w:pPr>
        <w:shd w:val="clear" w:color="auto" w:fill="FFFFFF"/>
        <w:spacing w:after="0" w:line="240" w:lineRule="auto"/>
        <w:textAlignment w:val="baseline"/>
        <w:rPr>
          <w:rFonts w:ascii="Arial" w:eastAsia="Times New Roman" w:hAnsi="Arial" w:cs="Arial"/>
          <w:color w:val="4E4E4E"/>
          <w:sz w:val="24"/>
          <w:szCs w:val="24"/>
          <w:lang w:eastAsia="tr-TR"/>
        </w:rPr>
      </w:pPr>
      <w:r w:rsidRPr="00234B37">
        <w:rPr>
          <w:rFonts w:ascii="Arial" w:eastAsia="Times New Roman" w:hAnsi="Arial" w:cs="Arial"/>
          <w:b/>
          <w:bCs/>
          <w:color w:val="4E4E4E"/>
          <w:sz w:val="24"/>
          <w:szCs w:val="24"/>
          <w:bdr w:val="none" w:sz="0" w:space="0" w:color="auto" w:frame="1"/>
          <w:lang w:eastAsia="tr-TR"/>
        </w:rPr>
        <w:t>SOSYAL HAYAT</w:t>
      </w:r>
    </w:p>
    <w:p w:rsidR="00234B37" w:rsidRPr="00234B37" w:rsidRDefault="00234B37" w:rsidP="00234B37">
      <w:pPr>
        <w:shd w:val="clear" w:color="auto" w:fill="FFFFFF"/>
        <w:spacing w:after="225" w:line="240" w:lineRule="auto"/>
        <w:textAlignment w:val="baseline"/>
        <w:rPr>
          <w:rFonts w:ascii="Arial" w:eastAsia="Times New Roman" w:hAnsi="Arial" w:cs="Arial"/>
          <w:color w:val="4E4E4E"/>
          <w:sz w:val="24"/>
          <w:szCs w:val="24"/>
          <w:lang w:eastAsia="tr-TR"/>
        </w:rPr>
      </w:pPr>
      <w:r w:rsidRPr="00234B37">
        <w:rPr>
          <w:rFonts w:ascii="Arial" w:eastAsia="Times New Roman" w:hAnsi="Arial" w:cs="Arial"/>
          <w:color w:val="4E4E4E"/>
          <w:sz w:val="24"/>
          <w:szCs w:val="24"/>
          <w:lang w:eastAsia="tr-TR"/>
        </w:rPr>
        <w:t xml:space="preserve">Göçebe toplumlarda insanların savaşçılık özellikleri daha fazladır. Çünkü göçebe insanlar çadırlarda yaşarlar. Dışarıdan gelen saldırılara açık durumdasın. Bundan dolayı kişi hayvan saldırılarına, düşman devlet saldırılarına karşı hazır olmalı. Bu toplumların mimari eser verme olanağı yoktur. Yazı geç kullanılır. Hapis cezaları kısa olur. Çünkü 10 gün sonra nereye gideceğin belli değil aynı yerde durmuyorsun. Sanat eserlerinde hayvan üslubu kullanılır. Ve bu eserler taşınabilir malzemelerdir. Halı, Kilim, İğne Oyası gibi. Bu toplumların bir diğer özelliği sınıf ayrımının görülmemesidir. Doğal olarak kölelikte yoktur. Tek eşlilik vardır. Anneye </w:t>
      </w:r>
      <w:proofErr w:type="spellStart"/>
      <w:r w:rsidRPr="00234B37">
        <w:rPr>
          <w:rFonts w:ascii="Arial" w:eastAsia="Times New Roman" w:hAnsi="Arial" w:cs="Arial"/>
          <w:color w:val="4E4E4E"/>
          <w:sz w:val="24"/>
          <w:szCs w:val="24"/>
          <w:lang w:eastAsia="tr-TR"/>
        </w:rPr>
        <w:t>Ök</w:t>
      </w:r>
      <w:proofErr w:type="spellEnd"/>
      <w:r w:rsidRPr="00234B37">
        <w:rPr>
          <w:rFonts w:ascii="Arial" w:eastAsia="Times New Roman" w:hAnsi="Arial" w:cs="Arial"/>
          <w:color w:val="4E4E4E"/>
          <w:sz w:val="24"/>
          <w:szCs w:val="24"/>
          <w:lang w:eastAsia="tr-TR"/>
        </w:rPr>
        <w:t xml:space="preserve"> denir. Düğünlere </w:t>
      </w:r>
      <w:proofErr w:type="spellStart"/>
      <w:r w:rsidRPr="00234B37">
        <w:rPr>
          <w:rFonts w:ascii="Arial" w:eastAsia="Times New Roman" w:hAnsi="Arial" w:cs="Arial"/>
          <w:color w:val="4E4E4E"/>
          <w:sz w:val="24"/>
          <w:szCs w:val="24"/>
          <w:lang w:eastAsia="tr-TR"/>
        </w:rPr>
        <w:t>Töğün</w:t>
      </w:r>
      <w:proofErr w:type="spellEnd"/>
      <w:r w:rsidRPr="00234B37">
        <w:rPr>
          <w:rFonts w:ascii="Arial" w:eastAsia="Times New Roman" w:hAnsi="Arial" w:cs="Arial"/>
          <w:color w:val="4E4E4E"/>
          <w:sz w:val="24"/>
          <w:szCs w:val="24"/>
          <w:lang w:eastAsia="tr-TR"/>
        </w:rPr>
        <w:t xml:space="preserve"> denir. Halkın kaldığı çadırlara Yurt adı verilir. Yurt tutma adı </w:t>
      </w:r>
      <w:r w:rsidRPr="00234B37">
        <w:rPr>
          <w:rFonts w:ascii="Arial" w:eastAsia="Times New Roman" w:hAnsi="Arial" w:cs="Arial"/>
          <w:color w:val="4E4E4E"/>
          <w:sz w:val="24"/>
          <w:szCs w:val="24"/>
          <w:lang w:eastAsia="tr-TR"/>
        </w:rPr>
        <w:lastRenderedPageBreak/>
        <w:t>buradan gelmektedir. Çin ile ticaret yapılır. Çin’den ipek alınır karşılığında canlı hayvan verilir.</w:t>
      </w:r>
    </w:p>
    <w:p w:rsidR="00234B37" w:rsidRPr="00234B37" w:rsidRDefault="00234B37" w:rsidP="00234B37">
      <w:pPr>
        <w:numPr>
          <w:ilvl w:val="0"/>
          <w:numId w:val="6"/>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 xml:space="preserve">Anne: </w:t>
      </w:r>
      <w:proofErr w:type="spellStart"/>
      <w:r w:rsidRPr="00234B37">
        <w:rPr>
          <w:rFonts w:ascii="Arial" w:eastAsia="Times New Roman" w:hAnsi="Arial" w:cs="Arial"/>
          <w:color w:val="000000"/>
          <w:sz w:val="24"/>
          <w:szCs w:val="24"/>
          <w:lang w:eastAsia="tr-TR"/>
        </w:rPr>
        <w:t>Öğ</w:t>
      </w:r>
      <w:proofErr w:type="spellEnd"/>
    </w:p>
    <w:p w:rsidR="00234B37" w:rsidRPr="00234B37" w:rsidRDefault="00234B37" w:rsidP="00234B37">
      <w:pPr>
        <w:numPr>
          <w:ilvl w:val="0"/>
          <w:numId w:val="6"/>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Türün: Düğün</w:t>
      </w:r>
    </w:p>
    <w:p w:rsidR="00234B37" w:rsidRPr="00234B37" w:rsidRDefault="00234B37" w:rsidP="00234B37">
      <w:pPr>
        <w:numPr>
          <w:ilvl w:val="0"/>
          <w:numId w:val="6"/>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Baba: Kong</w:t>
      </w:r>
    </w:p>
    <w:p w:rsidR="00234B37" w:rsidRPr="00234B37" w:rsidRDefault="00234B37" w:rsidP="00234B37">
      <w:pPr>
        <w:numPr>
          <w:ilvl w:val="0"/>
          <w:numId w:val="6"/>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Şölen: Halk Eğlencesi</w:t>
      </w:r>
    </w:p>
    <w:p w:rsidR="00234B37" w:rsidRPr="00234B37" w:rsidRDefault="00234B37" w:rsidP="00234B37">
      <w:pPr>
        <w:numPr>
          <w:ilvl w:val="0"/>
          <w:numId w:val="6"/>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Monogami: Tek eşlilik</w:t>
      </w:r>
    </w:p>
    <w:p w:rsidR="00234B37" w:rsidRPr="00234B37" w:rsidRDefault="00234B37" w:rsidP="00234B37">
      <w:pPr>
        <w:numPr>
          <w:ilvl w:val="0"/>
          <w:numId w:val="6"/>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Yurt: Çadır (Halka ait olan çadır)</w:t>
      </w:r>
    </w:p>
    <w:p w:rsidR="00234B37" w:rsidRPr="00234B37" w:rsidRDefault="00234B37" w:rsidP="00234B37">
      <w:pPr>
        <w:numPr>
          <w:ilvl w:val="0"/>
          <w:numId w:val="6"/>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proofErr w:type="spellStart"/>
      <w:r w:rsidRPr="00234B37">
        <w:rPr>
          <w:rFonts w:ascii="Arial" w:eastAsia="Times New Roman" w:hAnsi="Arial" w:cs="Arial"/>
          <w:color w:val="000000"/>
          <w:sz w:val="24"/>
          <w:szCs w:val="24"/>
          <w:lang w:eastAsia="tr-TR"/>
        </w:rPr>
        <w:t>Oğuş</w:t>
      </w:r>
      <w:proofErr w:type="spellEnd"/>
      <w:r w:rsidRPr="00234B37">
        <w:rPr>
          <w:rFonts w:ascii="Arial" w:eastAsia="Times New Roman" w:hAnsi="Arial" w:cs="Arial"/>
          <w:color w:val="000000"/>
          <w:sz w:val="24"/>
          <w:szCs w:val="24"/>
          <w:lang w:eastAsia="tr-TR"/>
        </w:rPr>
        <w:t xml:space="preserve"> (Aile)</w:t>
      </w:r>
    </w:p>
    <w:p w:rsidR="00234B37" w:rsidRPr="00234B37" w:rsidRDefault="00234B37" w:rsidP="00234B37">
      <w:pPr>
        <w:numPr>
          <w:ilvl w:val="0"/>
          <w:numId w:val="6"/>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proofErr w:type="spellStart"/>
      <w:r w:rsidRPr="00234B37">
        <w:rPr>
          <w:rFonts w:ascii="Arial" w:eastAsia="Times New Roman" w:hAnsi="Arial" w:cs="Arial"/>
          <w:color w:val="000000"/>
          <w:sz w:val="24"/>
          <w:szCs w:val="24"/>
          <w:lang w:eastAsia="tr-TR"/>
        </w:rPr>
        <w:t>Urug</w:t>
      </w:r>
      <w:proofErr w:type="spellEnd"/>
      <w:r w:rsidRPr="00234B37">
        <w:rPr>
          <w:rFonts w:ascii="Arial" w:eastAsia="Times New Roman" w:hAnsi="Arial" w:cs="Arial"/>
          <w:color w:val="000000"/>
          <w:sz w:val="24"/>
          <w:szCs w:val="24"/>
          <w:lang w:eastAsia="tr-TR"/>
        </w:rPr>
        <w:t xml:space="preserve"> (Sülale)</w:t>
      </w:r>
    </w:p>
    <w:p w:rsidR="00234B37" w:rsidRPr="00234B37" w:rsidRDefault="00234B37" w:rsidP="00234B37">
      <w:pPr>
        <w:numPr>
          <w:ilvl w:val="0"/>
          <w:numId w:val="6"/>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 xml:space="preserve">Boy veya </w:t>
      </w:r>
      <w:proofErr w:type="spellStart"/>
      <w:r w:rsidRPr="00234B37">
        <w:rPr>
          <w:rFonts w:ascii="Arial" w:eastAsia="Times New Roman" w:hAnsi="Arial" w:cs="Arial"/>
          <w:color w:val="000000"/>
          <w:sz w:val="24"/>
          <w:szCs w:val="24"/>
          <w:lang w:eastAsia="tr-TR"/>
        </w:rPr>
        <w:t>Bod</w:t>
      </w:r>
      <w:proofErr w:type="spellEnd"/>
      <w:r w:rsidRPr="00234B37">
        <w:rPr>
          <w:rFonts w:ascii="Arial" w:eastAsia="Times New Roman" w:hAnsi="Arial" w:cs="Arial"/>
          <w:color w:val="000000"/>
          <w:sz w:val="24"/>
          <w:szCs w:val="24"/>
          <w:lang w:eastAsia="tr-TR"/>
        </w:rPr>
        <w:t xml:space="preserve"> (Boy)</w:t>
      </w:r>
    </w:p>
    <w:p w:rsidR="00234B37" w:rsidRPr="00234B37" w:rsidRDefault="00234B37" w:rsidP="00234B37">
      <w:pPr>
        <w:numPr>
          <w:ilvl w:val="0"/>
          <w:numId w:val="6"/>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proofErr w:type="spellStart"/>
      <w:r w:rsidRPr="00234B37">
        <w:rPr>
          <w:rFonts w:ascii="Arial" w:eastAsia="Times New Roman" w:hAnsi="Arial" w:cs="Arial"/>
          <w:color w:val="000000"/>
          <w:sz w:val="24"/>
          <w:szCs w:val="24"/>
          <w:lang w:eastAsia="tr-TR"/>
        </w:rPr>
        <w:t>Bodun</w:t>
      </w:r>
      <w:proofErr w:type="spellEnd"/>
      <w:r w:rsidRPr="00234B37">
        <w:rPr>
          <w:rFonts w:ascii="Arial" w:eastAsia="Times New Roman" w:hAnsi="Arial" w:cs="Arial"/>
          <w:color w:val="000000"/>
          <w:sz w:val="24"/>
          <w:szCs w:val="24"/>
          <w:lang w:eastAsia="tr-TR"/>
        </w:rPr>
        <w:t xml:space="preserve"> (Millet)</w:t>
      </w:r>
    </w:p>
    <w:p w:rsidR="00234B37" w:rsidRPr="00234B37" w:rsidRDefault="00234B37" w:rsidP="00234B37">
      <w:pPr>
        <w:numPr>
          <w:ilvl w:val="0"/>
          <w:numId w:val="6"/>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İl (Devlet)</w:t>
      </w:r>
    </w:p>
    <w:p w:rsidR="00234B37" w:rsidRPr="00234B37" w:rsidRDefault="00234B37" w:rsidP="00234B37">
      <w:pPr>
        <w:shd w:val="clear" w:color="auto" w:fill="FFFFFF"/>
        <w:spacing w:after="0" w:line="240" w:lineRule="auto"/>
        <w:textAlignment w:val="baseline"/>
        <w:rPr>
          <w:rFonts w:ascii="Arial" w:eastAsia="Times New Roman" w:hAnsi="Arial" w:cs="Arial"/>
          <w:color w:val="4E4E4E"/>
          <w:sz w:val="24"/>
          <w:szCs w:val="24"/>
          <w:lang w:eastAsia="tr-TR"/>
        </w:rPr>
      </w:pPr>
      <w:r w:rsidRPr="00234B37">
        <w:rPr>
          <w:rFonts w:ascii="Arial" w:eastAsia="Times New Roman" w:hAnsi="Arial" w:cs="Arial"/>
          <w:b/>
          <w:bCs/>
          <w:color w:val="4E4E4E"/>
          <w:sz w:val="24"/>
          <w:szCs w:val="24"/>
          <w:bdr w:val="none" w:sz="0" w:space="0" w:color="auto" w:frame="1"/>
          <w:lang w:eastAsia="tr-TR"/>
        </w:rPr>
        <w:t>HUKUK</w:t>
      </w:r>
    </w:p>
    <w:p w:rsidR="00234B37" w:rsidRPr="00234B37" w:rsidRDefault="00234B37" w:rsidP="00234B37">
      <w:pPr>
        <w:shd w:val="clear" w:color="auto" w:fill="FFFFFF"/>
        <w:spacing w:after="225" w:line="240" w:lineRule="auto"/>
        <w:textAlignment w:val="baseline"/>
        <w:rPr>
          <w:rFonts w:ascii="Arial" w:eastAsia="Times New Roman" w:hAnsi="Arial" w:cs="Arial"/>
          <w:color w:val="4E4E4E"/>
          <w:sz w:val="24"/>
          <w:szCs w:val="24"/>
          <w:lang w:eastAsia="tr-TR"/>
        </w:rPr>
      </w:pPr>
      <w:r w:rsidRPr="00234B37">
        <w:rPr>
          <w:rFonts w:ascii="Arial" w:eastAsia="Times New Roman" w:hAnsi="Arial" w:cs="Arial"/>
          <w:color w:val="4E4E4E"/>
          <w:sz w:val="24"/>
          <w:szCs w:val="24"/>
          <w:lang w:eastAsia="tr-TR"/>
        </w:rPr>
        <w:t>Yazısız hukuk kuralları var ve buna töre adı verilir. Töreler değişir peki nasıl? Kurultayın kararıyla ama bunu kabul ettirecek olan hakandır. Hakanın isteğiyle kurultayda değişir. Değişmez maddeleri var mıdır? Dört tane vardır. Göçebe yaşam hukuk sistemine de etki etmiştir. Hapis cezaları genelde kısa olmuştur. 10 günü geçmemiştir. Bazı suçların cezası idamdır. Mesela tecavüz, barış zamanı birine kılıç çekmek, casusluk yapmak gibi. Hırsızlık yapmak, sövmek, kavga etmek gibi suçlara 10 gün kadar hapis cezası verilir. Kısasa kısas da vardır.</w:t>
      </w:r>
    </w:p>
    <w:p w:rsidR="00234B37" w:rsidRPr="00234B37" w:rsidRDefault="00234B37" w:rsidP="00234B37">
      <w:pPr>
        <w:numPr>
          <w:ilvl w:val="0"/>
          <w:numId w:val="7"/>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proofErr w:type="spellStart"/>
      <w:r w:rsidRPr="00234B37">
        <w:rPr>
          <w:rFonts w:ascii="Arial" w:eastAsia="Times New Roman" w:hAnsi="Arial" w:cs="Arial"/>
          <w:color w:val="000000"/>
          <w:sz w:val="24"/>
          <w:szCs w:val="24"/>
          <w:lang w:eastAsia="tr-TR"/>
        </w:rPr>
        <w:t>Tüz</w:t>
      </w:r>
      <w:proofErr w:type="spellEnd"/>
      <w:r w:rsidRPr="00234B37">
        <w:rPr>
          <w:rFonts w:ascii="Arial" w:eastAsia="Times New Roman" w:hAnsi="Arial" w:cs="Arial"/>
          <w:color w:val="000000"/>
          <w:sz w:val="24"/>
          <w:szCs w:val="24"/>
          <w:lang w:eastAsia="tr-TR"/>
        </w:rPr>
        <w:t xml:space="preserve">: Halk ile devletin karşılıklı olarak görevlerini bildiren yazısız sözleşmeye verilen isimdir. Aynı töreye benziyor ama töre yaptırım gücü olan kurallardır. Ama </w:t>
      </w:r>
      <w:proofErr w:type="spellStart"/>
      <w:r w:rsidRPr="00234B37">
        <w:rPr>
          <w:rFonts w:ascii="Arial" w:eastAsia="Times New Roman" w:hAnsi="Arial" w:cs="Arial"/>
          <w:color w:val="000000"/>
          <w:sz w:val="24"/>
          <w:szCs w:val="24"/>
          <w:lang w:eastAsia="tr-TR"/>
        </w:rPr>
        <w:t>Tüz’de</w:t>
      </w:r>
      <w:proofErr w:type="spellEnd"/>
      <w:r w:rsidRPr="00234B37">
        <w:rPr>
          <w:rFonts w:ascii="Arial" w:eastAsia="Times New Roman" w:hAnsi="Arial" w:cs="Arial"/>
          <w:color w:val="000000"/>
          <w:sz w:val="24"/>
          <w:szCs w:val="24"/>
          <w:lang w:eastAsia="tr-TR"/>
        </w:rPr>
        <w:t xml:space="preserve"> öyle bir şey yoktur.</w:t>
      </w:r>
    </w:p>
    <w:p w:rsidR="00234B37" w:rsidRPr="00234B37" w:rsidRDefault="00234B37" w:rsidP="00234B37">
      <w:pPr>
        <w:numPr>
          <w:ilvl w:val="0"/>
          <w:numId w:val="7"/>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proofErr w:type="spellStart"/>
      <w:r w:rsidRPr="00234B37">
        <w:rPr>
          <w:rFonts w:ascii="Arial" w:eastAsia="Times New Roman" w:hAnsi="Arial" w:cs="Arial"/>
          <w:color w:val="000000"/>
          <w:sz w:val="24"/>
          <w:szCs w:val="24"/>
          <w:lang w:eastAsia="tr-TR"/>
        </w:rPr>
        <w:t>Yargucı</w:t>
      </w:r>
      <w:proofErr w:type="spellEnd"/>
      <w:r w:rsidRPr="00234B37">
        <w:rPr>
          <w:rFonts w:ascii="Arial" w:eastAsia="Times New Roman" w:hAnsi="Arial" w:cs="Arial"/>
          <w:color w:val="000000"/>
          <w:sz w:val="24"/>
          <w:szCs w:val="24"/>
          <w:lang w:eastAsia="tr-TR"/>
        </w:rPr>
        <w:t>: Yargıç</w:t>
      </w:r>
    </w:p>
    <w:p w:rsidR="00234B37" w:rsidRPr="00234B37" w:rsidRDefault="00234B37" w:rsidP="00234B37">
      <w:pPr>
        <w:numPr>
          <w:ilvl w:val="0"/>
          <w:numId w:val="7"/>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Töre: Yazısız hukuk kurallarıdır. Hakanın isteğiyle kurultayın kararı ile değiştirilir. İlk dört madde değişmez.</w:t>
      </w:r>
    </w:p>
    <w:p w:rsidR="00234B37" w:rsidRPr="00234B37" w:rsidRDefault="00234B37" w:rsidP="00234B37">
      <w:pPr>
        <w:numPr>
          <w:ilvl w:val="0"/>
          <w:numId w:val="7"/>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proofErr w:type="spellStart"/>
      <w:r w:rsidRPr="00234B37">
        <w:rPr>
          <w:rFonts w:ascii="Arial" w:eastAsia="Times New Roman" w:hAnsi="Arial" w:cs="Arial"/>
          <w:color w:val="000000"/>
          <w:sz w:val="24"/>
          <w:szCs w:val="24"/>
          <w:lang w:eastAsia="tr-TR"/>
        </w:rPr>
        <w:t>Könilik</w:t>
      </w:r>
      <w:proofErr w:type="spellEnd"/>
      <w:r w:rsidRPr="00234B37">
        <w:rPr>
          <w:rFonts w:ascii="Arial" w:eastAsia="Times New Roman" w:hAnsi="Arial" w:cs="Arial"/>
          <w:color w:val="000000"/>
          <w:sz w:val="24"/>
          <w:szCs w:val="24"/>
          <w:lang w:eastAsia="tr-TR"/>
        </w:rPr>
        <w:t>: Adalet</w:t>
      </w:r>
    </w:p>
    <w:p w:rsidR="00234B37" w:rsidRPr="00234B37" w:rsidRDefault="00234B37" w:rsidP="00234B37">
      <w:pPr>
        <w:numPr>
          <w:ilvl w:val="0"/>
          <w:numId w:val="7"/>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Uzluk: İyilik</w:t>
      </w:r>
    </w:p>
    <w:p w:rsidR="00234B37" w:rsidRPr="00234B37" w:rsidRDefault="00234B37" w:rsidP="00234B37">
      <w:pPr>
        <w:numPr>
          <w:ilvl w:val="0"/>
          <w:numId w:val="7"/>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proofErr w:type="spellStart"/>
      <w:r w:rsidRPr="00234B37">
        <w:rPr>
          <w:rFonts w:ascii="Arial" w:eastAsia="Times New Roman" w:hAnsi="Arial" w:cs="Arial"/>
          <w:color w:val="000000"/>
          <w:sz w:val="24"/>
          <w:szCs w:val="24"/>
          <w:lang w:eastAsia="tr-TR"/>
        </w:rPr>
        <w:t>Oksızlık</w:t>
      </w:r>
      <w:proofErr w:type="spellEnd"/>
      <w:r w:rsidRPr="00234B37">
        <w:rPr>
          <w:rFonts w:ascii="Arial" w:eastAsia="Times New Roman" w:hAnsi="Arial" w:cs="Arial"/>
          <w:color w:val="000000"/>
          <w:sz w:val="24"/>
          <w:szCs w:val="24"/>
          <w:lang w:eastAsia="tr-TR"/>
        </w:rPr>
        <w:t>: Bağımsızlık</w:t>
      </w:r>
    </w:p>
    <w:p w:rsidR="00234B37" w:rsidRPr="00234B37" w:rsidRDefault="00234B37" w:rsidP="00234B37">
      <w:pPr>
        <w:shd w:val="clear" w:color="auto" w:fill="FFFFFF"/>
        <w:spacing w:after="0" w:line="240" w:lineRule="auto"/>
        <w:textAlignment w:val="baseline"/>
        <w:rPr>
          <w:rFonts w:ascii="Arial" w:eastAsia="Times New Roman" w:hAnsi="Arial" w:cs="Arial"/>
          <w:color w:val="4E4E4E"/>
          <w:sz w:val="24"/>
          <w:szCs w:val="24"/>
          <w:lang w:eastAsia="tr-TR"/>
        </w:rPr>
      </w:pPr>
      <w:r w:rsidRPr="00234B37">
        <w:rPr>
          <w:rFonts w:ascii="Arial" w:eastAsia="Times New Roman" w:hAnsi="Arial" w:cs="Arial"/>
          <w:b/>
          <w:bCs/>
          <w:color w:val="4E4E4E"/>
          <w:sz w:val="24"/>
          <w:szCs w:val="24"/>
          <w:bdr w:val="none" w:sz="0" w:space="0" w:color="auto" w:frame="1"/>
          <w:lang w:eastAsia="tr-TR"/>
        </w:rPr>
        <w:t>ORDU</w:t>
      </w:r>
    </w:p>
    <w:p w:rsidR="00234B37" w:rsidRPr="00234B37" w:rsidRDefault="00234B37" w:rsidP="00234B37">
      <w:pPr>
        <w:shd w:val="clear" w:color="auto" w:fill="FFFFFF"/>
        <w:spacing w:after="225" w:line="240" w:lineRule="auto"/>
        <w:textAlignment w:val="baseline"/>
        <w:rPr>
          <w:rFonts w:ascii="Arial" w:eastAsia="Times New Roman" w:hAnsi="Arial" w:cs="Arial"/>
          <w:color w:val="4E4E4E"/>
          <w:sz w:val="24"/>
          <w:szCs w:val="24"/>
          <w:lang w:eastAsia="tr-TR"/>
        </w:rPr>
      </w:pPr>
      <w:r w:rsidRPr="00234B37">
        <w:rPr>
          <w:rFonts w:ascii="Arial" w:eastAsia="Times New Roman" w:hAnsi="Arial" w:cs="Arial"/>
          <w:color w:val="4E4E4E"/>
          <w:sz w:val="24"/>
          <w:szCs w:val="24"/>
          <w:lang w:eastAsia="tr-TR"/>
        </w:rPr>
        <w:t xml:space="preserve">Mete Hanın kurmuş olduğu onluk sistemi önemlidir. Üzengi nedir? Üzengi atlara asılan ve ata bindikten sonra ayağı kaplayarak </w:t>
      </w:r>
      <w:proofErr w:type="spellStart"/>
      <w:r w:rsidRPr="00234B37">
        <w:rPr>
          <w:rFonts w:ascii="Arial" w:eastAsia="Times New Roman" w:hAnsi="Arial" w:cs="Arial"/>
          <w:color w:val="4E4E4E"/>
          <w:sz w:val="24"/>
          <w:szCs w:val="24"/>
          <w:lang w:eastAsia="tr-TR"/>
        </w:rPr>
        <w:t>kitleyen</w:t>
      </w:r>
      <w:proofErr w:type="spellEnd"/>
      <w:r w:rsidRPr="00234B37">
        <w:rPr>
          <w:rFonts w:ascii="Arial" w:eastAsia="Times New Roman" w:hAnsi="Arial" w:cs="Arial"/>
          <w:color w:val="4E4E4E"/>
          <w:sz w:val="24"/>
          <w:szCs w:val="24"/>
          <w:lang w:eastAsia="tr-TR"/>
        </w:rPr>
        <w:t xml:space="preserve"> alete denir. </w:t>
      </w:r>
      <w:proofErr w:type="gramStart"/>
      <w:r w:rsidRPr="00234B37">
        <w:rPr>
          <w:rFonts w:ascii="Arial" w:eastAsia="Times New Roman" w:hAnsi="Arial" w:cs="Arial"/>
          <w:color w:val="4E4E4E"/>
          <w:sz w:val="24"/>
          <w:szCs w:val="24"/>
          <w:lang w:eastAsia="tr-TR"/>
        </w:rPr>
        <w:t>Peki</w:t>
      </w:r>
      <w:proofErr w:type="gramEnd"/>
      <w:r w:rsidRPr="00234B37">
        <w:rPr>
          <w:rFonts w:ascii="Arial" w:eastAsia="Times New Roman" w:hAnsi="Arial" w:cs="Arial"/>
          <w:color w:val="4E4E4E"/>
          <w:sz w:val="24"/>
          <w:szCs w:val="24"/>
          <w:lang w:eastAsia="tr-TR"/>
        </w:rPr>
        <w:t xml:space="preserve"> ne gibi yararı var? At üzerinde denge ve güç almanı sağlıyor. Konserve yapımını ve Üzengiyi Avrupalılara ve Dünyaya öğrettik. Batıya ceket ve pantolon giyimi de Türklerden Avrupa’ya geçti. Islıklı oku Mete Han bulmuştur. Turan, Kurt Kapanı, Pusu, Hilal ve Sahte Ricat taktikleri düşmanın durumunun öğrenilmesi amacıyla gönderilen keşif birliğinin adına da “Yelme” denir. Yelme Osmanlı Devletinde “Akıncılar” adını alır. Düşman sayısı kaç, önemli silahları nedir gibi bilgileri öğrenirler. Göçebe yaşamdan dolayı ordu millet anlayışı vardır. Savaş zamanı Kadın, Erkek ve Çocuk herkes askerdir. Ücretli askeri bulunmaz. Hazarlar, Peçenekler, Uzlar, Kıpçaklar ücretli askerlik yapmıştır.</w:t>
      </w:r>
    </w:p>
    <w:p w:rsidR="00234B37" w:rsidRPr="00234B37" w:rsidRDefault="00234B37" w:rsidP="00234B37">
      <w:pPr>
        <w:shd w:val="clear" w:color="auto" w:fill="FFFFFF"/>
        <w:spacing w:after="225" w:line="240" w:lineRule="auto"/>
        <w:textAlignment w:val="baseline"/>
        <w:rPr>
          <w:rFonts w:ascii="Arial" w:eastAsia="Times New Roman" w:hAnsi="Arial" w:cs="Arial"/>
          <w:color w:val="4E4E4E"/>
          <w:sz w:val="24"/>
          <w:szCs w:val="24"/>
          <w:lang w:eastAsia="tr-TR"/>
        </w:rPr>
      </w:pPr>
      <w:r w:rsidRPr="00234B37">
        <w:rPr>
          <w:rFonts w:ascii="Arial" w:eastAsia="Times New Roman" w:hAnsi="Arial" w:cs="Arial"/>
          <w:color w:val="4E4E4E"/>
          <w:sz w:val="24"/>
          <w:szCs w:val="24"/>
          <w:lang w:eastAsia="tr-TR"/>
        </w:rPr>
        <w:t>Genel Olarak Ordunun Özellikleri</w:t>
      </w:r>
    </w:p>
    <w:p w:rsidR="00234B37" w:rsidRPr="00234B37" w:rsidRDefault="00234B37" w:rsidP="00234B37">
      <w:pPr>
        <w:numPr>
          <w:ilvl w:val="0"/>
          <w:numId w:val="8"/>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Ücretli asker değildir. (Hazarlar, Peçenekler, Uzlar, Kıpçaklar hariç)</w:t>
      </w:r>
    </w:p>
    <w:p w:rsidR="00234B37" w:rsidRPr="00234B37" w:rsidRDefault="00234B37" w:rsidP="00234B37">
      <w:pPr>
        <w:numPr>
          <w:ilvl w:val="0"/>
          <w:numId w:val="8"/>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lastRenderedPageBreak/>
        <w:t>Ordu Millet anlayışı vardır.</w:t>
      </w:r>
    </w:p>
    <w:p w:rsidR="00234B37" w:rsidRPr="00234B37" w:rsidRDefault="00234B37" w:rsidP="00234B37">
      <w:pPr>
        <w:numPr>
          <w:ilvl w:val="0"/>
          <w:numId w:val="8"/>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Savaş öncesi düşmanın durumunun öğrenilmesi amacıyla gönderilen keşif birliğine “Yelme” adı verilir.</w:t>
      </w:r>
    </w:p>
    <w:p w:rsidR="00234B37" w:rsidRPr="00234B37" w:rsidRDefault="00234B37" w:rsidP="00234B37">
      <w:pPr>
        <w:numPr>
          <w:ilvl w:val="0"/>
          <w:numId w:val="8"/>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Mete Hanın tahta çıktığı tarik Kara Kuvvetleri Komutanlığının kuruluş yıl dönümüdür.</w:t>
      </w:r>
    </w:p>
    <w:p w:rsidR="00234B37" w:rsidRPr="00234B37" w:rsidRDefault="00234B37" w:rsidP="00234B37">
      <w:pPr>
        <w:numPr>
          <w:ilvl w:val="0"/>
          <w:numId w:val="8"/>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Onlu sistemi Mete Han bulmuştur.</w:t>
      </w:r>
    </w:p>
    <w:p w:rsidR="00234B37" w:rsidRPr="00234B37" w:rsidRDefault="00234B37" w:rsidP="00234B37">
      <w:pPr>
        <w:numPr>
          <w:ilvl w:val="0"/>
          <w:numId w:val="8"/>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Konserve ve üzengi yapımı ile Türkler Dünyayı etkilemiştir.</w:t>
      </w:r>
    </w:p>
    <w:p w:rsidR="00234B37" w:rsidRPr="00234B37" w:rsidRDefault="00234B37" w:rsidP="00234B37">
      <w:pPr>
        <w:numPr>
          <w:ilvl w:val="0"/>
          <w:numId w:val="8"/>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Ceket ve pantolonu Avrupa’ya öğretti.</w:t>
      </w:r>
    </w:p>
    <w:p w:rsidR="00234B37" w:rsidRPr="00234B37" w:rsidRDefault="00234B37" w:rsidP="00234B37">
      <w:pPr>
        <w:shd w:val="clear" w:color="auto" w:fill="FFFFFF"/>
        <w:spacing w:after="225" w:line="240" w:lineRule="auto"/>
        <w:textAlignment w:val="baseline"/>
        <w:rPr>
          <w:rFonts w:ascii="Arial" w:eastAsia="Times New Roman" w:hAnsi="Arial" w:cs="Arial"/>
          <w:color w:val="4E4E4E"/>
          <w:sz w:val="24"/>
          <w:szCs w:val="24"/>
          <w:lang w:eastAsia="tr-TR"/>
        </w:rPr>
      </w:pPr>
      <w:r w:rsidRPr="00234B37">
        <w:rPr>
          <w:rFonts w:ascii="Arial" w:eastAsia="Times New Roman" w:hAnsi="Arial" w:cs="Arial"/>
          <w:color w:val="4E4E4E"/>
          <w:sz w:val="24"/>
          <w:szCs w:val="24"/>
          <w:lang w:eastAsia="tr-TR"/>
        </w:rPr>
        <w:t>Onlu Sistemin Özellikleri</w:t>
      </w:r>
    </w:p>
    <w:p w:rsidR="00234B37" w:rsidRPr="00234B37" w:rsidRDefault="00234B37" w:rsidP="00234B37">
      <w:pPr>
        <w:numPr>
          <w:ilvl w:val="0"/>
          <w:numId w:val="9"/>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On bin – Tümen – Tümen başı</w:t>
      </w:r>
    </w:p>
    <w:p w:rsidR="00234B37" w:rsidRPr="00234B37" w:rsidRDefault="00234B37" w:rsidP="00234B37">
      <w:pPr>
        <w:numPr>
          <w:ilvl w:val="0"/>
          <w:numId w:val="9"/>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Bin – Tabur – Bin başı</w:t>
      </w:r>
    </w:p>
    <w:p w:rsidR="00234B37" w:rsidRPr="00234B37" w:rsidRDefault="00234B37" w:rsidP="00234B37">
      <w:pPr>
        <w:numPr>
          <w:ilvl w:val="0"/>
          <w:numId w:val="9"/>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Yüz – Bölük – Yüz başı</w:t>
      </w:r>
    </w:p>
    <w:p w:rsidR="00234B37" w:rsidRPr="00234B37" w:rsidRDefault="00234B37" w:rsidP="00234B37">
      <w:pPr>
        <w:numPr>
          <w:ilvl w:val="0"/>
          <w:numId w:val="9"/>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On – Takım – Onbaşı</w:t>
      </w:r>
    </w:p>
    <w:p w:rsidR="00234B37" w:rsidRPr="00234B37" w:rsidRDefault="00234B37" w:rsidP="00234B37">
      <w:pPr>
        <w:shd w:val="clear" w:color="auto" w:fill="FFFFFF"/>
        <w:spacing w:after="225" w:line="240" w:lineRule="auto"/>
        <w:textAlignment w:val="baseline"/>
        <w:rPr>
          <w:rFonts w:ascii="Arial" w:eastAsia="Times New Roman" w:hAnsi="Arial" w:cs="Arial"/>
          <w:color w:val="4E4E4E"/>
          <w:sz w:val="24"/>
          <w:szCs w:val="24"/>
          <w:lang w:eastAsia="tr-TR"/>
        </w:rPr>
      </w:pPr>
      <w:r w:rsidRPr="00234B37">
        <w:rPr>
          <w:rFonts w:ascii="Arial" w:eastAsia="Times New Roman" w:hAnsi="Arial" w:cs="Arial"/>
          <w:color w:val="4E4E4E"/>
          <w:sz w:val="24"/>
          <w:szCs w:val="24"/>
          <w:lang w:eastAsia="tr-TR"/>
        </w:rPr>
        <w:t>Savaş Taktikleri</w:t>
      </w:r>
    </w:p>
    <w:p w:rsidR="00234B37" w:rsidRPr="00234B37" w:rsidRDefault="00234B37" w:rsidP="00234B37">
      <w:pPr>
        <w:numPr>
          <w:ilvl w:val="0"/>
          <w:numId w:val="10"/>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Turan</w:t>
      </w:r>
    </w:p>
    <w:p w:rsidR="00234B37" w:rsidRPr="00234B37" w:rsidRDefault="00234B37" w:rsidP="00234B37">
      <w:pPr>
        <w:numPr>
          <w:ilvl w:val="0"/>
          <w:numId w:val="10"/>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Hilal</w:t>
      </w:r>
    </w:p>
    <w:p w:rsidR="00234B37" w:rsidRPr="00234B37" w:rsidRDefault="00234B37" w:rsidP="00234B37">
      <w:pPr>
        <w:numPr>
          <w:ilvl w:val="0"/>
          <w:numId w:val="10"/>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Sahte Ricat ve</w:t>
      </w:r>
    </w:p>
    <w:p w:rsidR="00234B37" w:rsidRPr="00234B37" w:rsidRDefault="00234B37" w:rsidP="00234B37">
      <w:pPr>
        <w:numPr>
          <w:ilvl w:val="0"/>
          <w:numId w:val="10"/>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Kurt Kapanıdır.</w:t>
      </w:r>
    </w:p>
    <w:p w:rsidR="00234B37" w:rsidRPr="00234B37" w:rsidRDefault="00234B37" w:rsidP="00234B37">
      <w:pPr>
        <w:shd w:val="clear" w:color="auto" w:fill="FFFFFF"/>
        <w:spacing w:after="225" w:line="240" w:lineRule="auto"/>
        <w:textAlignment w:val="baseline"/>
        <w:rPr>
          <w:rFonts w:ascii="Arial" w:eastAsia="Times New Roman" w:hAnsi="Arial" w:cs="Arial"/>
          <w:color w:val="4E4E4E"/>
          <w:sz w:val="24"/>
          <w:szCs w:val="24"/>
          <w:lang w:eastAsia="tr-TR"/>
        </w:rPr>
      </w:pPr>
      <w:r w:rsidRPr="00234B37">
        <w:rPr>
          <w:rFonts w:ascii="Arial" w:eastAsia="Times New Roman" w:hAnsi="Arial" w:cs="Arial"/>
          <w:color w:val="4E4E4E"/>
          <w:sz w:val="24"/>
          <w:szCs w:val="24"/>
          <w:lang w:eastAsia="tr-TR"/>
        </w:rPr>
        <w:t>BİLİM, SANAT VE SPOR</w:t>
      </w:r>
    </w:p>
    <w:p w:rsidR="00234B37" w:rsidRPr="00234B37" w:rsidRDefault="00234B37" w:rsidP="00234B37">
      <w:pPr>
        <w:shd w:val="clear" w:color="auto" w:fill="FFFFFF"/>
        <w:spacing w:after="225" w:line="240" w:lineRule="auto"/>
        <w:textAlignment w:val="baseline"/>
        <w:rPr>
          <w:rFonts w:ascii="Arial" w:eastAsia="Times New Roman" w:hAnsi="Arial" w:cs="Arial"/>
          <w:color w:val="4E4E4E"/>
          <w:sz w:val="24"/>
          <w:szCs w:val="24"/>
          <w:lang w:eastAsia="tr-TR"/>
        </w:rPr>
      </w:pPr>
      <w:r w:rsidRPr="00234B37">
        <w:rPr>
          <w:rFonts w:ascii="Arial" w:eastAsia="Times New Roman" w:hAnsi="Arial" w:cs="Arial"/>
          <w:color w:val="4E4E4E"/>
          <w:sz w:val="24"/>
          <w:szCs w:val="24"/>
          <w:lang w:eastAsia="tr-TR"/>
        </w:rPr>
        <w:t xml:space="preserve">Göçebe toplum olsa da bilimsel faaliyetler vardır. Neden? Çadırın içinde soba var yaz aylarında soba kaldırılır ve o delik olduğu gibi duru. İnsanlar gece yıldızları incelemişler. Türkler bir takvim yapıyor. </w:t>
      </w:r>
      <w:proofErr w:type="spellStart"/>
      <w:r w:rsidRPr="00234B37">
        <w:rPr>
          <w:rFonts w:ascii="Arial" w:eastAsia="Times New Roman" w:hAnsi="Arial" w:cs="Arial"/>
          <w:color w:val="4E4E4E"/>
          <w:sz w:val="24"/>
          <w:szCs w:val="24"/>
          <w:lang w:eastAsia="tr-TR"/>
        </w:rPr>
        <w:t>Göcebe</w:t>
      </w:r>
      <w:proofErr w:type="spellEnd"/>
      <w:r w:rsidRPr="00234B37">
        <w:rPr>
          <w:rFonts w:ascii="Arial" w:eastAsia="Times New Roman" w:hAnsi="Arial" w:cs="Arial"/>
          <w:color w:val="4E4E4E"/>
          <w:sz w:val="24"/>
          <w:szCs w:val="24"/>
          <w:lang w:eastAsia="tr-TR"/>
        </w:rPr>
        <w:t xml:space="preserve"> yaşamın etkisiyle hayvan isimleriyle adlandırılıyor. Günümüzde Çin ve Moğolistan’ın takvimidir.</w:t>
      </w:r>
    </w:p>
    <w:p w:rsidR="00234B37" w:rsidRPr="00234B37" w:rsidRDefault="00234B37" w:rsidP="00234B37">
      <w:pPr>
        <w:numPr>
          <w:ilvl w:val="0"/>
          <w:numId w:val="11"/>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12 Hayvanlı Türk Takvimi – Güneş Esaslı</w:t>
      </w:r>
    </w:p>
    <w:p w:rsidR="00234B37" w:rsidRPr="00234B37" w:rsidRDefault="00234B37" w:rsidP="00234B37">
      <w:pPr>
        <w:numPr>
          <w:ilvl w:val="0"/>
          <w:numId w:val="11"/>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Hicri Takvim – Ay</w:t>
      </w:r>
    </w:p>
    <w:p w:rsidR="00234B37" w:rsidRPr="00234B37" w:rsidRDefault="00234B37" w:rsidP="00234B37">
      <w:pPr>
        <w:numPr>
          <w:ilvl w:val="0"/>
          <w:numId w:val="11"/>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 xml:space="preserve">Celali Takvimi – Güneş – Ömer </w:t>
      </w:r>
      <w:proofErr w:type="spellStart"/>
      <w:r w:rsidRPr="00234B37">
        <w:rPr>
          <w:rFonts w:ascii="Arial" w:eastAsia="Times New Roman" w:hAnsi="Arial" w:cs="Arial"/>
          <w:color w:val="000000"/>
          <w:sz w:val="24"/>
          <w:szCs w:val="24"/>
          <w:lang w:eastAsia="tr-TR"/>
        </w:rPr>
        <w:t>Hayyam</w:t>
      </w:r>
      <w:proofErr w:type="spellEnd"/>
      <w:r w:rsidRPr="00234B37">
        <w:rPr>
          <w:rFonts w:ascii="Arial" w:eastAsia="Times New Roman" w:hAnsi="Arial" w:cs="Arial"/>
          <w:color w:val="000000"/>
          <w:sz w:val="24"/>
          <w:szCs w:val="24"/>
          <w:lang w:eastAsia="tr-TR"/>
        </w:rPr>
        <w:t xml:space="preserve"> (Babür ve Büyük Selçuklu)</w:t>
      </w:r>
    </w:p>
    <w:p w:rsidR="00234B37" w:rsidRPr="00234B37" w:rsidRDefault="00234B37" w:rsidP="00234B37">
      <w:pPr>
        <w:numPr>
          <w:ilvl w:val="0"/>
          <w:numId w:val="11"/>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Rumi Takvim – Güneş – Osmanlı Devleti Ticari Amaçla</w:t>
      </w:r>
    </w:p>
    <w:p w:rsidR="00234B37" w:rsidRPr="00234B37" w:rsidRDefault="00234B37" w:rsidP="00234B37">
      <w:pPr>
        <w:numPr>
          <w:ilvl w:val="0"/>
          <w:numId w:val="11"/>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Miladi Takvim – Güneş – Türkiye</w:t>
      </w:r>
    </w:p>
    <w:p w:rsidR="00234B37" w:rsidRPr="00234B37" w:rsidRDefault="00234B37" w:rsidP="00234B37">
      <w:pPr>
        <w:shd w:val="clear" w:color="auto" w:fill="FFFFFF"/>
        <w:spacing w:after="225" w:line="240" w:lineRule="auto"/>
        <w:textAlignment w:val="baseline"/>
        <w:rPr>
          <w:rFonts w:ascii="Arial" w:eastAsia="Times New Roman" w:hAnsi="Arial" w:cs="Arial"/>
          <w:color w:val="4E4E4E"/>
          <w:sz w:val="24"/>
          <w:szCs w:val="24"/>
          <w:lang w:eastAsia="tr-TR"/>
        </w:rPr>
      </w:pPr>
      <w:r w:rsidRPr="00234B37">
        <w:rPr>
          <w:rFonts w:ascii="Arial" w:eastAsia="Times New Roman" w:hAnsi="Arial" w:cs="Arial"/>
          <w:color w:val="4E4E4E"/>
          <w:sz w:val="24"/>
          <w:szCs w:val="24"/>
          <w:lang w:eastAsia="tr-TR"/>
        </w:rPr>
        <w:t xml:space="preserve">Sanat Dalları Dokumacılık, Çadırcılık, Kilim ve Halıcılık göçebe yaşamın etkisiyle gelişiyor. Dünya tarihinin en eski halısı Türklere aittir. Asya Hun Devletinden kalma </w:t>
      </w:r>
      <w:proofErr w:type="spellStart"/>
      <w:r w:rsidRPr="00234B37">
        <w:rPr>
          <w:rFonts w:ascii="Arial" w:eastAsia="Times New Roman" w:hAnsi="Arial" w:cs="Arial"/>
          <w:color w:val="4E4E4E"/>
          <w:sz w:val="24"/>
          <w:szCs w:val="24"/>
          <w:lang w:eastAsia="tr-TR"/>
        </w:rPr>
        <w:t>Pazırık</w:t>
      </w:r>
      <w:proofErr w:type="spellEnd"/>
      <w:r w:rsidRPr="00234B37">
        <w:rPr>
          <w:rFonts w:ascii="Arial" w:eastAsia="Times New Roman" w:hAnsi="Arial" w:cs="Arial"/>
          <w:color w:val="4E4E4E"/>
          <w:sz w:val="24"/>
          <w:szCs w:val="24"/>
          <w:lang w:eastAsia="tr-TR"/>
        </w:rPr>
        <w:t xml:space="preserve"> Halısı. Madencilikte Altın adam zırhı. Minyatür Uygurlar. Bozkırın kuyumcuları İskitler. Resim sanatı gelişmiş ve bununla uğraşana “</w:t>
      </w:r>
      <w:proofErr w:type="spellStart"/>
      <w:r w:rsidRPr="00234B37">
        <w:rPr>
          <w:rFonts w:ascii="Arial" w:eastAsia="Times New Roman" w:hAnsi="Arial" w:cs="Arial"/>
          <w:color w:val="4E4E4E"/>
          <w:sz w:val="24"/>
          <w:szCs w:val="24"/>
          <w:lang w:eastAsia="tr-TR"/>
        </w:rPr>
        <w:t>Bedizci</w:t>
      </w:r>
      <w:proofErr w:type="spellEnd"/>
      <w:r w:rsidRPr="00234B37">
        <w:rPr>
          <w:rFonts w:ascii="Arial" w:eastAsia="Times New Roman" w:hAnsi="Arial" w:cs="Arial"/>
          <w:color w:val="4E4E4E"/>
          <w:sz w:val="24"/>
          <w:szCs w:val="24"/>
          <w:lang w:eastAsia="tr-TR"/>
        </w:rPr>
        <w:t>” denir. İslam öncesinde Tezhip kitapları süsleme sanatı yoktur. Hat sanatı, cam süsleme sanatı, ebru yoktur. Heykel (Balbal) (Göktürk ve Uygurlar). Uygurların geliştirmiş olduğu sanat eserleri “Talas Savaşı” ile Orta-doğu ve Avrupa’ya taşınmıştır. İskit ve Hunlardan kalma eserler “</w:t>
      </w:r>
      <w:proofErr w:type="spellStart"/>
      <w:r w:rsidRPr="00234B37">
        <w:rPr>
          <w:rFonts w:ascii="Arial" w:eastAsia="Times New Roman" w:hAnsi="Arial" w:cs="Arial"/>
          <w:color w:val="4E4E4E"/>
          <w:sz w:val="24"/>
          <w:szCs w:val="24"/>
          <w:lang w:eastAsia="tr-TR"/>
        </w:rPr>
        <w:t>Ermitaj</w:t>
      </w:r>
      <w:proofErr w:type="spellEnd"/>
      <w:r w:rsidRPr="00234B37">
        <w:rPr>
          <w:rFonts w:ascii="Arial" w:eastAsia="Times New Roman" w:hAnsi="Arial" w:cs="Arial"/>
          <w:color w:val="4E4E4E"/>
          <w:sz w:val="24"/>
          <w:szCs w:val="24"/>
          <w:lang w:eastAsia="tr-TR"/>
        </w:rPr>
        <w:t>” müzesinde sergilenir.</w:t>
      </w:r>
    </w:p>
    <w:p w:rsidR="00234B37" w:rsidRPr="00234B37" w:rsidRDefault="00234B37" w:rsidP="00234B37">
      <w:pPr>
        <w:shd w:val="clear" w:color="auto" w:fill="FFFFFF"/>
        <w:spacing w:after="0" w:line="240" w:lineRule="auto"/>
        <w:textAlignment w:val="baseline"/>
        <w:rPr>
          <w:rFonts w:ascii="Arial" w:eastAsia="Times New Roman" w:hAnsi="Arial" w:cs="Arial"/>
          <w:color w:val="4E4E4E"/>
          <w:sz w:val="24"/>
          <w:szCs w:val="24"/>
          <w:lang w:eastAsia="tr-TR"/>
        </w:rPr>
      </w:pPr>
      <w:r w:rsidRPr="00234B37">
        <w:rPr>
          <w:rFonts w:ascii="Arial" w:eastAsia="Times New Roman" w:hAnsi="Arial" w:cs="Arial"/>
          <w:b/>
          <w:bCs/>
          <w:color w:val="4E4E4E"/>
          <w:sz w:val="24"/>
          <w:szCs w:val="24"/>
          <w:bdr w:val="none" w:sz="0" w:space="0" w:color="auto" w:frame="1"/>
          <w:lang w:eastAsia="tr-TR"/>
        </w:rPr>
        <w:t>DİN VE İNANIŞ</w:t>
      </w:r>
    </w:p>
    <w:p w:rsidR="00234B37" w:rsidRPr="00234B37" w:rsidRDefault="00234B37" w:rsidP="00234B37">
      <w:pPr>
        <w:shd w:val="clear" w:color="auto" w:fill="FFFFFF"/>
        <w:spacing w:after="225" w:line="240" w:lineRule="auto"/>
        <w:textAlignment w:val="baseline"/>
        <w:rPr>
          <w:rFonts w:ascii="Arial" w:eastAsia="Times New Roman" w:hAnsi="Arial" w:cs="Arial"/>
          <w:color w:val="4E4E4E"/>
          <w:sz w:val="24"/>
          <w:szCs w:val="24"/>
          <w:lang w:eastAsia="tr-TR"/>
        </w:rPr>
      </w:pPr>
      <w:r w:rsidRPr="00234B37">
        <w:rPr>
          <w:rFonts w:ascii="Arial" w:eastAsia="Times New Roman" w:hAnsi="Arial" w:cs="Arial"/>
          <w:color w:val="4E4E4E"/>
          <w:sz w:val="24"/>
          <w:szCs w:val="24"/>
          <w:lang w:eastAsia="tr-TR"/>
        </w:rPr>
        <w:t xml:space="preserve">Türklerin ilk dini “Gök Tanrı” dinidir. Savaşlarla, ticaretle diğer dinleri de benimsemişlerdir. Gök Tanrı, Musevilik, Hristiyanlık, İslamiyet, Budizm, </w:t>
      </w:r>
      <w:proofErr w:type="spellStart"/>
      <w:r w:rsidRPr="00234B37">
        <w:rPr>
          <w:rFonts w:ascii="Arial" w:eastAsia="Times New Roman" w:hAnsi="Arial" w:cs="Arial"/>
          <w:color w:val="4E4E4E"/>
          <w:sz w:val="24"/>
          <w:szCs w:val="24"/>
          <w:lang w:eastAsia="tr-TR"/>
        </w:rPr>
        <w:t>Maniheizm</w:t>
      </w:r>
      <w:proofErr w:type="spellEnd"/>
      <w:r w:rsidRPr="00234B37">
        <w:rPr>
          <w:rFonts w:ascii="Arial" w:eastAsia="Times New Roman" w:hAnsi="Arial" w:cs="Arial"/>
          <w:color w:val="4E4E4E"/>
          <w:sz w:val="24"/>
          <w:szCs w:val="24"/>
          <w:lang w:eastAsia="tr-TR"/>
        </w:rPr>
        <w:t xml:space="preserve"> ve </w:t>
      </w:r>
      <w:proofErr w:type="spellStart"/>
      <w:r w:rsidRPr="00234B37">
        <w:rPr>
          <w:rFonts w:ascii="Arial" w:eastAsia="Times New Roman" w:hAnsi="Arial" w:cs="Arial"/>
          <w:color w:val="4E4E4E"/>
          <w:sz w:val="24"/>
          <w:szCs w:val="24"/>
          <w:lang w:eastAsia="tr-TR"/>
        </w:rPr>
        <w:t>Şamanizmdir</w:t>
      </w:r>
      <w:proofErr w:type="spellEnd"/>
      <w:r w:rsidRPr="00234B37">
        <w:rPr>
          <w:rFonts w:ascii="Arial" w:eastAsia="Times New Roman" w:hAnsi="Arial" w:cs="Arial"/>
          <w:color w:val="4E4E4E"/>
          <w:sz w:val="24"/>
          <w:szCs w:val="24"/>
          <w:lang w:eastAsia="tr-TR"/>
        </w:rPr>
        <w:t>.</w:t>
      </w:r>
    </w:p>
    <w:p w:rsidR="00234B37" w:rsidRPr="00234B37" w:rsidRDefault="00234B37" w:rsidP="00234B37">
      <w:pPr>
        <w:shd w:val="clear" w:color="auto" w:fill="FFFFFF"/>
        <w:spacing w:after="225" w:line="240" w:lineRule="auto"/>
        <w:textAlignment w:val="baseline"/>
        <w:rPr>
          <w:rFonts w:ascii="Arial" w:eastAsia="Times New Roman" w:hAnsi="Arial" w:cs="Arial"/>
          <w:color w:val="4E4E4E"/>
          <w:sz w:val="24"/>
          <w:szCs w:val="24"/>
          <w:lang w:eastAsia="tr-TR"/>
        </w:rPr>
      </w:pPr>
      <w:r w:rsidRPr="00234B37">
        <w:rPr>
          <w:rFonts w:ascii="Arial" w:eastAsia="Times New Roman" w:hAnsi="Arial" w:cs="Arial"/>
          <w:color w:val="4E4E4E"/>
          <w:sz w:val="24"/>
          <w:szCs w:val="24"/>
          <w:lang w:eastAsia="tr-TR"/>
        </w:rPr>
        <w:t>İnanışlar</w:t>
      </w:r>
    </w:p>
    <w:p w:rsidR="00234B37" w:rsidRPr="00234B37" w:rsidRDefault="00234B37" w:rsidP="00234B37">
      <w:pPr>
        <w:numPr>
          <w:ilvl w:val="0"/>
          <w:numId w:val="12"/>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lastRenderedPageBreak/>
        <w:t>Doğalar kültü (inanç): Doğadan (Ay, Güneş gibi) bazı şeylerin bizden üstün olduğuna inanıyoruz.</w:t>
      </w:r>
    </w:p>
    <w:p w:rsidR="00234B37" w:rsidRPr="00234B37" w:rsidRDefault="00234B37" w:rsidP="00234B37">
      <w:pPr>
        <w:numPr>
          <w:ilvl w:val="0"/>
          <w:numId w:val="12"/>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Atalar kültü: Öldükten sonra yaşam, Atalarımızın bizi yukarıdan izlediği inancı.</w:t>
      </w:r>
    </w:p>
    <w:p w:rsidR="00234B37" w:rsidRPr="00234B37" w:rsidRDefault="00234B37" w:rsidP="00234B37">
      <w:pPr>
        <w:numPr>
          <w:ilvl w:val="0"/>
          <w:numId w:val="12"/>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Yer, Gök ve Su inancı</w:t>
      </w:r>
    </w:p>
    <w:p w:rsidR="00234B37" w:rsidRPr="00234B37" w:rsidRDefault="00234B37" w:rsidP="00234B37">
      <w:pPr>
        <w:numPr>
          <w:ilvl w:val="0"/>
          <w:numId w:val="12"/>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Totemizm: Ongunluk.</w:t>
      </w:r>
    </w:p>
    <w:p w:rsidR="00234B37" w:rsidRPr="00234B37" w:rsidRDefault="00234B37" w:rsidP="00234B37">
      <w:pPr>
        <w:shd w:val="clear" w:color="auto" w:fill="FFFFFF"/>
        <w:spacing w:after="225" w:line="240" w:lineRule="auto"/>
        <w:textAlignment w:val="baseline"/>
        <w:rPr>
          <w:rFonts w:ascii="Arial" w:eastAsia="Times New Roman" w:hAnsi="Arial" w:cs="Arial"/>
          <w:color w:val="4E4E4E"/>
          <w:sz w:val="24"/>
          <w:szCs w:val="24"/>
          <w:lang w:eastAsia="tr-TR"/>
        </w:rPr>
      </w:pPr>
      <w:r w:rsidRPr="00234B37">
        <w:rPr>
          <w:rFonts w:ascii="Arial" w:eastAsia="Times New Roman" w:hAnsi="Arial" w:cs="Arial"/>
          <w:color w:val="4E4E4E"/>
          <w:sz w:val="24"/>
          <w:szCs w:val="24"/>
          <w:lang w:eastAsia="tr-TR"/>
        </w:rPr>
        <w:t xml:space="preserve">Atanın öldükten sonra yaşadığına, yukarıdan izlediğini biliyoruz ve rahat hareket edemeyiz. Ulvi ihtiyaçları ölüm ve doğum günlerinde iki kez ziyaret ediliyor. Bu ziyaretlerde kurban kesiliyor. Eti ziyaretçilere, ruhu da ölen kişinin ruhuna veriliyor. Su kaynaklarını çok iyi koruyorlar. Herkesin bir totemi var mıdır? Maçlarda gol olsun diye yapılan hareketler. Taşlara inanç var. </w:t>
      </w:r>
      <w:proofErr w:type="gramStart"/>
      <w:r w:rsidRPr="00234B37">
        <w:rPr>
          <w:rFonts w:ascii="Arial" w:eastAsia="Times New Roman" w:hAnsi="Arial" w:cs="Arial"/>
          <w:color w:val="4E4E4E"/>
          <w:sz w:val="24"/>
          <w:szCs w:val="24"/>
          <w:lang w:eastAsia="tr-TR"/>
        </w:rPr>
        <w:t>Bir çok</w:t>
      </w:r>
      <w:proofErr w:type="gramEnd"/>
      <w:r w:rsidRPr="00234B37">
        <w:rPr>
          <w:rFonts w:ascii="Arial" w:eastAsia="Times New Roman" w:hAnsi="Arial" w:cs="Arial"/>
          <w:color w:val="4E4E4E"/>
          <w:sz w:val="24"/>
          <w:szCs w:val="24"/>
          <w:lang w:eastAsia="tr-TR"/>
        </w:rPr>
        <w:t xml:space="preserve"> taşın manevi maddi yararı vardır. Akik taşı gibi inanmak önemlidir.</w:t>
      </w:r>
    </w:p>
    <w:p w:rsidR="00234B37" w:rsidRPr="00234B37" w:rsidRDefault="00234B37" w:rsidP="00234B37">
      <w:pPr>
        <w:numPr>
          <w:ilvl w:val="0"/>
          <w:numId w:val="13"/>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Yuğ: Cenaze Töreni</w:t>
      </w:r>
    </w:p>
    <w:p w:rsidR="00234B37" w:rsidRPr="00234B37" w:rsidRDefault="00234B37" w:rsidP="00234B37">
      <w:pPr>
        <w:numPr>
          <w:ilvl w:val="0"/>
          <w:numId w:val="13"/>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proofErr w:type="spellStart"/>
      <w:r w:rsidRPr="00234B37">
        <w:rPr>
          <w:rFonts w:ascii="Arial" w:eastAsia="Times New Roman" w:hAnsi="Arial" w:cs="Arial"/>
          <w:color w:val="000000"/>
          <w:sz w:val="24"/>
          <w:szCs w:val="24"/>
          <w:lang w:eastAsia="tr-TR"/>
        </w:rPr>
        <w:t>Eşük</w:t>
      </w:r>
      <w:proofErr w:type="spellEnd"/>
      <w:r w:rsidRPr="00234B37">
        <w:rPr>
          <w:rFonts w:ascii="Arial" w:eastAsia="Times New Roman" w:hAnsi="Arial" w:cs="Arial"/>
          <w:color w:val="000000"/>
          <w:sz w:val="24"/>
          <w:szCs w:val="24"/>
          <w:lang w:eastAsia="tr-TR"/>
        </w:rPr>
        <w:t>: Kefen</w:t>
      </w:r>
    </w:p>
    <w:p w:rsidR="00234B37" w:rsidRPr="00234B37" w:rsidRDefault="00234B37" w:rsidP="00234B37">
      <w:pPr>
        <w:numPr>
          <w:ilvl w:val="0"/>
          <w:numId w:val="13"/>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Kam(</w:t>
      </w:r>
      <w:proofErr w:type="spellStart"/>
      <w:r w:rsidRPr="00234B37">
        <w:rPr>
          <w:rFonts w:ascii="Arial" w:eastAsia="Times New Roman" w:hAnsi="Arial" w:cs="Arial"/>
          <w:color w:val="000000"/>
          <w:sz w:val="24"/>
          <w:szCs w:val="24"/>
          <w:lang w:eastAsia="tr-TR"/>
        </w:rPr>
        <w:t>Baksı</w:t>
      </w:r>
      <w:proofErr w:type="spellEnd"/>
      <w:r w:rsidRPr="00234B37">
        <w:rPr>
          <w:rFonts w:ascii="Arial" w:eastAsia="Times New Roman" w:hAnsi="Arial" w:cs="Arial"/>
          <w:color w:val="000000"/>
          <w:sz w:val="24"/>
          <w:szCs w:val="24"/>
          <w:lang w:eastAsia="tr-TR"/>
        </w:rPr>
        <w:t>): Din Adamı</w:t>
      </w:r>
    </w:p>
    <w:p w:rsidR="00234B37" w:rsidRPr="00234B37" w:rsidRDefault="00234B37" w:rsidP="00234B37">
      <w:pPr>
        <w:numPr>
          <w:ilvl w:val="0"/>
          <w:numId w:val="13"/>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Tamu: Cehennem</w:t>
      </w:r>
    </w:p>
    <w:p w:rsidR="00234B37" w:rsidRPr="00234B37" w:rsidRDefault="00234B37" w:rsidP="00234B37">
      <w:pPr>
        <w:numPr>
          <w:ilvl w:val="0"/>
          <w:numId w:val="13"/>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proofErr w:type="spellStart"/>
      <w:r w:rsidRPr="00234B37">
        <w:rPr>
          <w:rFonts w:ascii="Arial" w:eastAsia="Times New Roman" w:hAnsi="Arial" w:cs="Arial"/>
          <w:color w:val="000000"/>
          <w:sz w:val="24"/>
          <w:szCs w:val="24"/>
          <w:lang w:eastAsia="tr-TR"/>
        </w:rPr>
        <w:t>Uçmağ</w:t>
      </w:r>
      <w:proofErr w:type="spellEnd"/>
      <w:r w:rsidRPr="00234B37">
        <w:rPr>
          <w:rFonts w:ascii="Arial" w:eastAsia="Times New Roman" w:hAnsi="Arial" w:cs="Arial"/>
          <w:color w:val="000000"/>
          <w:sz w:val="24"/>
          <w:szCs w:val="24"/>
          <w:lang w:eastAsia="tr-TR"/>
        </w:rPr>
        <w:t>: Cennet</w:t>
      </w:r>
    </w:p>
    <w:p w:rsidR="00234B37" w:rsidRPr="00234B37" w:rsidRDefault="00234B37" w:rsidP="00234B37">
      <w:pPr>
        <w:numPr>
          <w:ilvl w:val="0"/>
          <w:numId w:val="13"/>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Kült: İnanç</w:t>
      </w:r>
    </w:p>
    <w:p w:rsidR="00234B37" w:rsidRPr="00234B37" w:rsidRDefault="00234B37" w:rsidP="00234B37">
      <w:pPr>
        <w:numPr>
          <w:ilvl w:val="0"/>
          <w:numId w:val="13"/>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Sagu: Ağıt</w:t>
      </w:r>
    </w:p>
    <w:p w:rsidR="00234B37" w:rsidRPr="00234B37" w:rsidRDefault="00234B37" w:rsidP="00234B37">
      <w:pPr>
        <w:numPr>
          <w:ilvl w:val="0"/>
          <w:numId w:val="13"/>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Balbal: Mezar Taşı (</w:t>
      </w:r>
      <w:proofErr w:type="spellStart"/>
      <w:r w:rsidRPr="00234B37">
        <w:rPr>
          <w:rFonts w:ascii="Arial" w:eastAsia="Times New Roman" w:hAnsi="Arial" w:cs="Arial"/>
          <w:color w:val="000000"/>
          <w:sz w:val="24"/>
          <w:szCs w:val="24"/>
          <w:lang w:eastAsia="tr-TR"/>
        </w:rPr>
        <w:t>Bengütaş</w:t>
      </w:r>
      <w:proofErr w:type="spellEnd"/>
      <w:r w:rsidRPr="00234B37">
        <w:rPr>
          <w:rFonts w:ascii="Arial" w:eastAsia="Times New Roman" w:hAnsi="Arial" w:cs="Arial"/>
          <w:color w:val="000000"/>
          <w:sz w:val="24"/>
          <w:szCs w:val="24"/>
          <w:lang w:eastAsia="tr-TR"/>
        </w:rPr>
        <w:t>)</w:t>
      </w:r>
    </w:p>
    <w:p w:rsidR="00234B37" w:rsidRPr="00234B37" w:rsidRDefault="00234B37" w:rsidP="00234B37">
      <w:pPr>
        <w:numPr>
          <w:ilvl w:val="0"/>
          <w:numId w:val="13"/>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Kurgan: Mezar</w:t>
      </w:r>
    </w:p>
    <w:p w:rsidR="00234B37" w:rsidRPr="00234B37" w:rsidRDefault="00234B37" w:rsidP="00234B37">
      <w:pPr>
        <w:shd w:val="clear" w:color="auto" w:fill="FFFFFF"/>
        <w:spacing w:after="225" w:line="240" w:lineRule="auto"/>
        <w:textAlignment w:val="baseline"/>
        <w:rPr>
          <w:rFonts w:ascii="Arial" w:eastAsia="Times New Roman" w:hAnsi="Arial" w:cs="Arial"/>
          <w:color w:val="4E4E4E"/>
          <w:sz w:val="24"/>
          <w:szCs w:val="24"/>
          <w:lang w:eastAsia="tr-TR"/>
        </w:rPr>
      </w:pPr>
      <w:r w:rsidRPr="00234B37">
        <w:rPr>
          <w:rFonts w:ascii="Arial" w:eastAsia="Times New Roman" w:hAnsi="Arial" w:cs="Arial"/>
          <w:color w:val="4E4E4E"/>
          <w:sz w:val="24"/>
          <w:szCs w:val="24"/>
          <w:lang w:eastAsia="tr-TR"/>
        </w:rPr>
        <w:t xml:space="preserve">Ölümden sonra yaşama inancı ne gösterir? Balbal taşları. Kurgan da at, değerli eşyaları ve mumyalama var. Mete ömrü boyunca üç tane düşman öldürüyor olsun. Mezarının yanına üç heykel dikiliyor. Taşlar yontuluyor. Gök Tanrı derki; Atın var mı, silahın var mı, eşyaların var mı ve balbal taşları da dirilecek. Balbal, Kurgan, Tamu, </w:t>
      </w:r>
      <w:proofErr w:type="spellStart"/>
      <w:r w:rsidRPr="00234B37">
        <w:rPr>
          <w:rFonts w:ascii="Arial" w:eastAsia="Times New Roman" w:hAnsi="Arial" w:cs="Arial"/>
          <w:color w:val="4E4E4E"/>
          <w:sz w:val="24"/>
          <w:szCs w:val="24"/>
          <w:lang w:eastAsia="tr-TR"/>
        </w:rPr>
        <w:t>Uçmağ</w:t>
      </w:r>
      <w:proofErr w:type="spellEnd"/>
      <w:r w:rsidRPr="00234B37">
        <w:rPr>
          <w:rFonts w:ascii="Arial" w:eastAsia="Times New Roman" w:hAnsi="Arial" w:cs="Arial"/>
          <w:color w:val="4E4E4E"/>
          <w:sz w:val="24"/>
          <w:szCs w:val="24"/>
          <w:lang w:eastAsia="tr-TR"/>
        </w:rPr>
        <w:t xml:space="preserve"> gösterir. Ama “Yuğ” göstermez. Tunceli yöresinde Akkoyunlu ve Karakoyunlulara ait balbal taşları var.</w:t>
      </w:r>
    </w:p>
    <w:p w:rsidR="00234B37" w:rsidRPr="00234B37" w:rsidRDefault="00234B37" w:rsidP="00234B37">
      <w:pPr>
        <w:shd w:val="clear" w:color="auto" w:fill="FFFFFF"/>
        <w:spacing w:after="0" w:line="240" w:lineRule="auto"/>
        <w:textAlignment w:val="baseline"/>
        <w:rPr>
          <w:rFonts w:ascii="Arial" w:eastAsia="Times New Roman" w:hAnsi="Arial" w:cs="Arial"/>
          <w:color w:val="4E4E4E"/>
          <w:sz w:val="24"/>
          <w:szCs w:val="24"/>
          <w:lang w:eastAsia="tr-TR"/>
        </w:rPr>
      </w:pPr>
      <w:r w:rsidRPr="00234B37">
        <w:rPr>
          <w:rFonts w:ascii="Arial" w:eastAsia="Times New Roman" w:hAnsi="Arial" w:cs="Arial"/>
          <w:b/>
          <w:bCs/>
          <w:color w:val="4E4E4E"/>
          <w:sz w:val="24"/>
          <w:szCs w:val="24"/>
          <w:bdr w:val="none" w:sz="0" w:space="0" w:color="auto" w:frame="1"/>
          <w:lang w:eastAsia="tr-TR"/>
        </w:rPr>
        <w:t>MÜZİK VE SPOR</w:t>
      </w:r>
    </w:p>
    <w:p w:rsidR="00234B37" w:rsidRPr="00234B37" w:rsidRDefault="00234B37" w:rsidP="00234B37">
      <w:pPr>
        <w:shd w:val="clear" w:color="auto" w:fill="FFFFFF"/>
        <w:spacing w:after="225" w:line="240" w:lineRule="auto"/>
        <w:textAlignment w:val="baseline"/>
        <w:rPr>
          <w:rFonts w:ascii="Arial" w:eastAsia="Times New Roman" w:hAnsi="Arial" w:cs="Arial"/>
          <w:color w:val="4E4E4E"/>
          <w:sz w:val="24"/>
          <w:szCs w:val="24"/>
          <w:lang w:eastAsia="tr-TR"/>
        </w:rPr>
      </w:pPr>
      <w:r w:rsidRPr="00234B37">
        <w:rPr>
          <w:rFonts w:ascii="Arial" w:eastAsia="Times New Roman" w:hAnsi="Arial" w:cs="Arial"/>
          <w:color w:val="4E4E4E"/>
          <w:sz w:val="24"/>
          <w:szCs w:val="24"/>
          <w:lang w:eastAsia="tr-TR"/>
        </w:rPr>
        <w:t>Türklerde bando sistemi vardır.</w:t>
      </w:r>
    </w:p>
    <w:p w:rsidR="00234B37" w:rsidRPr="00234B37" w:rsidRDefault="00234B37" w:rsidP="00234B37">
      <w:pPr>
        <w:numPr>
          <w:ilvl w:val="0"/>
          <w:numId w:val="14"/>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proofErr w:type="spellStart"/>
      <w:r w:rsidRPr="00234B37">
        <w:rPr>
          <w:rFonts w:ascii="Arial" w:eastAsia="Times New Roman" w:hAnsi="Arial" w:cs="Arial"/>
          <w:color w:val="000000"/>
          <w:sz w:val="24"/>
          <w:szCs w:val="24"/>
          <w:lang w:eastAsia="tr-TR"/>
        </w:rPr>
        <w:t>Kithara</w:t>
      </w:r>
      <w:proofErr w:type="spellEnd"/>
      <w:r w:rsidRPr="00234B37">
        <w:rPr>
          <w:rFonts w:ascii="Arial" w:eastAsia="Times New Roman" w:hAnsi="Arial" w:cs="Arial"/>
          <w:color w:val="000000"/>
          <w:sz w:val="24"/>
          <w:szCs w:val="24"/>
          <w:lang w:eastAsia="tr-TR"/>
        </w:rPr>
        <w:t>: Türk Kanunu</w:t>
      </w:r>
    </w:p>
    <w:p w:rsidR="00234B37" w:rsidRPr="00234B37" w:rsidRDefault="00234B37" w:rsidP="00234B37">
      <w:pPr>
        <w:numPr>
          <w:ilvl w:val="0"/>
          <w:numId w:val="14"/>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Davul (Nevbet)</w:t>
      </w:r>
    </w:p>
    <w:p w:rsidR="00234B37" w:rsidRPr="00234B37" w:rsidRDefault="00234B37" w:rsidP="00234B37">
      <w:pPr>
        <w:numPr>
          <w:ilvl w:val="0"/>
          <w:numId w:val="14"/>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proofErr w:type="spellStart"/>
      <w:r w:rsidRPr="00234B37">
        <w:rPr>
          <w:rFonts w:ascii="Arial" w:eastAsia="Times New Roman" w:hAnsi="Arial" w:cs="Arial"/>
          <w:color w:val="000000"/>
          <w:sz w:val="24"/>
          <w:szCs w:val="24"/>
          <w:lang w:eastAsia="tr-TR"/>
        </w:rPr>
        <w:t>Küg</w:t>
      </w:r>
      <w:proofErr w:type="spellEnd"/>
      <w:r w:rsidRPr="00234B37">
        <w:rPr>
          <w:rFonts w:ascii="Arial" w:eastAsia="Times New Roman" w:hAnsi="Arial" w:cs="Arial"/>
          <w:color w:val="000000"/>
          <w:sz w:val="24"/>
          <w:szCs w:val="24"/>
          <w:lang w:eastAsia="tr-TR"/>
        </w:rPr>
        <w:t>: Melodi</w:t>
      </w:r>
    </w:p>
    <w:p w:rsidR="00234B37" w:rsidRPr="00234B37" w:rsidRDefault="00234B37" w:rsidP="00234B37">
      <w:pPr>
        <w:numPr>
          <w:ilvl w:val="0"/>
          <w:numId w:val="14"/>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Kopuz: Saz</w:t>
      </w:r>
    </w:p>
    <w:p w:rsidR="00234B37" w:rsidRPr="00234B37" w:rsidRDefault="00234B37" w:rsidP="00234B37">
      <w:pPr>
        <w:numPr>
          <w:ilvl w:val="0"/>
          <w:numId w:val="14"/>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proofErr w:type="spellStart"/>
      <w:r w:rsidRPr="00234B37">
        <w:rPr>
          <w:rFonts w:ascii="Arial" w:eastAsia="Times New Roman" w:hAnsi="Arial" w:cs="Arial"/>
          <w:color w:val="000000"/>
          <w:sz w:val="24"/>
          <w:szCs w:val="24"/>
          <w:lang w:eastAsia="tr-TR"/>
        </w:rPr>
        <w:t>Çevgan</w:t>
      </w:r>
      <w:proofErr w:type="spellEnd"/>
      <w:r w:rsidRPr="00234B37">
        <w:rPr>
          <w:rFonts w:ascii="Arial" w:eastAsia="Times New Roman" w:hAnsi="Arial" w:cs="Arial"/>
          <w:color w:val="000000"/>
          <w:sz w:val="24"/>
          <w:szCs w:val="24"/>
          <w:lang w:eastAsia="tr-TR"/>
        </w:rPr>
        <w:t>: Müzik Aleti</w:t>
      </w:r>
    </w:p>
    <w:p w:rsidR="00234B37" w:rsidRPr="00234B37" w:rsidRDefault="00234B37" w:rsidP="00234B37">
      <w:pPr>
        <w:numPr>
          <w:ilvl w:val="0"/>
          <w:numId w:val="14"/>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İr: Beste</w:t>
      </w:r>
    </w:p>
    <w:p w:rsidR="00234B37" w:rsidRPr="00234B37" w:rsidRDefault="00234B37" w:rsidP="00234B37">
      <w:pPr>
        <w:shd w:val="clear" w:color="auto" w:fill="FFFFFF"/>
        <w:spacing w:after="225" w:line="240" w:lineRule="auto"/>
        <w:textAlignment w:val="baseline"/>
        <w:rPr>
          <w:rFonts w:ascii="Arial" w:eastAsia="Times New Roman" w:hAnsi="Arial" w:cs="Arial"/>
          <w:color w:val="4E4E4E"/>
          <w:sz w:val="24"/>
          <w:szCs w:val="24"/>
          <w:lang w:eastAsia="tr-TR"/>
        </w:rPr>
      </w:pPr>
      <w:r w:rsidRPr="00234B37">
        <w:rPr>
          <w:rFonts w:ascii="Arial" w:eastAsia="Times New Roman" w:hAnsi="Arial" w:cs="Arial"/>
          <w:color w:val="4E4E4E"/>
          <w:sz w:val="24"/>
          <w:szCs w:val="24"/>
          <w:lang w:eastAsia="tr-TR"/>
        </w:rPr>
        <w:t>Spor</w:t>
      </w:r>
    </w:p>
    <w:p w:rsidR="00234B37" w:rsidRPr="00234B37" w:rsidRDefault="00234B37" w:rsidP="00234B37">
      <w:pPr>
        <w:shd w:val="clear" w:color="auto" w:fill="FFFFFF"/>
        <w:spacing w:after="225" w:line="240" w:lineRule="auto"/>
        <w:textAlignment w:val="baseline"/>
        <w:rPr>
          <w:rFonts w:ascii="Arial" w:eastAsia="Times New Roman" w:hAnsi="Arial" w:cs="Arial"/>
          <w:color w:val="4E4E4E"/>
          <w:sz w:val="24"/>
          <w:szCs w:val="24"/>
          <w:lang w:eastAsia="tr-TR"/>
        </w:rPr>
      </w:pPr>
      <w:r w:rsidRPr="00234B37">
        <w:rPr>
          <w:rFonts w:ascii="Arial" w:eastAsia="Times New Roman" w:hAnsi="Arial" w:cs="Arial"/>
          <w:color w:val="4E4E4E"/>
          <w:sz w:val="24"/>
          <w:szCs w:val="24"/>
          <w:lang w:eastAsia="tr-TR"/>
        </w:rPr>
        <w:t>Seğirtme: Yaya yarışları İslam öncesi</w:t>
      </w:r>
      <w:r w:rsidRPr="00234B37">
        <w:rPr>
          <w:rFonts w:ascii="Arial" w:eastAsia="Times New Roman" w:hAnsi="Arial" w:cs="Arial"/>
          <w:color w:val="4E4E4E"/>
          <w:sz w:val="24"/>
          <w:szCs w:val="24"/>
          <w:lang w:eastAsia="tr-TR"/>
        </w:rPr>
        <w:br/>
        <w:t>Milletler arası yarışma: Kırgızlar</w:t>
      </w:r>
      <w:r w:rsidRPr="00234B37">
        <w:rPr>
          <w:rFonts w:ascii="Arial" w:eastAsia="Times New Roman" w:hAnsi="Arial" w:cs="Arial"/>
          <w:color w:val="4E4E4E"/>
          <w:sz w:val="24"/>
          <w:szCs w:val="24"/>
          <w:lang w:eastAsia="tr-TR"/>
        </w:rPr>
        <w:br/>
      </w:r>
      <w:proofErr w:type="spellStart"/>
      <w:r w:rsidRPr="00234B37">
        <w:rPr>
          <w:rFonts w:ascii="Arial" w:eastAsia="Times New Roman" w:hAnsi="Arial" w:cs="Arial"/>
          <w:color w:val="4E4E4E"/>
          <w:sz w:val="24"/>
          <w:szCs w:val="24"/>
          <w:lang w:eastAsia="tr-TR"/>
        </w:rPr>
        <w:t>Tepük</w:t>
      </w:r>
      <w:proofErr w:type="spellEnd"/>
      <w:r w:rsidRPr="00234B37">
        <w:rPr>
          <w:rFonts w:ascii="Arial" w:eastAsia="Times New Roman" w:hAnsi="Arial" w:cs="Arial"/>
          <w:color w:val="4E4E4E"/>
          <w:sz w:val="24"/>
          <w:szCs w:val="24"/>
          <w:lang w:eastAsia="tr-TR"/>
        </w:rPr>
        <w:t>: İslam öncesi futbol</w:t>
      </w:r>
      <w:r w:rsidRPr="00234B37">
        <w:rPr>
          <w:rFonts w:ascii="Arial" w:eastAsia="Times New Roman" w:hAnsi="Arial" w:cs="Arial"/>
          <w:color w:val="4E4E4E"/>
          <w:sz w:val="24"/>
          <w:szCs w:val="24"/>
          <w:lang w:eastAsia="tr-TR"/>
        </w:rPr>
        <w:br/>
      </w:r>
      <w:proofErr w:type="spellStart"/>
      <w:r w:rsidRPr="00234B37">
        <w:rPr>
          <w:rFonts w:ascii="Arial" w:eastAsia="Times New Roman" w:hAnsi="Arial" w:cs="Arial"/>
          <w:color w:val="4E4E4E"/>
          <w:sz w:val="24"/>
          <w:szCs w:val="24"/>
          <w:lang w:eastAsia="tr-TR"/>
        </w:rPr>
        <w:t>Kurez</w:t>
      </w:r>
      <w:proofErr w:type="spellEnd"/>
      <w:r w:rsidRPr="00234B37">
        <w:rPr>
          <w:rFonts w:ascii="Arial" w:eastAsia="Times New Roman" w:hAnsi="Arial" w:cs="Arial"/>
          <w:color w:val="4E4E4E"/>
          <w:sz w:val="24"/>
          <w:szCs w:val="24"/>
          <w:lang w:eastAsia="tr-TR"/>
        </w:rPr>
        <w:t>: Güreş</w:t>
      </w:r>
    </w:p>
    <w:p w:rsidR="00234B37" w:rsidRPr="00234B37" w:rsidRDefault="00234B37" w:rsidP="00234B37">
      <w:pPr>
        <w:shd w:val="clear" w:color="auto" w:fill="FFFFFF"/>
        <w:spacing w:after="0" w:line="240" w:lineRule="auto"/>
        <w:textAlignment w:val="baseline"/>
        <w:rPr>
          <w:rFonts w:ascii="Arial" w:eastAsia="Times New Roman" w:hAnsi="Arial" w:cs="Arial"/>
          <w:color w:val="4E4E4E"/>
          <w:sz w:val="24"/>
          <w:szCs w:val="24"/>
          <w:lang w:eastAsia="tr-TR"/>
        </w:rPr>
      </w:pPr>
      <w:r w:rsidRPr="00234B37">
        <w:rPr>
          <w:rFonts w:ascii="Arial" w:eastAsia="Times New Roman" w:hAnsi="Arial" w:cs="Arial"/>
          <w:b/>
          <w:bCs/>
          <w:color w:val="4E4E4E"/>
          <w:sz w:val="24"/>
          <w:szCs w:val="24"/>
          <w:bdr w:val="none" w:sz="0" w:space="0" w:color="auto" w:frame="1"/>
          <w:lang w:eastAsia="tr-TR"/>
        </w:rPr>
        <w:t>YAZI, DİL VE EDEBİYAT</w:t>
      </w:r>
    </w:p>
    <w:p w:rsidR="00234B37" w:rsidRPr="00234B37" w:rsidRDefault="00234B37" w:rsidP="00234B37">
      <w:pPr>
        <w:shd w:val="clear" w:color="auto" w:fill="FFFFFF"/>
        <w:spacing w:after="225" w:line="240" w:lineRule="auto"/>
        <w:textAlignment w:val="baseline"/>
        <w:rPr>
          <w:rFonts w:ascii="Arial" w:eastAsia="Times New Roman" w:hAnsi="Arial" w:cs="Arial"/>
          <w:color w:val="4E4E4E"/>
          <w:sz w:val="24"/>
          <w:szCs w:val="24"/>
          <w:lang w:eastAsia="tr-TR"/>
        </w:rPr>
      </w:pPr>
      <w:r w:rsidRPr="00234B37">
        <w:rPr>
          <w:rFonts w:ascii="Arial" w:eastAsia="Times New Roman" w:hAnsi="Arial" w:cs="Arial"/>
          <w:color w:val="4E4E4E"/>
          <w:sz w:val="24"/>
          <w:szCs w:val="24"/>
          <w:lang w:eastAsia="tr-TR"/>
        </w:rPr>
        <w:t>Türklerin Kullandığı Alfabeler</w:t>
      </w:r>
    </w:p>
    <w:p w:rsidR="00234B37" w:rsidRPr="00234B37" w:rsidRDefault="00234B37" w:rsidP="00234B37">
      <w:pPr>
        <w:numPr>
          <w:ilvl w:val="0"/>
          <w:numId w:val="15"/>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Köktürk (Orhun) – Milli</w:t>
      </w:r>
    </w:p>
    <w:p w:rsidR="00234B37" w:rsidRPr="00234B37" w:rsidRDefault="00234B37" w:rsidP="00234B37">
      <w:pPr>
        <w:numPr>
          <w:ilvl w:val="0"/>
          <w:numId w:val="15"/>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lastRenderedPageBreak/>
        <w:t>Uygur – Milli</w:t>
      </w:r>
    </w:p>
    <w:p w:rsidR="00234B37" w:rsidRPr="00234B37" w:rsidRDefault="00234B37" w:rsidP="00234B37">
      <w:pPr>
        <w:numPr>
          <w:ilvl w:val="0"/>
          <w:numId w:val="15"/>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proofErr w:type="spellStart"/>
      <w:r w:rsidRPr="00234B37">
        <w:rPr>
          <w:rFonts w:ascii="Arial" w:eastAsia="Times New Roman" w:hAnsi="Arial" w:cs="Arial"/>
          <w:color w:val="000000"/>
          <w:sz w:val="24"/>
          <w:szCs w:val="24"/>
          <w:lang w:eastAsia="tr-TR"/>
        </w:rPr>
        <w:t>Soğd</w:t>
      </w:r>
      <w:proofErr w:type="spellEnd"/>
    </w:p>
    <w:p w:rsidR="00234B37" w:rsidRPr="00234B37" w:rsidRDefault="00234B37" w:rsidP="00234B37">
      <w:pPr>
        <w:numPr>
          <w:ilvl w:val="0"/>
          <w:numId w:val="15"/>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Çin</w:t>
      </w:r>
    </w:p>
    <w:p w:rsidR="00234B37" w:rsidRPr="00234B37" w:rsidRDefault="00234B37" w:rsidP="00234B37">
      <w:pPr>
        <w:numPr>
          <w:ilvl w:val="0"/>
          <w:numId w:val="15"/>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Kiril</w:t>
      </w:r>
    </w:p>
    <w:p w:rsidR="00234B37" w:rsidRPr="00234B37" w:rsidRDefault="00234B37" w:rsidP="00234B37">
      <w:pPr>
        <w:numPr>
          <w:ilvl w:val="0"/>
          <w:numId w:val="15"/>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Fars</w:t>
      </w:r>
    </w:p>
    <w:p w:rsidR="00234B37" w:rsidRPr="00234B37" w:rsidRDefault="00234B37" w:rsidP="00234B37">
      <w:pPr>
        <w:numPr>
          <w:ilvl w:val="0"/>
          <w:numId w:val="15"/>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Arap</w:t>
      </w:r>
    </w:p>
    <w:p w:rsidR="00234B37" w:rsidRPr="00234B37" w:rsidRDefault="00234B37" w:rsidP="00234B37">
      <w:pPr>
        <w:numPr>
          <w:ilvl w:val="0"/>
          <w:numId w:val="15"/>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Latin</w:t>
      </w:r>
    </w:p>
    <w:p w:rsidR="00234B37" w:rsidRPr="00234B37" w:rsidRDefault="00234B37" w:rsidP="00234B37">
      <w:pPr>
        <w:shd w:val="clear" w:color="auto" w:fill="FFFFFF"/>
        <w:spacing w:after="225" w:line="240" w:lineRule="auto"/>
        <w:textAlignment w:val="baseline"/>
        <w:rPr>
          <w:rFonts w:ascii="Arial" w:eastAsia="Times New Roman" w:hAnsi="Arial" w:cs="Arial"/>
          <w:color w:val="4E4E4E"/>
          <w:sz w:val="24"/>
          <w:szCs w:val="24"/>
          <w:lang w:eastAsia="tr-TR"/>
        </w:rPr>
      </w:pPr>
      <w:r w:rsidRPr="00234B37">
        <w:rPr>
          <w:rFonts w:ascii="Arial" w:eastAsia="Times New Roman" w:hAnsi="Arial" w:cs="Arial"/>
          <w:color w:val="4E4E4E"/>
          <w:sz w:val="24"/>
          <w:szCs w:val="24"/>
          <w:lang w:eastAsia="tr-TR"/>
        </w:rPr>
        <w:t>Sözlü Edebiyat</w:t>
      </w:r>
    </w:p>
    <w:p w:rsidR="00234B37" w:rsidRPr="00234B37" w:rsidRDefault="00234B37" w:rsidP="00234B37">
      <w:pPr>
        <w:numPr>
          <w:ilvl w:val="0"/>
          <w:numId w:val="16"/>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Sav: Atasözü</w:t>
      </w:r>
    </w:p>
    <w:p w:rsidR="00234B37" w:rsidRPr="00234B37" w:rsidRDefault="00234B37" w:rsidP="00234B37">
      <w:pPr>
        <w:numPr>
          <w:ilvl w:val="0"/>
          <w:numId w:val="16"/>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Koşuk: Şiir, Türkü, Şarkı</w:t>
      </w:r>
    </w:p>
    <w:p w:rsidR="00234B37" w:rsidRPr="00234B37" w:rsidRDefault="00234B37" w:rsidP="00234B37">
      <w:pPr>
        <w:numPr>
          <w:ilvl w:val="0"/>
          <w:numId w:val="16"/>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Sagu: Ağıt</w:t>
      </w:r>
    </w:p>
    <w:p w:rsidR="00234B37" w:rsidRPr="00234B37" w:rsidRDefault="00234B37" w:rsidP="00234B37">
      <w:pPr>
        <w:numPr>
          <w:ilvl w:val="0"/>
          <w:numId w:val="16"/>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proofErr w:type="gramStart"/>
      <w:r w:rsidRPr="00234B37">
        <w:rPr>
          <w:rFonts w:ascii="Arial" w:eastAsia="Times New Roman" w:hAnsi="Arial" w:cs="Arial"/>
          <w:color w:val="000000"/>
          <w:sz w:val="24"/>
          <w:szCs w:val="24"/>
          <w:lang w:eastAsia="tr-TR"/>
        </w:rPr>
        <w:t>Hikaye</w:t>
      </w:r>
      <w:proofErr w:type="gramEnd"/>
      <w:r w:rsidRPr="00234B37">
        <w:rPr>
          <w:rFonts w:ascii="Arial" w:eastAsia="Times New Roman" w:hAnsi="Arial" w:cs="Arial"/>
          <w:color w:val="000000"/>
          <w:sz w:val="24"/>
          <w:szCs w:val="24"/>
          <w:lang w:eastAsia="tr-TR"/>
        </w:rPr>
        <w:t>: Dede Korkut Hikayeleri</w:t>
      </w:r>
    </w:p>
    <w:p w:rsidR="00234B37" w:rsidRPr="00234B37" w:rsidRDefault="00234B37" w:rsidP="00234B37">
      <w:pPr>
        <w:numPr>
          <w:ilvl w:val="0"/>
          <w:numId w:val="16"/>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Destanlar</w:t>
      </w:r>
    </w:p>
    <w:p w:rsidR="00234B37" w:rsidRPr="00234B37" w:rsidRDefault="00234B37" w:rsidP="00234B37">
      <w:pPr>
        <w:numPr>
          <w:ilvl w:val="0"/>
          <w:numId w:val="16"/>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Alper Tunga – Şu Destanı = İskitler</w:t>
      </w:r>
    </w:p>
    <w:p w:rsidR="00234B37" w:rsidRPr="00234B37" w:rsidRDefault="00234B37" w:rsidP="00234B37">
      <w:pPr>
        <w:numPr>
          <w:ilvl w:val="0"/>
          <w:numId w:val="16"/>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Oğuz Kağan Destanı: Oğuz olarak nitelenen kişi Mete Han’dır.</w:t>
      </w:r>
    </w:p>
    <w:p w:rsidR="00234B37" w:rsidRPr="00234B37" w:rsidRDefault="00234B37" w:rsidP="00234B37">
      <w:pPr>
        <w:numPr>
          <w:ilvl w:val="0"/>
          <w:numId w:val="16"/>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Ergenekon – Bozkurt Destanı: Köktürkler, dağın yarılarak çıkılması.</w:t>
      </w:r>
    </w:p>
    <w:p w:rsidR="00234B37" w:rsidRPr="00234B37" w:rsidRDefault="00234B37" w:rsidP="00234B37">
      <w:pPr>
        <w:numPr>
          <w:ilvl w:val="0"/>
          <w:numId w:val="16"/>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Türeyiş ve Göç Destanı: Uygurlar</w:t>
      </w:r>
    </w:p>
    <w:p w:rsidR="00234B37" w:rsidRPr="00234B37" w:rsidRDefault="00234B37" w:rsidP="00234B37">
      <w:pPr>
        <w:numPr>
          <w:ilvl w:val="0"/>
          <w:numId w:val="16"/>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Sihirli Geyik: Atilla</w:t>
      </w:r>
    </w:p>
    <w:p w:rsidR="00234B37" w:rsidRPr="00234B37" w:rsidRDefault="00234B37" w:rsidP="00234B37">
      <w:pPr>
        <w:numPr>
          <w:ilvl w:val="0"/>
          <w:numId w:val="16"/>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Manas Destanı: Kırgızlar</w:t>
      </w:r>
    </w:p>
    <w:p w:rsidR="00234B37" w:rsidRPr="00234B37" w:rsidRDefault="00234B37" w:rsidP="00234B37">
      <w:pPr>
        <w:numPr>
          <w:ilvl w:val="0"/>
          <w:numId w:val="16"/>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Şan Kızı Destanı: Bulgarlar</w:t>
      </w:r>
    </w:p>
    <w:p w:rsidR="00234B37" w:rsidRPr="00234B37" w:rsidRDefault="00234B37" w:rsidP="00234B37">
      <w:pPr>
        <w:shd w:val="clear" w:color="auto" w:fill="FFFFFF"/>
        <w:spacing w:after="225" w:line="240" w:lineRule="auto"/>
        <w:textAlignment w:val="baseline"/>
        <w:rPr>
          <w:rFonts w:ascii="Arial" w:eastAsia="Times New Roman" w:hAnsi="Arial" w:cs="Arial"/>
          <w:color w:val="4E4E4E"/>
          <w:sz w:val="24"/>
          <w:szCs w:val="24"/>
          <w:lang w:eastAsia="tr-TR"/>
        </w:rPr>
      </w:pPr>
      <w:r w:rsidRPr="00234B37">
        <w:rPr>
          <w:rFonts w:ascii="Arial" w:eastAsia="Times New Roman" w:hAnsi="Arial" w:cs="Arial"/>
          <w:color w:val="4E4E4E"/>
          <w:sz w:val="24"/>
          <w:szCs w:val="24"/>
          <w:lang w:eastAsia="tr-TR"/>
        </w:rPr>
        <w:t>Yazılı Edebiyat</w:t>
      </w:r>
    </w:p>
    <w:p w:rsidR="00234B37" w:rsidRPr="00234B37" w:rsidRDefault="00234B37" w:rsidP="00234B37">
      <w:pPr>
        <w:shd w:val="clear" w:color="auto" w:fill="FFFFFF"/>
        <w:spacing w:after="225" w:line="240" w:lineRule="auto"/>
        <w:textAlignment w:val="baseline"/>
        <w:rPr>
          <w:rFonts w:ascii="Arial" w:eastAsia="Times New Roman" w:hAnsi="Arial" w:cs="Arial"/>
          <w:color w:val="4E4E4E"/>
          <w:sz w:val="24"/>
          <w:szCs w:val="24"/>
          <w:lang w:eastAsia="tr-TR"/>
        </w:rPr>
      </w:pPr>
      <w:r w:rsidRPr="00234B37">
        <w:rPr>
          <w:rFonts w:ascii="Arial" w:eastAsia="Times New Roman" w:hAnsi="Arial" w:cs="Arial"/>
          <w:color w:val="4E4E4E"/>
          <w:sz w:val="24"/>
          <w:szCs w:val="24"/>
          <w:lang w:eastAsia="tr-TR"/>
        </w:rPr>
        <w:t>1. Orhun Abideleri</w:t>
      </w:r>
    </w:p>
    <w:p w:rsidR="00234B37" w:rsidRPr="00234B37" w:rsidRDefault="00234B37" w:rsidP="00234B37">
      <w:pPr>
        <w:shd w:val="clear" w:color="auto" w:fill="FFFFFF"/>
        <w:spacing w:after="225" w:line="240" w:lineRule="auto"/>
        <w:textAlignment w:val="baseline"/>
        <w:rPr>
          <w:rFonts w:ascii="Arial" w:eastAsia="Times New Roman" w:hAnsi="Arial" w:cs="Arial"/>
          <w:color w:val="4E4E4E"/>
          <w:sz w:val="24"/>
          <w:szCs w:val="24"/>
          <w:lang w:eastAsia="tr-TR"/>
        </w:rPr>
      </w:pPr>
      <w:r w:rsidRPr="00234B37">
        <w:rPr>
          <w:rFonts w:ascii="Arial" w:eastAsia="Times New Roman" w:hAnsi="Arial" w:cs="Arial"/>
          <w:color w:val="4E4E4E"/>
          <w:sz w:val="24"/>
          <w:szCs w:val="24"/>
          <w:lang w:eastAsia="tr-TR"/>
        </w:rPr>
        <w:t xml:space="preserve">Vezir </w:t>
      </w:r>
      <w:proofErr w:type="spellStart"/>
      <w:r w:rsidRPr="00234B37">
        <w:rPr>
          <w:rFonts w:ascii="Arial" w:eastAsia="Times New Roman" w:hAnsi="Arial" w:cs="Arial"/>
          <w:color w:val="4E4E4E"/>
          <w:sz w:val="24"/>
          <w:szCs w:val="24"/>
          <w:lang w:eastAsia="tr-TR"/>
        </w:rPr>
        <w:t>Tonyukuk</w:t>
      </w:r>
      <w:proofErr w:type="spellEnd"/>
      <w:r w:rsidRPr="00234B37">
        <w:rPr>
          <w:rFonts w:ascii="Arial" w:eastAsia="Times New Roman" w:hAnsi="Arial" w:cs="Arial"/>
          <w:color w:val="4E4E4E"/>
          <w:sz w:val="24"/>
          <w:szCs w:val="24"/>
          <w:lang w:eastAsia="tr-TR"/>
        </w:rPr>
        <w:t xml:space="preserve">, </w:t>
      </w:r>
      <w:proofErr w:type="spellStart"/>
      <w:r w:rsidRPr="00234B37">
        <w:rPr>
          <w:rFonts w:ascii="Arial" w:eastAsia="Times New Roman" w:hAnsi="Arial" w:cs="Arial"/>
          <w:color w:val="4E4E4E"/>
          <w:sz w:val="24"/>
          <w:szCs w:val="24"/>
          <w:lang w:eastAsia="tr-TR"/>
        </w:rPr>
        <w:t>Kültigin</w:t>
      </w:r>
      <w:proofErr w:type="spellEnd"/>
      <w:r w:rsidRPr="00234B37">
        <w:rPr>
          <w:rFonts w:ascii="Arial" w:eastAsia="Times New Roman" w:hAnsi="Arial" w:cs="Arial"/>
          <w:color w:val="4E4E4E"/>
          <w:sz w:val="24"/>
          <w:szCs w:val="24"/>
          <w:lang w:eastAsia="tr-TR"/>
        </w:rPr>
        <w:t xml:space="preserve"> ve Bilge Kağan adına yazılmıştır. İlk dikilen Vezir </w:t>
      </w:r>
      <w:proofErr w:type="spellStart"/>
      <w:r w:rsidRPr="00234B37">
        <w:rPr>
          <w:rFonts w:ascii="Arial" w:eastAsia="Times New Roman" w:hAnsi="Arial" w:cs="Arial"/>
          <w:color w:val="4E4E4E"/>
          <w:sz w:val="24"/>
          <w:szCs w:val="24"/>
          <w:lang w:eastAsia="tr-TR"/>
        </w:rPr>
        <w:t>Tonyukuk</w:t>
      </w:r>
      <w:proofErr w:type="spellEnd"/>
      <w:r w:rsidRPr="00234B37">
        <w:rPr>
          <w:rFonts w:ascii="Arial" w:eastAsia="Times New Roman" w:hAnsi="Arial" w:cs="Arial"/>
          <w:color w:val="4E4E4E"/>
          <w:sz w:val="24"/>
          <w:szCs w:val="24"/>
          <w:lang w:eastAsia="tr-TR"/>
        </w:rPr>
        <w:t xml:space="preserve"> (</w:t>
      </w:r>
      <w:proofErr w:type="spellStart"/>
      <w:r w:rsidRPr="00234B37">
        <w:rPr>
          <w:rFonts w:ascii="Arial" w:eastAsia="Times New Roman" w:hAnsi="Arial" w:cs="Arial"/>
          <w:color w:val="4E4E4E"/>
          <w:sz w:val="24"/>
          <w:szCs w:val="24"/>
          <w:lang w:eastAsia="tr-TR"/>
        </w:rPr>
        <w:t>Apa</w:t>
      </w:r>
      <w:proofErr w:type="spellEnd"/>
      <w:r w:rsidRPr="00234B37">
        <w:rPr>
          <w:rFonts w:ascii="Arial" w:eastAsia="Times New Roman" w:hAnsi="Arial" w:cs="Arial"/>
          <w:color w:val="4E4E4E"/>
          <w:sz w:val="24"/>
          <w:szCs w:val="24"/>
          <w:lang w:eastAsia="tr-TR"/>
        </w:rPr>
        <w:t xml:space="preserve"> Tarkan) </w:t>
      </w:r>
      <w:proofErr w:type="spellStart"/>
      <w:r w:rsidRPr="00234B37">
        <w:rPr>
          <w:rFonts w:ascii="Arial" w:eastAsia="Times New Roman" w:hAnsi="Arial" w:cs="Arial"/>
          <w:color w:val="4E4E4E"/>
          <w:sz w:val="24"/>
          <w:szCs w:val="24"/>
          <w:lang w:eastAsia="tr-TR"/>
        </w:rPr>
        <w:t>lakaplı’dır</w:t>
      </w:r>
      <w:proofErr w:type="spellEnd"/>
      <w:r w:rsidRPr="00234B37">
        <w:rPr>
          <w:rFonts w:ascii="Arial" w:eastAsia="Times New Roman" w:hAnsi="Arial" w:cs="Arial"/>
          <w:color w:val="4E4E4E"/>
          <w:sz w:val="24"/>
          <w:szCs w:val="24"/>
          <w:lang w:eastAsia="tr-TR"/>
        </w:rPr>
        <w:t>. Kutluk devletinin kuruluşunda etkilidir. Boyları birleştirmiştir.</w:t>
      </w:r>
    </w:p>
    <w:p w:rsidR="00234B37" w:rsidRPr="00234B37" w:rsidRDefault="00234B37" w:rsidP="00234B37">
      <w:pPr>
        <w:numPr>
          <w:ilvl w:val="0"/>
          <w:numId w:val="17"/>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Kutluklar zamanında yazılmıştır.</w:t>
      </w:r>
    </w:p>
    <w:p w:rsidR="00234B37" w:rsidRPr="00234B37" w:rsidRDefault="00234B37" w:rsidP="00234B37">
      <w:pPr>
        <w:numPr>
          <w:ilvl w:val="0"/>
          <w:numId w:val="17"/>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 xml:space="preserve">Çince ve </w:t>
      </w:r>
      <w:proofErr w:type="spellStart"/>
      <w:r w:rsidRPr="00234B37">
        <w:rPr>
          <w:rFonts w:ascii="Arial" w:eastAsia="Times New Roman" w:hAnsi="Arial" w:cs="Arial"/>
          <w:color w:val="000000"/>
          <w:sz w:val="24"/>
          <w:szCs w:val="24"/>
          <w:lang w:eastAsia="tr-TR"/>
        </w:rPr>
        <w:t>Orhunca</w:t>
      </w:r>
      <w:proofErr w:type="spellEnd"/>
      <w:r w:rsidRPr="00234B37">
        <w:rPr>
          <w:rFonts w:ascii="Arial" w:eastAsia="Times New Roman" w:hAnsi="Arial" w:cs="Arial"/>
          <w:color w:val="000000"/>
          <w:sz w:val="24"/>
          <w:szCs w:val="24"/>
          <w:lang w:eastAsia="tr-TR"/>
        </w:rPr>
        <w:t xml:space="preserve"> yazıldı.</w:t>
      </w:r>
    </w:p>
    <w:p w:rsidR="00234B37" w:rsidRPr="00234B37" w:rsidRDefault="00234B37" w:rsidP="00234B37">
      <w:pPr>
        <w:numPr>
          <w:ilvl w:val="0"/>
          <w:numId w:val="17"/>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Bugünkü Moğolistan’da bulunur.</w:t>
      </w:r>
    </w:p>
    <w:p w:rsidR="00234B37" w:rsidRPr="00234B37" w:rsidRDefault="00234B37" w:rsidP="00234B37">
      <w:pPr>
        <w:numPr>
          <w:ilvl w:val="0"/>
          <w:numId w:val="17"/>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Hükümdarın halka karşı görevleri ve Çin entrikaları anlatılır.</w:t>
      </w:r>
    </w:p>
    <w:p w:rsidR="00234B37" w:rsidRPr="00234B37" w:rsidRDefault="00234B37" w:rsidP="00234B37">
      <w:pPr>
        <w:numPr>
          <w:ilvl w:val="0"/>
          <w:numId w:val="17"/>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Halkın devlete karşı olan sorumlulukları.</w:t>
      </w:r>
    </w:p>
    <w:p w:rsidR="00234B37" w:rsidRPr="00234B37" w:rsidRDefault="00234B37" w:rsidP="00234B37">
      <w:pPr>
        <w:numPr>
          <w:ilvl w:val="0"/>
          <w:numId w:val="17"/>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İlk siyasetname örneğini gösterir.</w:t>
      </w:r>
    </w:p>
    <w:p w:rsidR="00234B37" w:rsidRPr="00234B37" w:rsidRDefault="00234B37" w:rsidP="00234B37">
      <w:pPr>
        <w:numPr>
          <w:ilvl w:val="0"/>
          <w:numId w:val="17"/>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Runik yazı çeşidi ile yazılmıştır.</w:t>
      </w:r>
    </w:p>
    <w:p w:rsidR="00234B37" w:rsidRPr="00234B37" w:rsidRDefault="00234B37" w:rsidP="00234B37">
      <w:pPr>
        <w:numPr>
          <w:ilvl w:val="0"/>
          <w:numId w:val="17"/>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İlk bulunan kelime “</w:t>
      </w:r>
      <w:proofErr w:type="spellStart"/>
      <w:r w:rsidRPr="00234B37">
        <w:rPr>
          <w:rFonts w:ascii="Arial" w:eastAsia="Times New Roman" w:hAnsi="Arial" w:cs="Arial"/>
          <w:color w:val="000000"/>
          <w:sz w:val="24"/>
          <w:szCs w:val="24"/>
          <w:lang w:eastAsia="tr-TR"/>
        </w:rPr>
        <w:t>Tengri</w:t>
      </w:r>
      <w:proofErr w:type="spellEnd"/>
      <w:r w:rsidRPr="00234B37">
        <w:rPr>
          <w:rFonts w:ascii="Arial" w:eastAsia="Times New Roman" w:hAnsi="Arial" w:cs="Arial"/>
          <w:color w:val="000000"/>
          <w:sz w:val="24"/>
          <w:szCs w:val="24"/>
          <w:lang w:eastAsia="tr-TR"/>
        </w:rPr>
        <w:t xml:space="preserve">” </w:t>
      </w:r>
      <w:proofErr w:type="spellStart"/>
      <w:r w:rsidRPr="00234B37">
        <w:rPr>
          <w:rFonts w:ascii="Arial" w:eastAsia="Times New Roman" w:hAnsi="Arial" w:cs="Arial"/>
          <w:color w:val="000000"/>
          <w:sz w:val="24"/>
          <w:szCs w:val="24"/>
          <w:lang w:eastAsia="tr-TR"/>
        </w:rPr>
        <w:t>dir</w:t>
      </w:r>
      <w:proofErr w:type="spellEnd"/>
      <w:r w:rsidRPr="00234B37">
        <w:rPr>
          <w:rFonts w:ascii="Arial" w:eastAsia="Times New Roman" w:hAnsi="Arial" w:cs="Arial"/>
          <w:color w:val="000000"/>
          <w:sz w:val="24"/>
          <w:szCs w:val="24"/>
          <w:lang w:eastAsia="tr-TR"/>
        </w:rPr>
        <w:t>.</w:t>
      </w:r>
    </w:p>
    <w:p w:rsidR="00234B37" w:rsidRPr="00234B37" w:rsidRDefault="00234B37" w:rsidP="00234B37">
      <w:pPr>
        <w:numPr>
          <w:ilvl w:val="0"/>
          <w:numId w:val="17"/>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 xml:space="preserve">Çözen filozof </w:t>
      </w:r>
      <w:proofErr w:type="spellStart"/>
      <w:r w:rsidRPr="00234B37">
        <w:rPr>
          <w:rFonts w:ascii="Arial" w:eastAsia="Times New Roman" w:hAnsi="Arial" w:cs="Arial"/>
          <w:color w:val="000000"/>
          <w:sz w:val="24"/>
          <w:szCs w:val="24"/>
          <w:lang w:eastAsia="tr-TR"/>
        </w:rPr>
        <w:t>W.Thomsen’dir</w:t>
      </w:r>
      <w:proofErr w:type="spellEnd"/>
      <w:r w:rsidRPr="00234B37">
        <w:rPr>
          <w:rFonts w:ascii="Arial" w:eastAsia="Times New Roman" w:hAnsi="Arial" w:cs="Arial"/>
          <w:color w:val="000000"/>
          <w:sz w:val="24"/>
          <w:szCs w:val="24"/>
          <w:lang w:eastAsia="tr-TR"/>
        </w:rPr>
        <w:t>.</w:t>
      </w:r>
    </w:p>
    <w:p w:rsidR="00234B37" w:rsidRPr="00234B37" w:rsidRDefault="00234B37" w:rsidP="00234B37">
      <w:pPr>
        <w:numPr>
          <w:ilvl w:val="0"/>
          <w:numId w:val="17"/>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 xml:space="preserve">Vezir </w:t>
      </w:r>
      <w:proofErr w:type="spellStart"/>
      <w:r w:rsidRPr="00234B37">
        <w:rPr>
          <w:rFonts w:ascii="Arial" w:eastAsia="Times New Roman" w:hAnsi="Arial" w:cs="Arial"/>
          <w:color w:val="000000"/>
          <w:sz w:val="24"/>
          <w:szCs w:val="24"/>
          <w:lang w:eastAsia="tr-TR"/>
        </w:rPr>
        <w:t>Tonyukuk</w:t>
      </w:r>
      <w:proofErr w:type="spellEnd"/>
      <w:r w:rsidRPr="00234B37">
        <w:rPr>
          <w:rFonts w:ascii="Arial" w:eastAsia="Times New Roman" w:hAnsi="Arial" w:cs="Arial"/>
          <w:color w:val="000000"/>
          <w:sz w:val="24"/>
          <w:szCs w:val="24"/>
          <w:lang w:eastAsia="tr-TR"/>
        </w:rPr>
        <w:t xml:space="preserve">, Bilge Kağan ve </w:t>
      </w:r>
      <w:proofErr w:type="spellStart"/>
      <w:r w:rsidRPr="00234B37">
        <w:rPr>
          <w:rFonts w:ascii="Arial" w:eastAsia="Times New Roman" w:hAnsi="Arial" w:cs="Arial"/>
          <w:color w:val="000000"/>
          <w:sz w:val="24"/>
          <w:szCs w:val="24"/>
          <w:lang w:eastAsia="tr-TR"/>
        </w:rPr>
        <w:t>Kültigin</w:t>
      </w:r>
      <w:proofErr w:type="spellEnd"/>
      <w:r w:rsidRPr="00234B37">
        <w:rPr>
          <w:rFonts w:ascii="Arial" w:eastAsia="Times New Roman" w:hAnsi="Arial" w:cs="Arial"/>
          <w:color w:val="000000"/>
          <w:sz w:val="24"/>
          <w:szCs w:val="24"/>
          <w:lang w:eastAsia="tr-TR"/>
        </w:rPr>
        <w:t xml:space="preserve"> adına yazılmıştır.</w:t>
      </w:r>
    </w:p>
    <w:p w:rsidR="00234B37" w:rsidRPr="00234B37" w:rsidRDefault="00234B37" w:rsidP="00234B37">
      <w:pPr>
        <w:numPr>
          <w:ilvl w:val="0"/>
          <w:numId w:val="17"/>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 xml:space="preserve">Vezir </w:t>
      </w:r>
      <w:proofErr w:type="spellStart"/>
      <w:r w:rsidRPr="00234B37">
        <w:rPr>
          <w:rFonts w:ascii="Arial" w:eastAsia="Times New Roman" w:hAnsi="Arial" w:cs="Arial"/>
          <w:color w:val="000000"/>
          <w:sz w:val="24"/>
          <w:szCs w:val="24"/>
          <w:lang w:eastAsia="tr-TR"/>
        </w:rPr>
        <w:t>Tonyukuk</w:t>
      </w:r>
      <w:proofErr w:type="spellEnd"/>
      <w:r w:rsidRPr="00234B37">
        <w:rPr>
          <w:rFonts w:ascii="Arial" w:eastAsia="Times New Roman" w:hAnsi="Arial" w:cs="Arial"/>
          <w:color w:val="000000"/>
          <w:sz w:val="24"/>
          <w:szCs w:val="24"/>
          <w:lang w:eastAsia="tr-TR"/>
        </w:rPr>
        <w:t xml:space="preserve"> kendi eserini kendi yazmış ve yazdırmıştır. İlk Türk tarihçisi ve yazarıdır. Bilge Kağan ve </w:t>
      </w:r>
      <w:proofErr w:type="spellStart"/>
      <w:r w:rsidRPr="00234B37">
        <w:rPr>
          <w:rFonts w:ascii="Arial" w:eastAsia="Times New Roman" w:hAnsi="Arial" w:cs="Arial"/>
          <w:color w:val="000000"/>
          <w:sz w:val="24"/>
          <w:szCs w:val="24"/>
          <w:lang w:eastAsia="tr-TR"/>
        </w:rPr>
        <w:t>Kültiginin</w:t>
      </w:r>
      <w:proofErr w:type="spellEnd"/>
      <w:r w:rsidRPr="00234B37">
        <w:rPr>
          <w:rFonts w:ascii="Arial" w:eastAsia="Times New Roman" w:hAnsi="Arial" w:cs="Arial"/>
          <w:color w:val="000000"/>
          <w:sz w:val="24"/>
          <w:szCs w:val="24"/>
          <w:lang w:eastAsia="tr-TR"/>
        </w:rPr>
        <w:t xml:space="preserve"> kini yazan Yolluk </w:t>
      </w:r>
      <w:proofErr w:type="spellStart"/>
      <w:r w:rsidRPr="00234B37">
        <w:rPr>
          <w:rFonts w:ascii="Arial" w:eastAsia="Times New Roman" w:hAnsi="Arial" w:cs="Arial"/>
          <w:color w:val="000000"/>
          <w:sz w:val="24"/>
          <w:szCs w:val="24"/>
          <w:lang w:eastAsia="tr-TR"/>
        </w:rPr>
        <w:t>Tigindir</w:t>
      </w:r>
      <w:proofErr w:type="spellEnd"/>
      <w:r w:rsidRPr="00234B37">
        <w:rPr>
          <w:rFonts w:ascii="Arial" w:eastAsia="Times New Roman" w:hAnsi="Arial" w:cs="Arial"/>
          <w:color w:val="000000"/>
          <w:sz w:val="24"/>
          <w:szCs w:val="24"/>
          <w:lang w:eastAsia="tr-TR"/>
        </w:rPr>
        <w:t>.</w:t>
      </w:r>
    </w:p>
    <w:p w:rsidR="00234B37" w:rsidRPr="00234B37" w:rsidRDefault="00234B37" w:rsidP="00234B37">
      <w:pPr>
        <w:numPr>
          <w:ilvl w:val="0"/>
          <w:numId w:val="17"/>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234B37">
        <w:rPr>
          <w:rFonts w:ascii="Arial" w:eastAsia="Times New Roman" w:hAnsi="Arial" w:cs="Arial"/>
          <w:color w:val="000000"/>
          <w:sz w:val="24"/>
          <w:szCs w:val="24"/>
          <w:lang w:eastAsia="tr-TR"/>
        </w:rPr>
        <w:t>En eskisi “</w:t>
      </w:r>
      <w:proofErr w:type="spellStart"/>
      <w:r w:rsidRPr="00234B37">
        <w:rPr>
          <w:rFonts w:ascii="Arial" w:eastAsia="Times New Roman" w:hAnsi="Arial" w:cs="Arial"/>
          <w:color w:val="000000"/>
          <w:sz w:val="24"/>
          <w:szCs w:val="24"/>
          <w:lang w:eastAsia="tr-TR"/>
        </w:rPr>
        <w:t>Yenisey</w:t>
      </w:r>
      <w:proofErr w:type="spellEnd"/>
      <w:r w:rsidRPr="00234B37">
        <w:rPr>
          <w:rFonts w:ascii="Arial" w:eastAsia="Times New Roman" w:hAnsi="Arial" w:cs="Arial"/>
          <w:color w:val="000000"/>
          <w:sz w:val="24"/>
          <w:szCs w:val="24"/>
          <w:lang w:eastAsia="tr-TR"/>
        </w:rPr>
        <w:t xml:space="preserve"> Kitabeleri” </w:t>
      </w:r>
      <w:proofErr w:type="spellStart"/>
      <w:r w:rsidRPr="00234B37">
        <w:rPr>
          <w:rFonts w:ascii="Arial" w:eastAsia="Times New Roman" w:hAnsi="Arial" w:cs="Arial"/>
          <w:color w:val="000000"/>
          <w:sz w:val="24"/>
          <w:szCs w:val="24"/>
          <w:lang w:eastAsia="tr-TR"/>
        </w:rPr>
        <w:t>dir</w:t>
      </w:r>
      <w:proofErr w:type="spellEnd"/>
      <w:r w:rsidRPr="00234B37">
        <w:rPr>
          <w:rFonts w:ascii="Arial" w:eastAsia="Times New Roman" w:hAnsi="Arial" w:cs="Arial"/>
          <w:color w:val="000000"/>
          <w:sz w:val="24"/>
          <w:szCs w:val="24"/>
          <w:lang w:eastAsia="tr-TR"/>
        </w:rPr>
        <w:t>. Ama çözülememiştir. Orhun Abideleri çözülmüştür.</w:t>
      </w:r>
    </w:p>
    <w:p w:rsidR="00234B37" w:rsidRPr="00234B37" w:rsidRDefault="00234B37" w:rsidP="00234B37">
      <w:pPr>
        <w:shd w:val="clear" w:color="auto" w:fill="FFFFFF"/>
        <w:spacing w:after="225" w:line="240" w:lineRule="auto"/>
        <w:textAlignment w:val="baseline"/>
        <w:rPr>
          <w:rFonts w:ascii="Arial" w:eastAsia="Times New Roman" w:hAnsi="Arial" w:cs="Arial"/>
          <w:color w:val="4E4E4E"/>
          <w:sz w:val="24"/>
          <w:szCs w:val="24"/>
          <w:lang w:eastAsia="tr-TR"/>
        </w:rPr>
      </w:pPr>
      <w:r w:rsidRPr="00234B37">
        <w:rPr>
          <w:rFonts w:ascii="Arial" w:eastAsia="Times New Roman" w:hAnsi="Arial" w:cs="Arial"/>
          <w:color w:val="4E4E4E"/>
          <w:sz w:val="24"/>
          <w:szCs w:val="24"/>
          <w:lang w:eastAsia="tr-TR"/>
        </w:rPr>
        <w:t xml:space="preserve">2. </w:t>
      </w:r>
      <w:proofErr w:type="spellStart"/>
      <w:r w:rsidRPr="00234B37">
        <w:rPr>
          <w:rFonts w:ascii="Arial" w:eastAsia="Times New Roman" w:hAnsi="Arial" w:cs="Arial"/>
          <w:color w:val="4E4E4E"/>
          <w:sz w:val="24"/>
          <w:szCs w:val="24"/>
          <w:lang w:eastAsia="tr-TR"/>
        </w:rPr>
        <w:t>Bugut</w:t>
      </w:r>
      <w:proofErr w:type="spellEnd"/>
      <w:r w:rsidRPr="00234B37">
        <w:rPr>
          <w:rFonts w:ascii="Arial" w:eastAsia="Times New Roman" w:hAnsi="Arial" w:cs="Arial"/>
          <w:color w:val="4E4E4E"/>
          <w:sz w:val="24"/>
          <w:szCs w:val="24"/>
          <w:lang w:eastAsia="tr-TR"/>
        </w:rPr>
        <w:t xml:space="preserve"> Yazıtları: Köktürkler (En eski yazıt)</w:t>
      </w:r>
    </w:p>
    <w:p w:rsidR="00234B37" w:rsidRPr="00234B37" w:rsidRDefault="00234B37" w:rsidP="00234B37">
      <w:pPr>
        <w:shd w:val="clear" w:color="auto" w:fill="FFFFFF"/>
        <w:spacing w:after="225" w:line="240" w:lineRule="auto"/>
        <w:textAlignment w:val="baseline"/>
        <w:rPr>
          <w:rFonts w:ascii="Arial" w:eastAsia="Times New Roman" w:hAnsi="Arial" w:cs="Arial"/>
          <w:color w:val="4E4E4E"/>
          <w:sz w:val="24"/>
          <w:szCs w:val="24"/>
          <w:lang w:eastAsia="tr-TR"/>
        </w:rPr>
      </w:pPr>
      <w:r w:rsidRPr="00234B37">
        <w:rPr>
          <w:rFonts w:ascii="Arial" w:eastAsia="Times New Roman" w:hAnsi="Arial" w:cs="Arial"/>
          <w:color w:val="4E4E4E"/>
          <w:sz w:val="24"/>
          <w:szCs w:val="24"/>
          <w:lang w:eastAsia="tr-TR"/>
        </w:rPr>
        <w:t xml:space="preserve">3. Terhin Yazıtları: </w:t>
      </w:r>
      <w:proofErr w:type="spellStart"/>
      <w:r w:rsidRPr="00234B37">
        <w:rPr>
          <w:rFonts w:ascii="Arial" w:eastAsia="Times New Roman" w:hAnsi="Arial" w:cs="Arial"/>
          <w:color w:val="4E4E4E"/>
          <w:sz w:val="24"/>
          <w:szCs w:val="24"/>
          <w:lang w:eastAsia="tr-TR"/>
        </w:rPr>
        <w:t>Taryat</w:t>
      </w:r>
      <w:proofErr w:type="spellEnd"/>
      <w:r w:rsidRPr="00234B37">
        <w:rPr>
          <w:rFonts w:ascii="Arial" w:eastAsia="Times New Roman" w:hAnsi="Arial" w:cs="Arial"/>
          <w:color w:val="4E4E4E"/>
          <w:sz w:val="24"/>
          <w:szCs w:val="24"/>
          <w:lang w:eastAsia="tr-TR"/>
        </w:rPr>
        <w:t xml:space="preserve"> – Uygurlar</w:t>
      </w:r>
    </w:p>
    <w:p w:rsidR="00234B37" w:rsidRPr="00234B37" w:rsidRDefault="00234B37" w:rsidP="00234B37">
      <w:pPr>
        <w:shd w:val="clear" w:color="auto" w:fill="FFFFFF"/>
        <w:spacing w:after="225" w:line="240" w:lineRule="auto"/>
        <w:textAlignment w:val="baseline"/>
        <w:rPr>
          <w:rFonts w:ascii="Arial" w:eastAsia="Times New Roman" w:hAnsi="Arial" w:cs="Arial"/>
          <w:color w:val="4E4E4E"/>
          <w:sz w:val="24"/>
          <w:szCs w:val="24"/>
          <w:lang w:eastAsia="tr-TR"/>
        </w:rPr>
      </w:pPr>
      <w:r w:rsidRPr="00234B37">
        <w:rPr>
          <w:rFonts w:ascii="Arial" w:eastAsia="Times New Roman" w:hAnsi="Arial" w:cs="Arial"/>
          <w:color w:val="4E4E4E"/>
          <w:sz w:val="24"/>
          <w:szCs w:val="24"/>
          <w:lang w:eastAsia="tr-TR"/>
        </w:rPr>
        <w:t xml:space="preserve">4. </w:t>
      </w:r>
      <w:proofErr w:type="spellStart"/>
      <w:r w:rsidRPr="00234B37">
        <w:rPr>
          <w:rFonts w:ascii="Arial" w:eastAsia="Times New Roman" w:hAnsi="Arial" w:cs="Arial"/>
          <w:color w:val="4E4E4E"/>
          <w:sz w:val="24"/>
          <w:szCs w:val="24"/>
          <w:lang w:eastAsia="tr-TR"/>
        </w:rPr>
        <w:t>Karabalagasun</w:t>
      </w:r>
      <w:proofErr w:type="spellEnd"/>
      <w:r w:rsidRPr="00234B37">
        <w:rPr>
          <w:rFonts w:ascii="Arial" w:eastAsia="Times New Roman" w:hAnsi="Arial" w:cs="Arial"/>
          <w:color w:val="4E4E4E"/>
          <w:sz w:val="24"/>
          <w:szCs w:val="24"/>
          <w:lang w:eastAsia="tr-TR"/>
        </w:rPr>
        <w:t xml:space="preserve"> Yazıtları– Uygurlar</w:t>
      </w:r>
    </w:p>
    <w:p w:rsidR="00234B37" w:rsidRPr="00234B37" w:rsidRDefault="00234B37" w:rsidP="00234B37">
      <w:pPr>
        <w:shd w:val="clear" w:color="auto" w:fill="FFFFFF"/>
        <w:spacing w:after="225" w:line="240" w:lineRule="auto"/>
        <w:textAlignment w:val="baseline"/>
        <w:rPr>
          <w:rFonts w:ascii="Arial" w:eastAsia="Times New Roman" w:hAnsi="Arial" w:cs="Arial"/>
          <w:color w:val="4E4E4E"/>
          <w:sz w:val="24"/>
          <w:szCs w:val="24"/>
          <w:lang w:eastAsia="tr-TR"/>
        </w:rPr>
      </w:pPr>
      <w:r w:rsidRPr="00234B37">
        <w:rPr>
          <w:rFonts w:ascii="Arial" w:eastAsia="Times New Roman" w:hAnsi="Arial" w:cs="Arial"/>
          <w:color w:val="4E4E4E"/>
          <w:sz w:val="24"/>
          <w:szCs w:val="24"/>
          <w:lang w:eastAsia="tr-TR"/>
        </w:rPr>
        <w:lastRenderedPageBreak/>
        <w:t xml:space="preserve">5. </w:t>
      </w:r>
      <w:proofErr w:type="spellStart"/>
      <w:r w:rsidRPr="00234B37">
        <w:rPr>
          <w:rFonts w:ascii="Arial" w:eastAsia="Times New Roman" w:hAnsi="Arial" w:cs="Arial"/>
          <w:color w:val="4E4E4E"/>
          <w:sz w:val="24"/>
          <w:szCs w:val="24"/>
          <w:lang w:eastAsia="tr-TR"/>
        </w:rPr>
        <w:t>Moyen</w:t>
      </w:r>
      <w:proofErr w:type="spellEnd"/>
      <w:r w:rsidRPr="00234B37">
        <w:rPr>
          <w:rFonts w:ascii="Arial" w:eastAsia="Times New Roman" w:hAnsi="Arial" w:cs="Arial"/>
          <w:color w:val="4E4E4E"/>
          <w:sz w:val="24"/>
          <w:szCs w:val="24"/>
          <w:lang w:eastAsia="tr-TR"/>
        </w:rPr>
        <w:t xml:space="preserve"> – </w:t>
      </w:r>
      <w:proofErr w:type="spellStart"/>
      <w:r w:rsidRPr="00234B37">
        <w:rPr>
          <w:rFonts w:ascii="Arial" w:eastAsia="Times New Roman" w:hAnsi="Arial" w:cs="Arial"/>
          <w:color w:val="4E4E4E"/>
          <w:sz w:val="24"/>
          <w:szCs w:val="24"/>
          <w:lang w:eastAsia="tr-TR"/>
        </w:rPr>
        <w:t>Çur</w:t>
      </w:r>
      <w:proofErr w:type="spellEnd"/>
      <w:r w:rsidRPr="00234B37">
        <w:rPr>
          <w:rFonts w:ascii="Arial" w:eastAsia="Times New Roman" w:hAnsi="Arial" w:cs="Arial"/>
          <w:color w:val="4E4E4E"/>
          <w:sz w:val="24"/>
          <w:szCs w:val="24"/>
          <w:lang w:eastAsia="tr-TR"/>
        </w:rPr>
        <w:t xml:space="preserve"> Yazıtları– Uygurlar</w:t>
      </w:r>
    </w:p>
    <w:p w:rsidR="00234B37" w:rsidRPr="00234B37" w:rsidRDefault="00234B37" w:rsidP="00234B37">
      <w:pPr>
        <w:shd w:val="clear" w:color="auto" w:fill="FFFFFF"/>
        <w:spacing w:after="225" w:line="240" w:lineRule="auto"/>
        <w:textAlignment w:val="baseline"/>
        <w:rPr>
          <w:rFonts w:ascii="Arial" w:eastAsia="Times New Roman" w:hAnsi="Arial" w:cs="Arial"/>
          <w:color w:val="4E4E4E"/>
          <w:sz w:val="24"/>
          <w:szCs w:val="24"/>
          <w:lang w:eastAsia="tr-TR"/>
        </w:rPr>
      </w:pPr>
      <w:r w:rsidRPr="00234B37">
        <w:rPr>
          <w:rFonts w:ascii="Arial" w:eastAsia="Times New Roman" w:hAnsi="Arial" w:cs="Arial"/>
          <w:color w:val="4E4E4E"/>
          <w:sz w:val="24"/>
          <w:szCs w:val="24"/>
          <w:lang w:eastAsia="tr-TR"/>
        </w:rPr>
        <w:t xml:space="preserve">6. </w:t>
      </w:r>
      <w:proofErr w:type="spellStart"/>
      <w:r w:rsidRPr="00234B37">
        <w:rPr>
          <w:rFonts w:ascii="Arial" w:eastAsia="Times New Roman" w:hAnsi="Arial" w:cs="Arial"/>
          <w:color w:val="4E4E4E"/>
          <w:sz w:val="24"/>
          <w:szCs w:val="24"/>
          <w:lang w:eastAsia="tr-TR"/>
        </w:rPr>
        <w:t>Yenisey</w:t>
      </w:r>
      <w:proofErr w:type="spellEnd"/>
      <w:r w:rsidRPr="00234B37">
        <w:rPr>
          <w:rFonts w:ascii="Arial" w:eastAsia="Times New Roman" w:hAnsi="Arial" w:cs="Arial"/>
          <w:color w:val="4E4E4E"/>
          <w:sz w:val="24"/>
          <w:szCs w:val="24"/>
          <w:lang w:eastAsia="tr-TR"/>
        </w:rPr>
        <w:t xml:space="preserve"> Yazıtları– Kırgızlar</w:t>
      </w:r>
    </w:p>
    <w:p w:rsidR="00F45485" w:rsidRDefault="00F45485"/>
    <w:sectPr w:rsidR="00F4548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C67C6"/>
    <w:multiLevelType w:val="multilevel"/>
    <w:tmpl w:val="D3F26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1F7657"/>
    <w:multiLevelType w:val="multilevel"/>
    <w:tmpl w:val="7D280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B02892"/>
    <w:multiLevelType w:val="multilevel"/>
    <w:tmpl w:val="4E046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4A365A"/>
    <w:multiLevelType w:val="multilevel"/>
    <w:tmpl w:val="CB5E8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5C3C31"/>
    <w:multiLevelType w:val="multilevel"/>
    <w:tmpl w:val="AFFC0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8D4337"/>
    <w:multiLevelType w:val="multilevel"/>
    <w:tmpl w:val="8E62B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BC2035"/>
    <w:multiLevelType w:val="multilevel"/>
    <w:tmpl w:val="83861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C87292"/>
    <w:multiLevelType w:val="multilevel"/>
    <w:tmpl w:val="2D045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4F50CD"/>
    <w:multiLevelType w:val="multilevel"/>
    <w:tmpl w:val="171E4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12603F"/>
    <w:multiLevelType w:val="multilevel"/>
    <w:tmpl w:val="15BE9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FD5738B"/>
    <w:multiLevelType w:val="multilevel"/>
    <w:tmpl w:val="F9780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A680D8D"/>
    <w:multiLevelType w:val="multilevel"/>
    <w:tmpl w:val="2C8C71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0987F04"/>
    <w:multiLevelType w:val="multilevel"/>
    <w:tmpl w:val="160E5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61D3E9D"/>
    <w:multiLevelType w:val="multilevel"/>
    <w:tmpl w:val="BC9E8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EC673CF"/>
    <w:multiLevelType w:val="multilevel"/>
    <w:tmpl w:val="3378C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F8F184F"/>
    <w:multiLevelType w:val="multilevel"/>
    <w:tmpl w:val="682610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05F4994"/>
    <w:multiLevelType w:val="multilevel"/>
    <w:tmpl w:val="E58CC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2"/>
  </w:num>
  <w:num w:numId="3">
    <w:abstractNumId w:val="9"/>
  </w:num>
  <w:num w:numId="4">
    <w:abstractNumId w:val="15"/>
  </w:num>
  <w:num w:numId="5">
    <w:abstractNumId w:val="16"/>
  </w:num>
  <w:num w:numId="6">
    <w:abstractNumId w:val="8"/>
  </w:num>
  <w:num w:numId="7">
    <w:abstractNumId w:val="7"/>
  </w:num>
  <w:num w:numId="8">
    <w:abstractNumId w:val="10"/>
  </w:num>
  <w:num w:numId="9">
    <w:abstractNumId w:val="3"/>
  </w:num>
  <w:num w:numId="10">
    <w:abstractNumId w:val="5"/>
  </w:num>
  <w:num w:numId="11">
    <w:abstractNumId w:val="1"/>
  </w:num>
  <w:num w:numId="12">
    <w:abstractNumId w:val="11"/>
  </w:num>
  <w:num w:numId="13">
    <w:abstractNumId w:val="6"/>
  </w:num>
  <w:num w:numId="14">
    <w:abstractNumId w:val="13"/>
  </w:num>
  <w:num w:numId="15">
    <w:abstractNumId w:val="12"/>
  </w:num>
  <w:num w:numId="16">
    <w:abstractNumId w:val="4"/>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FA2"/>
    <w:rsid w:val="00234B37"/>
    <w:rsid w:val="002F6FA2"/>
    <w:rsid w:val="00B66168"/>
    <w:rsid w:val="00F17FD0"/>
    <w:rsid w:val="00F4548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3E6D6A-7831-47A0-8D13-320FFA2F2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34B3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234B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8829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1553</Words>
  <Characters>8857</Characters>
  <Application>Microsoft Office Word</Application>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musa kurt</dc:creator>
  <cp:lastModifiedBy>Windows Kullanıcısı</cp:lastModifiedBy>
  <cp:revision>2</cp:revision>
  <cp:lastPrinted>2019-03-07T12:31:00Z</cp:lastPrinted>
  <dcterms:created xsi:type="dcterms:W3CDTF">2019-11-22T05:54:00Z</dcterms:created>
  <dcterms:modified xsi:type="dcterms:W3CDTF">2019-11-22T05:54:00Z</dcterms:modified>
</cp:coreProperties>
</file>