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Web3"/>
        <w:tblpPr w:leftFromText="141" w:rightFromText="141" w:vertAnchor="page" w:horzAnchor="margin" w:tblpX="-72" w:tblpY="361"/>
        <w:tblW w:w="11141" w:type="dxa"/>
        <w:tblLayout w:type="fixed"/>
        <w:tblLook w:val="0000" w:firstRow="0" w:lastRow="0" w:firstColumn="0" w:lastColumn="0" w:noHBand="0" w:noVBand="0"/>
      </w:tblPr>
      <w:tblGrid>
        <w:gridCol w:w="2823"/>
        <w:gridCol w:w="6007"/>
        <w:gridCol w:w="2311"/>
      </w:tblGrid>
      <w:tr w:rsidR="00356246" w:rsidRPr="00BE711D" w14:paraId="09458980" w14:textId="77777777" w:rsidTr="009B3C6D">
        <w:trPr>
          <w:trHeight w:val="182"/>
        </w:trPr>
        <w:tc>
          <w:tcPr>
            <w:tcW w:w="2802" w:type="dxa"/>
          </w:tcPr>
          <w:p w14:paraId="7130564A" w14:textId="77777777" w:rsidR="007E6E97" w:rsidRPr="00BE711D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Adı :</w:t>
            </w:r>
          </w:p>
        </w:tc>
        <w:tc>
          <w:tcPr>
            <w:tcW w:w="6057" w:type="dxa"/>
            <w:vMerge w:val="restart"/>
          </w:tcPr>
          <w:p w14:paraId="666B44C0" w14:textId="6871A3F1" w:rsidR="007E6E97" w:rsidRPr="006C041A" w:rsidRDefault="007E53B7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5623">
              <w:rPr>
                <w:rFonts w:ascii="00455" w:hAnsi="00455"/>
                <w:noProof/>
                <w:color w:val="000000" w:themeColor="text1"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58752" behindDoc="0" locked="0" layoutInCell="1" allowOverlap="1" wp14:anchorId="777522EF" wp14:editId="55F872ED">
                  <wp:simplePos x="0" y="0"/>
                  <wp:positionH relativeFrom="column">
                    <wp:posOffset>-219075</wp:posOffset>
                  </wp:positionH>
                  <wp:positionV relativeFrom="paragraph">
                    <wp:posOffset>-74930</wp:posOffset>
                  </wp:positionV>
                  <wp:extent cx="631825" cy="769620"/>
                  <wp:effectExtent l="0" t="0" r="0" b="0"/>
                  <wp:wrapNone/>
                  <wp:docPr id="121867" name="Resim 12186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67" name="Resim 12186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407"/>
                          <a:stretch/>
                        </pic:blipFill>
                        <pic:spPr bwMode="auto">
                          <a:xfrm>
                            <a:off x="0" y="0"/>
                            <a:ext cx="631825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E6E97" w:rsidRPr="006C04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20</w:t>
            </w:r>
            <w:r w:rsidR="006E5623" w:rsidRPr="006C04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21-2022</w:t>
            </w:r>
            <w:r w:rsidR="007E6E97" w:rsidRPr="006C04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EĞİTİM-ÖĞRETİM YILI</w:t>
            </w:r>
          </w:p>
          <w:p w14:paraId="3C395AEF" w14:textId="77777777" w:rsidR="007E6E97" w:rsidRPr="006C041A" w:rsidRDefault="00015E1D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</w:t>
            </w:r>
            <w:bookmarkStart w:id="0" w:name="_GoBack"/>
            <w:bookmarkEnd w:id="0"/>
            <w:r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………………………………</w:t>
            </w:r>
            <w:r w:rsidR="007E6E97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ORTAOKULU</w:t>
            </w:r>
          </w:p>
          <w:p w14:paraId="7F624CDA" w14:textId="6BA307DD" w:rsidR="007E6E97" w:rsidRPr="00BE711D" w:rsidRDefault="001A4EA3" w:rsidP="001A4EA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İNKILAP TARİHİ VE ATATÜRKÇÜLÜK</w:t>
            </w:r>
            <w:r w:rsidR="008A3D3E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br/>
            </w:r>
            <w:r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</w:t>
            </w:r>
            <w:r w:rsidR="007E6E97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.SINIF</w:t>
            </w:r>
            <w:r w:rsidR="008A3D3E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A53EB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="007E6E97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.DÖNEM </w:t>
            </w:r>
            <w:r w:rsidR="008448A6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="007E6E97" w:rsidRPr="006C041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.YAZILI</w:t>
            </w:r>
          </w:p>
        </w:tc>
        <w:tc>
          <w:tcPr>
            <w:tcW w:w="2282" w:type="dxa"/>
            <w:vMerge w:val="restart"/>
          </w:tcPr>
          <w:p w14:paraId="792B32B7" w14:textId="77777777" w:rsidR="007E6E97" w:rsidRPr="00BE711D" w:rsidRDefault="007E53B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</w:t>
            </w:r>
            <w:r w:rsidR="007E6E97"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PUAN:</w:t>
            </w:r>
          </w:p>
        </w:tc>
      </w:tr>
      <w:tr w:rsidR="00356246" w:rsidRPr="00BE711D" w14:paraId="3BDCFBD4" w14:textId="77777777" w:rsidTr="009B3C6D">
        <w:trPr>
          <w:trHeight w:val="309"/>
        </w:trPr>
        <w:tc>
          <w:tcPr>
            <w:tcW w:w="2802" w:type="dxa"/>
          </w:tcPr>
          <w:p w14:paraId="4BB8A015" w14:textId="77777777" w:rsidR="007E6E97" w:rsidRPr="00BE711D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Soyadı :</w:t>
            </w:r>
          </w:p>
        </w:tc>
        <w:tc>
          <w:tcPr>
            <w:tcW w:w="6057" w:type="dxa"/>
            <w:vMerge/>
          </w:tcPr>
          <w:p w14:paraId="04E22265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14:paraId="724E2B38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56246" w:rsidRPr="00BE711D" w14:paraId="18FAE0FE" w14:textId="77777777" w:rsidTr="009B3C6D">
        <w:trPr>
          <w:trHeight w:val="114"/>
        </w:trPr>
        <w:tc>
          <w:tcPr>
            <w:tcW w:w="2802" w:type="dxa"/>
          </w:tcPr>
          <w:p w14:paraId="27B5D0DB" w14:textId="77777777" w:rsidR="007E6E97" w:rsidRPr="00BE711D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Sınıfı :                       No:</w:t>
            </w:r>
          </w:p>
        </w:tc>
        <w:tc>
          <w:tcPr>
            <w:tcW w:w="6057" w:type="dxa"/>
            <w:vMerge/>
          </w:tcPr>
          <w:p w14:paraId="051A1710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14:paraId="54F36873" w14:textId="77777777" w:rsidR="007E6E97" w:rsidRPr="00BE711D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6B962240" w14:textId="77777777" w:rsidR="00C06BD3" w:rsidRPr="00BE711D" w:rsidRDefault="001516F9" w:rsidP="00E94272">
      <w:pPr>
        <w:ind w:left="-180"/>
        <w:rPr>
          <w:rFonts w:asciiTheme="minorHAnsi" w:hAnsiTheme="minorHAnsi"/>
          <w:b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i/>
          <w:noProof/>
          <w:color w:val="000000" w:themeColor="text1"/>
          <w:sz w:val="20"/>
          <w:szCs w:val="20"/>
          <w:lang w:eastAsia="tr-TR"/>
        </w:rPr>
        <w:pict w14:anchorId="5EE168C8">
          <v:shape id="AutoShape 227" o:spid="_x0000_s1026" style="position:absolute;left:0;text-align:left;margin-left:-5.1pt;margin-top:57.8pt;width:546.75pt;height:24.15pt;z-index:251659776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" adj="-11796480,,5400" path="m60326,l6394449,v33317,,60326,27009,60326,60326l6454775,361950,,361950,,60326c,27009,27009,,60326,xe" fillcolor="white [3201]" strokecolor="#9bbb59 [3206]" strokeweight="1pt">
            <v:stroke dashstyle="dash" joinstyle="miter"/>
            <v:shadow color="#868686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5319BE83" w14:textId="77777777" w:rsidR="00BE2EE2" w:rsidRPr="00F7372C" w:rsidRDefault="007230B1" w:rsidP="00BE2EE2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A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-)Aşağıdaki cümlelerin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D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oğru mu,</w:t>
                  </w:r>
                  <w:r w:rsidR="00924574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Y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41304C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0p)</w:t>
                  </w:r>
                </w:p>
              </w:txbxContent>
            </v:textbox>
          </v:shape>
        </w:pict>
      </w:r>
    </w:p>
    <w:tbl>
      <w:tblPr>
        <w:tblStyle w:val="DzTablo11"/>
        <w:tblpPr w:leftFromText="141" w:rightFromText="141" w:vertAnchor="text" w:horzAnchor="margin" w:tblpY="413"/>
        <w:tblW w:w="10887" w:type="dxa"/>
        <w:tblLook w:val="01E0" w:firstRow="1" w:lastRow="1" w:firstColumn="1" w:lastColumn="1" w:noHBand="0" w:noVBand="0"/>
      </w:tblPr>
      <w:tblGrid>
        <w:gridCol w:w="533"/>
        <w:gridCol w:w="568"/>
        <w:gridCol w:w="9786"/>
      </w:tblGrid>
      <w:tr w:rsidR="00356246" w:rsidRPr="00BE711D" w14:paraId="0E489ECC" w14:textId="77777777" w:rsidTr="009B3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79ACD101" w14:textId="77777777" w:rsidR="004728AC" w:rsidRPr="00B45A52" w:rsidRDefault="004B14C5" w:rsidP="00B45A52">
            <w:pPr>
              <w:jc w:val="center"/>
              <w:outlineLvl w:val="0"/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  <w:u w:val="single"/>
              </w:rPr>
            </w:pPr>
            <w:r w:rsidRPr="00B45A52"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75DB18F5" w14:textId="77777777" w:rsidR="004728AC" w:rsidRPr="00B45A52" w:rsidRDefault="004B14C5" w:rsidP="00B45A52">
            <w:pPr>
              <w:jc w:val="center"/>
              <w:outlineLvl w:val="0"/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  <w:u w:val="single"/>
              </w:rPr>
            </w:pPr>
            <w:r w:rsidRPr="00B45A52">
              <w:rPr>
                <w:rFonts w:asciiTheme="minorHAnsi" w:hAnsiTheme="minorHAnsi" w:cstheme="minorHAnsi"/>
                <w:bCs w:val="0"/>
                <w:iCs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71596A1C" w14:textId="77777777" w:rsidR="004728AC" w:rsidRPr="00BE711D" w:rsidRDefault="004728AC" w:rsidP="00DE4821">
            <w:pPr>
              <w:jc w:val="center"/>
              <w:outlineLvl w:val="0"/>
              <w:rPr>
                <w:rFonts w:asciiTheme="minorHAnsi" w:hAnsiTheme="minorHAnsi" w:cstheme="minorHAnsi"/>
                <w:b w:val="0"/>
                <w:i/>
                <w:color w:val="000000" w:themeColor="text1"/>
                <w:sz w:val="20"/>
                <w:szCs w:val="20"/>
                <w:u w:val="single"/>
              </w:rPr>
            </w:pPr>
            <w:r w:rsidRPr="00BE711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CÜMLELER-İFADELER</w:t>
            </w:r>
          </w:p>
        </w:tc>
      </w:tr>
      <w:tr w:rsidR="00356246" w:rsidRPr="00BE711D" w14:paraId="549C3701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300BDDF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1E80CB9C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4E0FF0F8" w14:textId="77777777" w:rsidR="004728AC" w:rsidRPr="00BE711D" w:rsidRDefault="005748D5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Osmanlı Devleti’nin I. Dünya Savaşı’ndan sonra ateşkese razı olmasında Wilson ilkelerindeki bazı maddeler etkili olmuştur.</w:t>
            </w:r>
          </w:p>
        </w:tc>
      </w:tr>
      <w:tr w:rsidR="00356246" w:rsidRPr="00BE711D" w14:paraId="79E25BF2" w14:textId="77777777" w:rsidTr="009B3C6D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07F70433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2A68BC0C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0F02CF96" w14:textId="77777777" w:rsidR="00AC6FFE" w:rsidRPr="00BE711D" w:rsidRDefault="00EF546C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TBMM'ye karşı çıkan isyanları önlemek amacı ile istiklal Mahkemeleri kuruldu.</w:t>
            </w:r>
          </w:p>
        </w:tc>
      </w:tr>
      <w:tr w:rsidR="00356246" w:rsidRPr="00BE711D" w14:paraId="445A2D48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7BEE446D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7EC410FD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42CCC2CE" w14:textId="77777777" w:rsidR="004728AC" w:rsidRPr="00BE711D" w:rsidRDefault="005748D5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Doğu Anadolu ve Çukurova Yöresi’nde İtilaf Devletlerinin desteğiyle devlet kurmaya çalışan cemiyet Mavri Mira Cemiyeti’dir.</w:t>
            </w:r>
          </w:p>
        </w:tc>
      </w:tr>
      <w:tr w:rsidR="00356246" w:rsidRPr="00BE711D" w14:paraId="3F3EB65E" w14:textId="77777777" w:rsidTr="009B3C6D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287F1D5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44554794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16A7D262" w14:textId="77777777" w:rsidR="004728AC" w:rsidRPr="00BE711D" w:rsidRDefault="005748D5" w:rsidP="00651F14">
            <w:pPr>
              <w:pStyle w:val="AralkYok"/>
              <w:rPr>
                <w:rFonts w:asciiTheme="minorHAnsi" w:eastAsia="ArialMT" w:hAnsiTheme="minorHAnsi" w:cstheme="minorHAnsi"/>
                <w:color w:val="000000" w:themeColor="text1"/>
                <w:sz w:val="20"/>
                <w:szCs w:val="20"/>
                <w:lang w:eastAsia="tr-TR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Birinci TBMM, Kurtuluş Savaşı’nın yönetimini üstlendiği için aynı zamanda “savaş meclisi” adını almıştır.</w:t>
            </w:r>
          </w:p>
        </w:tc>
      </w:tr>
      <w:tr w:rsidR="00356246" w:rsidRPr="00BE711D" w14:paraId="3C8AF9C8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63E719E6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33D98005" w14:textId="77777777" w:rsidR="004728AC" w:rsidRPr="00BE711D" w:rsidRDefault="004728AC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3A111622" w14:textId="77777777" w:rsidR="004728AC" w:rsidRPr="00BE711D" w:rsidRDefault="00DA501E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A501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Fransız İhtilali’nin getirdiği Milliyetçilik akımı çok uluslu devletleri olumsuz yönde etkilemiştir.</w:t>
            </w:r>
          </w:p>
        </w:tc>
      </w:tr>
      <w:tr w:rsidR="00356246" w:rsidRPr="00BE711D" w14:paraId="7B71CCEE" w14:textId="77777777" w:rsidTr="009B3C6D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3A9D48EB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3F03425A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7B154E82" w14:textId="77777777" w:rsidR="000C4654" w:rsidRPr="00BE711D" w:rsidRDefault="009A0940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Sevr Antlaşması ile zengin petrol yataklarına sahip olan Arabistan ve Irak toprakları Fransa'nın denetimine bırakılmıştır.</w:t>
            </w:r>
          </w:p>
        </w:tc>
      </w:tr>
      <w:tr w:rsidR="00356246" w:rsidRPr="00BE711D" w14:paraId="4C23CB75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57CFC277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586440BF" w14:textId="77777777" w:rsidR="000C4654" w:rsidRPr="00BE711D" w:rsidRDefault="000C4654" w:rsidP="00D577F7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1914C059" w14:textId="77777777" w:rsidR="000C4654" w:rsidRPr="00BE711D" w:rsidRDefault="0021563E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Mustafa Kemal yalnızca yerli fikir </w:t>
            </w:r>
            <w:r w:rsidR="00EF546C" w:rsidRPr="00BE711D"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  <w:t>adamlarının</w:t>
            </w: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kitapla</w:t>
            </w:r>
            <w:r w:rsidRPr="00BE711D"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  <w:t>rını</w:t>
            </w: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okumuştur.</w:t>
            </w:r>
          </w:p>
        </w:tc>
      </w:tr>
      <w:tr w:rsidR="00356246" w:rsidRPr="00BE711D" w14:paraId="4AF0DBD0" w14:textId="77777777" w:rsidTr="009B3C6D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4411907" w14:textId="77777777" w:rsidR="000C4654" w:rsidRPr="00BE711D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 w:val="0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2069ECFF" w14:textId="77777777" w:rsidR="000C4654" w:rsidRPr="00BE711D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1AB5C91B" w14:textId="77777777" w:rsidR="000C4654" w:rsidRPr="00BE711D" w:rsidRDefault="00F82399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Çanakkale Osmanlı Devleti’nin Birinci Dünya Savaşı’ndaki  taa</w:t>
            </w:r>
            <w:r w:rsidR="00EF546C" w:rsidRPr="00BE711D">
              <w:rPr>
                <w:rFonts w:asciiTheme="minorHAnsi" w:hAnsiTheme="minorHAnsi" w:cstheme="minorHAnsi"/>
                <w:bCs w:val="0"/>
                <w:color w:val="000000" w:themeColor="text1"/>
                <w:sz w:val="20"/>
                <w:szCs w:val="20"/>
              </w:rPr>
              <w:t>r</w:t>
            </w: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ruz cephelerindendir.</w:t>
            </w:r>
          </w:p>
        </w:tc>
      </w:tr>
      <w:tr w:rsidR="00356246" w:rsidRPr="00BE711D" w14:paraId="54C61729" w14:textId="77777777" w:rsidTr="009B3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152D8D96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0F9D70DD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25FF78B2" w14:textId="77777777" w:rsidR="00651F14" w:rsidRPr="00BE711D" w:rsidRDefault="009A0940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Maraş, Urfa ve Antep’te Fransızların Ermenilerle birlikte Türk milletine karşı zulme başlamaları üzerine açılan cephedir.</w:t>
            </w:r>
          </w:p>
        </w:tc>
      </w:tr>
      <w:tr w:rsidR="00356246" w:rsidRPr="00BE711D" w14:paraId="2B66AADB" w14:textId="77777777" w:rsidTr="009B3C6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</w:tcPr>
          <w:p w14:paraId="4E735935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14:paraId="3A3233E0" w14:textId="77777777" w:rsidR="00651F14" w:rsidRPr="00BE711D" w:rsidRDefault="00651F14" w:rsidP="00651F14">
            <w:pPr>
              <w:pStyle w:val="AralkYok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86" w:type="dxa"/>
          </w:tcPr>
          <w:p w14:paraId="32FCE840" w14:textId="77777777" w:rsidR="00651F14" w:rsidRPr="00BE711D" w:rsidRDefault="00651F14" w:rsidP="00651F14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E711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tr-TR"/>
              </w:rPr>
              <w:t>Kuva-yı Millîye, işgallere karşı halkın gönüllü olarak oluşturduğu silahlı birliklerdir.</w:t>
            </w:r>
          </w:p>
        </w:tc>
      </w:tr>
    </w:tbl>
    <w:p w14:paraId="1CB5519A" w14:textId="77777777" w:rsidR="00EF546C" w:rsidRPr="00BE711D" w:rsidRDefault="00EF546C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730843B4" w14:textId="77777777" w:rsidR="00580A4B" w:rsidRDefault="00DA501E" w:rsidP="003A0F7A">
      <w:pPr>
        <w:rPr>
          <w:rFonts w:asciiTheme="minorHAnsi" w:hAnsiTheme="minorHAnsi"/>
          <w:b/>
          <w:iCs/>
          <w:color w:val="000000" w:themeColor="text1"/>
          <w:sz w:val="20"/>
          <w:szCs w:val="20"/>
        </w:rPr>
      </w:pPr>
      <w:r w:rsidRPr="00AF38A9">
        <w:rPr>
          <w:rFonts w:asciiTheme="minorHAnsi" w:hAnsiTheme="minorHAnsi"/>
          <w:b/>
          <w:iCs/>
          <w:color w:val="000000" w:themeColor="text1"/>
          <w:sz w:val="20"/>
          <w:szCs w:val="20"/>
        </w:rPr>
        <w:t>B</w:t>
      </w:r>
      <w:r w:rsidR="00AF38A9" w:rsidRPr="00AF38A9">
        <w:rPr>
          <w:rFonts w:asciiTheme="minorHAnsi" w:hAnsiTheme="minorHAnsi"/>
          <w:b/>
          <w:iCs/>
          <w:color w:val="000000" w:themeColor="text1"/>
          <w:sz w:val="20"/>
          <w:szCs w:val="20"/>
        </w:rPr>
        <w:t>-</w:t>
      </w:r>
      <w:r w:rsidRPr="00AF38A9">
        <w:rPr>
          <w:rFonts w:asciiTheme="minorHAnsi" w:hAnsiTheme="minorHAnsi"/>
          <w:b/>
          <w:iCs/>
          <w:color w:val="000000" w:themeColor="text1"/>
          <w:sz w:val="20"/>
          <w:szCs w:val="20"/>
        </w:rPr>
        <w:t>)</w:t>
      </w:r>
      <w:r w:rsidR="001E67E9">
        <w:rPr>
          <w:rFonts w:asciiTheme="minorHAnsi" w:hAnsiTheme="minorHAnsi"/>
          <w:b/>
          <w:iCs/>
          <w:color w:val="000000" w:themeColor="text1"/>
          <w:sz w:val="20"/>
          <w:szCs w:val="20"/>
        </w:rPr>
        <w:t xml:space="preserve">Çoktan seçmeli Soruları dikkatli okuyup, cevabı üzerine işaretleyiniz. Her soru 5 puandır. </w:t>
      </w:r>
    </w:p>
    <w:p w14:paraId="1F1A4A87" w14:textId="77777777" w:rsidR="0052086C" w:rsidRPr="00AF38A9" w:rsidRDefault="0052086C" w:rsidP="003A0F7A">
      <w:pPr>
        <w:rPr>
          <w:rFonts w:asciiTheme="minorHAnsi" w:hAnsiTheme="minorHAnsi"/>
          <w:b/>
          <w:iCs/>
          <w:color w:val="000000" w:themeColor="text1"/>
          <w:sz w:val="20"/>
          <w:szCs w:val="20"/>
        </w:rPr>
      </w:pPr>
    </w:p>
    <w:p w14:paraId="4EA9D384" w14:textId="77777777" w:rsidR="003A0F7A" w:rsidRPr="00BE711D" w:rsidRDefault="00BE711D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1-</w:t>
      </w:r>
      <w:r w:rsidR="003A0F7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TBMM açılıncaya kadar, Anadolu'daki millî mücadelenin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3A0F7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yürütme güc</w:t>
      </w:r>
      <w:r w:rsidR="00DE48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ü</w:t>
      </w:r>
      <w:r w:rsidR="003A0F7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nü aşağıdakilerden hangisi kullanmıştır?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64244AD0" w14:textId="77777777" w:rsidR="003A0F7A" w:rsidRPr="00BE711D" w:rsidRDefault="003A0F7A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 Osmanlı Hükümeti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B) Anadolu ve Rumeli Müdafaa-i Hukuk Cemiyeti </w:t>
      </w:r>
    </w:p>
    <w:p w14:paraId="5F5701ED" w14:textId="77777777" w:rsidR="003A0F7A" w:rsidRPr="00BE711D" w:rsidRDefault="003A0F7A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 Mebusan Meclisi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 Temsil Heyeti</w:t>
      </w:r>
    </w:p>
    <w:p w14:paraId="27F1BE4F" w14:textId="77777777" w:rsidR="003A0F7A" w:rsidRPr="00BE711D" w:rsidRDefault="003A0F7A" w:rsidP="003A0F7A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001EB50B" w14:textId="77777777" w:rsidR="002A60C5" w:rsidRP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2-</w:t>
      </w:r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Amasya Görüşmeleri’nden sonra, Osmanlı Mebusan Meclisi’nin İstanbul’da toplanması kararının alınması üzerine, gelişmeleri daha yakından takip etmek amacıyla Mustafa Kemal ve Temsil Heyeti Ankara’yı merkez seçmişlerdir.</w:t>
      </w:r>
    </w:p>
    <w:p w14:paraId="35142064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Temsil Heyeti’nin Ankara’yı merkez seçmesinde aşağıdakilerden hangisinin etkili olduğu </w:t>
      </w:r>
      <w:r w:rsidRPr="00001ADA">
        <w:rPr>
          <w:rFonts w:asciiTheme="minorHAnsi" w:hAnsiTheme="minorHAnsi"/>
          <w:bCs/>
          <w:iCs/>
          <w:color w:val="000000" w:themeColor="text1"/>
          <w:sz w:val="20"/>
          <w:szCs w:val="20"/>
          <w:u w:val="single"/>
        </w:rPr>
        <w:t>söylenemez?</w:t>
      </w:r>
      <w:r w:rsidR="00FF0E9C" w:rsidRPr="00001ADA">
        <w:rPr>
          <w:rFonts w:asciiTheme="minorHAnsi" w:hAnsiTheme="minorHAnsi"/>
          <w:bCs/>
          <w:iCs/>
          <w:color w:val="000000" w:themeColor="text1"/>
          <w:sz w:val="20"/>
          <w:szCs w:val="20"/>
          <w:u w:val="single"/>
        </w:rPr>
        <w:t xml:space="preserve"> 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602B7B69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 İstanbul’daki gelişmelerin yakından takip edilmek</w:t>
      </w:r>
      <w:r w:rsid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istenmesi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B)Ankara’nın Batı Cephesi’ne yakın olması</w:t>
      </w:r>
    </w:p>
    <w:p w14:paraId="7F2A669F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C)Ankara’nın güvenli bir konumda olması</w:t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2086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Türk halkının Ankara’yı başkent olarak seçmesi </w:t>
      </w:r>
    </w:p>
    <w:p w14:paraId="18AFEF27" w14:textId="77777777" w:rsid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30767BB8" w14:textId="77777777" w:rsidR="002A60C5" w:rsidRP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t>3-</w:t>
      </w:r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İtilaf Devletleri güvenliklerini tehdit eden herhangi bir durum ortaya çıkarsa istedikleri stratejik bir noktayı işgal edebileceklerdir.</w:t>
      </w:r>
    </w:p>
    <w:p w14:paraId="4C74FF6F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Mondros Ateşkes Antlaşmasının bu maddesine göre İtilaf Devletleri aşağıdakilerden hangisini amaçlamıştır?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3F782B01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Doğu Anadolu’da bir Ermeni Devleti kurmayı</w:t>
      </w:r>
    </w:p>
    <w:p w14:paraId="00168B80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Anadolu’nun işgaline ortam hazırlamayı </w:t>
      </w:r>
    </w:p>
    <w:p w14:paraId="7BF26192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 Devle</w:t>
      </w:r>
      <w:r w:rsid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t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i’nin iç güvenliğini sağlamayı</w:t>
      </w:r>
    </w:p>
    <w:p w14:paraId="1C962776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Ülke içerisindeki haksızlıkları ortadan kaldırmayı</w:t>
      </w:r>
    </w:p>
    <w:p w14:paraId="4774A013" w14:textId="77777777" w:rsidR="00580A4B" w:rsidRPr="00BE711D" w:rsidRDefault="00580A4B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602DDA4F" w14:textId="77777777" w:rsidR="002A60C5" w:rsidRPr="00BE711D" w:rsidRDefault="00BE711D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t>4-</w:t>
      </w:r>
      <w:r w:rsidR="002A60C5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I. Dünya Savaşı devam ettiği yıllarda, Osmanlı topraklarında yaşayan Ermeniler isyan ederek bağımsız bir devlet kurmak istediler.</w:t>
      </w:r>
    </w:p>
    <w:p w14:paraId="5A1CE7A2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 Devletî Ermenilerin uyarıları dinlememesi üzerine nasıl bir çözüm yoluna gitmiştir?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21EF1103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Ermenilerin isteklerine olumlu cevap verdi</w:t>
      </w:r>
    </w:p>
    <w:p w14:paraId="6B6C6DCA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Sevk ve iskan Kanunu ile zorunlu göç uygulandı.</w:t>
      </w:r>
    </w:p>
    <w:p w14:paraId="39BCC616" w14:textId="77777777" w:rsidR="002A60C5" w:rsidRPr="00BE711D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Ticari imkanlar verildi.</w:t>
      </w:r>
      <w:r w:rsidR="00C627D0" w:rsidRPr="00C627D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1A07FC75" w14:textId="77777777" w:rsidR="003A0F7A" w:rsidRDefault="002A60C5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Ermenilerle anlaşma yoluna gitti.</w:t>
      </w:r>
    </w:p>
    <w:p w14:paraId="3F6CCC67" w14:textId="77777777" w:rsidR="00001ADA" w:rsidRDefault="00001ADA" w:rsidP="002A60C5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4BEA523A" w14:textId="77777777" w:rsidR="00BE711D" w:rsidRDefault="00BE711D" w:rsidP="00917E88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t>5-</w:t>
      </w:r>
      <w:r w:rsidR="00917E88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Irak Cephesinde, Bölgesel başarımız olan ve Halil Paşa tarafından 13 bin İngiliz’in esir edildiği yer aşağıdakilerden </w:t>
      </w:r>
    </w:p>
    <w:p w14:paraId="7761477E" w14:textId="77777777" w:rsidR="00917E88" w:rsidRPr="00BE711D" w:rsidRDefault="00917E88" w:rsidP="00917E88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hangisidir?</w:t>
      </w:r>
      <w:r w:rsidR="00FF0E9C" w:rsidRPr="00FF0E9C">
        <w:t xml:space="preserve"> 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6A00B777" w14:textId="77777777" w:rsidR="002A60C5" w:rsidRPr="00BE711D" w:rsidRDefault="00917E88" w:rsidP="00917E88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8F0F32" w:rsidRPr="008F0F32">
        <w:rPr>
          <w:rFonts w:asciiTheme="minorHAnsi" w:hAnsiTheme="minorHAnsi"/>
          <w:bCs/>
          <w:iCs/>
          <w:color w:val="000000" w:themeColor="text1"/>
          <w:sz w:val="20"/>
          <w:szCs w:val="20"/>
        </w:rPr>
        <w:t>Kut'ül Amare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8F0F32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B)Sarıkamış</w:t>
      </w:r>
      <w:r w:rsidR="00C627D0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C627D0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Çanakkale</w:t>
      </w:r>
      <w:r w:rsid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Galiçya</w:t>
      </w:r>
    </w:p>
    <w:p w14:paraId="388B3276" w14:textId="77777777" w:rsidR="00522ACE" w:rsidRPr="00BE711D" w:rsidRDefault="0052086C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="00455" w:hAnsi="00455" w:cstheme="minorHAnsi"/>
          <w:b/>
          <w:noProof/>
          <w:color w:val="FFFFFF" w:themeColor="background1"/>
          <w:sz w:val="40"/>
          <w:szCs w:val="40"/>
          <w:lang w:eastAsia="tr-TR"/>
        </w:rPr>
        <w:drawing>
          <wp:anchor distT="0" distB="0" distL="114300" distR="114300" simplePos="0" relativeHeight="251653120" behindDoc="0" locked="0" layoutInCell="1" allowOverlap="1" wp14:anchorId="087DA8CF" wp14:editId="57C1D31B">
            <wp:simplePos x="0" y="0"/>
            <wp:positionH relativeFrom="column">
              <wp:posOffset>-352629</wp:posOffset>
            </wp:positionH>
            <wp:positionV relativeFrom="paragraph">
              <wp:posOffset>160024</wp:posOffset>
            </wp:positionV>
            <wp:extent cx="12193270" cy="1865630"/>
            <wp:effectExtent l="0" t="0" r="0" b="127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3270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00455" w:hAnsi="00455"/>
          <w:noProof/>
          <w:sz w:val="36"/>
          <w:szCs w:val="36"/>
          <w:lang w:eastAsia="tr-TR"/>
        </w:rPr>
        <w:drawing>
          <wp:anchor distT="0" distB="0" distL="114300" distR="114300" simplePos="0" relativeHeight="251688960" behindDoc="0" locked="0" layoutInCell="1" allowOverlap="1" wp14:anchorId="41CC9EB5" wp14:editId="250845A3">
            <wp:simplePos x="0" y="0"/>
            <wp:positionH relativeFrom="column">
              <wp:posOffset>6126267</wp:posOffset>
            </wp:positionH>
            <wp:positionV relativeFrom="paragraph">
              <wp:posOffset>54316</wp:posOffset>
            </wp:positionV>
            <wp:extent cx="969645" cy="1584960"/>
            <wp:effectExtent l="0" t="0" r="0" b="0"/>
            <wp:wrapNone/>
            <wp:docPr id="121860" name="Resim 12186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0" name="Resim 12186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05"/>
                    <a:stretch/>
                  </pic:blipFill>
                  <pic:spPr bwMode="auto">
                    <a:xfrm>
                      <a:off x="0" y="0"/>
                      <a:ext cx="96964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A3F99">
        <w:rPr>
          <w:rFonts w:asciiTheme="minorHAnsi" w:hAnsiTheme="minorHAnsi"/>
          <w:bCs/>
          <w:iCs/>
          <w:color w:val="000000" w:themeColor="text1"/>
          <w:sz w:val="20"/>
          <w:szCs w:val="20"/>
        </w:rPr>
        <w:t>6-</w:t>
      </w:r>
      <w:r w:rsidR="00522ACE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Aşağıdakilerden hangisi I. Dünya Savaşı'nın sebepleri arasında </w:t>
      </w:r>
      <w:r w:rsidR="00522ACE" w:rsidRPr="00FF0E9C">
        <w:rPr>
          <w:rFonts w:asciiTheme="minorHAnsi" w:hAnsiTheme="minorHAnsi"/>
          <w:b/>
          <w:iCs/>
          <w:color w:val="000000" w:themeColor="text1"/>
          <w:sz w:val="20"/>
          <w:szCs w:val="20"/>
          <w:u w:val="single"/>
        </w:rPr>
        <w:t>yer almaz?</w:t>
      </w:r>
      <w:r w:rsidR="00FF0E9C" w:rsidRPr="00FF0E9C">
        <w:t xml:space="preserve"> </w:t>
      </w:r>
      <w:r w:rsidR="00FF0E9C" w:rsidRP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4F1BB7BA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A)Avrupa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lı</w:t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devletlerin ham madde ve pazar arayışı</w:t>
      </w:r>
    </w:p>
    <w:p w14:paraId="756432C2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Avusturya - Macaristan ile Rusya’nın Balkanlar üzerindeki rekabeti</w:t>
      </w:r>
    </w:p>
    <w:p w14:paraId="1FFC34AA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C)Almanya ve Fransa’nın sınır bölgesindeki topraklar için çatışması</w:t>
      </w:r>
    </w:p>
    <w:p w14:paraId="297D1EB9" w14:textId="77777777" w:rsidR="00001ADA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’n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ı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n Avrupa’da etkin bir güç olmak istemesi </w:t>
      </w:r>
    </w:p>
    <w:p w14:paraId="40106531" w14:textId="77777777" w:rsidR="0052086C" w:rsidRDefault="0052086C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5006D54D" w14:textId="77777777" w:rsidR="00001ADA" w:rsidRDefault="00001ADA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3131D645" w14:textId="77777777" w:rsidR="00522ACE" w:rsidRPr="00BE711D" w:rsidRDefault="000A3F99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>
        <w:rPr>
          <w:rFonts w:asciiTheme="minorHAnsi" w:hAnsiTheme="minorHAnsi"/>
          <w:bCs/>
          <w:iCs/>
          <w:color w:val="000000" w:themeColor="text1"/>
          <w:sz w:val="20"/>
          <w:szCs w:val="20"/>
        </w:rPr>
        <w:lastRenderedPageBreak/>
        <w:t>7-</w:t>
      </w:r>
      <w:r w:rsidR="00522ACE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Sivas Kongresi’nde alınan bir kararla tüm cemiyetler bir çatı altında toplanmış, adı da Anadolu ve Rumeli Müdafaa-i Hukuk Cemiyeti olmuştur.</w:t>
      </w:r>
    </w:p>
    <w:p w14:paraId="5FF5F31A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 kararın alınmasındaki amaç aşağıdakilerden hangisidir?</w:t>
      </w:r>
      <w:r w:rsidR="00FF0E9C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797C04B5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A</w:t>
      </w:r>
      <w:r w:rsidR="00001ADA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) </w:t>
      </w:r>
      <w:r w:rsidR="00580A4B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Güçle</w:t>
      </w:r>
      <w:r w:rsid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r birliği </w:t>
      </w:r>
      <w:r w:rsidR="00580A4B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sistemine geçmek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B)Düzenli ordu kurmak</w:t>
      </w:r>
    </w:p>
    <w:p w14:paraId="25CD92E9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C)TBMM'yi açmak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>D</w:t>
      </w:r>
      <w:r w:rsid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>)</w:t>
      </w:r>
      <w:r w:rsidR="00001ADA" w:rsidRPr="00001ADA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580A4B" w:rsidRPr="00BE711D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Milli Mücadele’yi tek elden yönetmek </w:t>
      </w:r>
    </w:p>
    <w:p w14:paraId="5A89B18F" w14:textId="77777777" w:rsidR="00522ACE" w:rsidRPr="00BE711D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6F6DAEA3" w14:textId="77777777" w:rsidR="00522ACE" w:rsidRPr="00580A4B" w:rsidRDefault="000A3F99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8</w:t>
      </w:r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-Hıyaneti Vataniye Kanunu’nun çıkarılması</w:t>
      </w:r>
    </w:p>
    <w:p w14:paraId="5DD18E70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-İstiklal Mahkemelerinin kurulması</w:t>
      </w:r>
    </w:p>
    <w:p w14:paraId="4B5235D4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TBMM’nin yaptığı bu çalışmaların ortak sonucu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aşağıdakilerden hangisidir?</w:t>
      </w:r>
    </w:p>
    <w:p w14:paraId="2BE7E95F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A)TBMM yargı yetkisini kullanmıştır.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B)Düzenli bir ordu kurma süreci hızlanmıştır.</w:t>
      </w:r>
    </w:p>
    <w:p w14:paraId="7AF0B5CE" w14:textId="77777777" w:rsidR="00084B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TBMM’nin otoritesi artmıştır.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Yargı bağımsızlığı sağlanmıştır.</w:t>
      </w:r>
    </w:p>
    <w:p w14:paraId="7F7B86EF" w14:textId="77777777" w:rsidR="00580A4B" w:rsidRPr="00BE711D" w:rsidRDefault="00580A4B" w:rsidP="00522ACE">
      <w:pPr>
        <w:rPr>
          <w:rFonts w:asciiTheme="minorHAnsi" w:hAnsiTheme="minorHAnsi"/>
          <w:b/>
          <w:i/>
          <w:color w:val="000000" w:themeColor="text1"/>
          <w:sz w:val="20"/>
          <w:szCs w:val="20"/>
        </w:rPr>
      </w:pPr>
    </w:p>
    <w:p w14:paraId="40F47CA1" w14:textId="77777777" w:rsidR="00522ACE" w:rsidRPr="00580A4B" w:rsidRDefault="000A3F99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9-</w:t>
      </w:r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Amasya Görüşmeleri’nde kapatılmış olan Meclis-i</w:t>
      </w:r>
      <w:r w:rsid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522AC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Mebusanın yeniden açılması kararlaştırılmış ve bu amaçla ülke çapında seçimler yapılmıştır.</w:t>
      </w:r>
    </w:p>
    <w:p w14:paraId="7E5E056D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Buna göre Amasya Görüşmeleri’nde aşağıdakilerden hangisine önem verildiği söylenebilir?</w:t>
      </w:r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780317BC" w14:textId="77777777" w:rsidR="00522ACE" w:rsidRPr="00580A4B" w:rsidRDefault="00522ACE" w:rsidP="00522AC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ekonomiye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egemenliğe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C)Kültür ve eğitime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D)Manda yönetimine</w:t>
      </w:r>
    </w:p>
    <w:p w14:paraId="29B2924A" w14:textId="77777777" w:rsidR="0021563E" w:rsidRPr="00580A4B" w:rsidRDefault="000A3F99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10-</w:t>
      </w:r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Sömürge arayışı içindeki İtalya’nın Trablusgarp'a saldırması üzerine Mustafa Kemal, bir grup </w:t>
      </w:r>
      <w:r w:rsidR="006C787D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</w:t>
      </w:r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subayı ile birlikte Trablusgarp’a gitti. Orada yedi halkı İtalyanlara karşı teşkilatlandırıp direnişe geçirerek. Deme ve Tobruk'ta önemli başa</w:t>
      </w:r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21563E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lar kazandı.</w:t>
      </w:r>
    </w:p>
    <w:p w14:paraId="42A2F8A0" w14:textId="77777777" w:rsidR="0021563E" w:rsidRPr="00580A4B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Buna göre Mustafa Kemal’le ilgili aşağıdakilerden hangisi söylenebilir?</w:t>
      </w:r>
      <w:r w:rsidR="00FF0E9C" w:rsidRPr="00580A4B">
        <w:rPr>
          <w:bCs/>
          <w:iCs/>
        </w:rPr>
        <w:t xml:space="preserve"> </w:t>
      </w:r>
      <w:bookmarkStart w:id="1" w:name="_Hlk28256597"/>
      <w:r w:rsidR="00FF0E9C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  <w:bookmarkEnd w:id="1"/>
    </w:p>
    <w:p w14:paraId="0128E081" w14:textId="77777777" w:rsidR="00522ACE" w:rsidRPr="00580A4B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İleri görüşlüdür.</w:t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  <w:t xml:space="preserve">B) </w:t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Vatanseverdir.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 Çağdaştır.</w:t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580A4B"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580A4B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 Teslimiyetçidir.</w:t>
      </w:r>
    </w:p>
    <w:p w14:paraId="18396831" w14:textId="77777777" w:rsidR="000A3F99" w:rsidRDefault="000A3F99" w:rsidP="0021563E">
      <w:pPr>
        <w:rPr>
          <w:rFonts w:asciiTheme="minorHAnsi" w:hAnsiTheme="minorHAnsi"/>
          <w:b/>
          <w:i/>
          <w:color w:val="000000" w:themeColor="text1"/>
          <w:sz w:val="20"/>
          <w:szCs w:val="20"/>
        </w:rPr>
      </w:pPr>
    </w:p>
    <w:p w14:paraId="6D5EE389" w14:textId="77777777" w:rsidR="0021563E" w:rsidRPr="001E0787" w:rsidRDefault="000A3F99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11-</w:t>
      </w:r>
      <w:r w:rsidR="0021563E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Mondros Ateşkes Antlaşması'ndan sonra Anadolu'nun birçok bölgesinde farklı amaçlara hizmet eden cemiyetler kurulmuştur.</w:t>
      </w:r>
    </w:p>
    <w:p w14:paraId="6C4BEBE6" w14:textId="77777777" w:rsidR="0021563E" w:rsidRPr="001E0787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Aşağıdaki cemiyetlerden hangisi kuruluş amacı bakımından diğerlerinden 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  <w:u w:val="single"/>
        </w:rPr>
        <w:t>farklıdır?</w:t>
      </w:r>
      <w:r w:rsidR="00FF0E9C" w:rsidRPr="001E0787">
        <w:rPr>
          <w:bCs/>
          <w:iCs/>
        </w:rPr>
        <w:t xml:space="preserve"> </w:t>
      </w:r>
      <w:r w:rsidR="00FF0E9C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5P</w:t>
      </w:r>
    </w:p>
    <w:p w14:paraId="37A5D928" w14:textId="77777777" w:rsidR="0021563E" w:rsidRPr="001E0787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6C787D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Wilson Prensipleri Cemiyeti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004721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Sulh ve Selamet-i Osmaniye Cemiyeti</w:t>
      </w:r>
    </w:p>
    <w:p w14:paraId="70889E15" w14:textId="77777777" w:rsidR="0021563E" w:rsidRPr="001E0787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C)İngiliz Muhipleri Cemiyeti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6C787D" w:rsidRPr="001E0787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Kilikyalılar Cemiyeti </w:t>
      </w:r>
    </w:p>
    <w:p w14:paraId="44258191" w14:textId="77777777" w:rsidR="0021563E" w:rsidRPr="00BE711D" w:rsidRDefault="0021563E" w:rsidP="0021563E">
      <w:pPr>
        <w:rPr>
          <w:rFonts w:asciiTheme="minorHAnsi" w:hAnsiTheme="minorHAnsi"/>
          <w:b/>
          <w:i/>
          <w:color w:val="000000" w:themeColor="text1"/>
          <w:sz w:val="20"/>
          <w:szCs w:val="20"/>
        </w:rPr>
      </w:pPr>
    </w:p>
    <w:p w14:paraId="6DE86DEA" w14:textId="77777777" w:rsidR="0021563E" w:rsidRPr="00004721" w:rsidRDefault="000A3F99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12-</w:t>
      </w:r>
      <w:r w:rsidR="0021563E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Erzurum Kongresi’nde gündemi meşgul eden konulardan birisi de "manda” sorunu olmuştur. Manda fikri bu kongrede ilk kez reddedilmiştir.</w:t>
      </w:r>
    </w:p>
    <w:p w14:paraId="08CDACD6" w14:textId="77777777" w:rsidR="0021563E" w:rsidRPr="00004721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Bu durum aşağıdakilerden hangisinin savunulduğunu gösterir?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556C46E9" w14:textId="77777777" w:rsidR="0021563E" w:rsidRPr="00004721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Cumhuriyet yönetiminin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Kapitülasyonların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bağımsızlığın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Milli egemenliğin </w:t>
      </w:r>
    </w:p>
    <w:p w14:paraId="35E94930" w14:textId="77777777" w:rsidR="0021563E" w:rsidRPr="00004721" w:rsidRDefault="0021563E" w:rsidP="0021563E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51A98988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13-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İtlaf Devletleri’nin 16 Mart 1920’de İstanbul’u resmen işgal ederek Mebusan Meclisini basıp milletvekilleri ve aydınlan tutuklamala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aşağıdakilerden hangisine karşı oldukla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nı gösterir?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700E111A" w14:textId="77777777" w:rsidR="0021563E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Sömürgecilik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 Manda ve himaye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004721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Kapitülasyonlar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</w:t>
      </w:r>
      <w:r w:rsidR="00004721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Milli egemenlik </w:t>
      </w:r>
    </w:p>
    <w:p w14:paraId="66B30575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7CE552CF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14-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“Kâzım Karabekir Paşa, ana babalan Erzurum ve Erzincan bölgelerinde öldürülen dört bin kadar yetim Türk çocuğunu evlat edinmişti. Kâzım Karabekir Paşa, çocuklarda, çok acıklı günlerinin anıla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rı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nı silmek için ne gerekirse yapmaktaydı.”</w:t>
      </w:r>
    </w:p>
    <w:p w14:paraId="04A6D254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Verilen metin Kâzım Karabekir Paşa’nın en çok hangi özelliğiyle ilgilidir?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0EDF8F33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 Askeri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  <w:t>B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) Siyasi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Dini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İnsani </w:t>
      </w:r>
    </w:p>
    <w:p w14:paraId="31855139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6289CC4D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15-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Osmanlı Devletinin I.Dünya Savaşı’nda çarpıştığı cephelerden hangisinin sonuçları ve etkileri açısından Kurtuluş Savaşı’na temel oluşturduğu söylenebilir?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5B6F8295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A) 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Irak Cephesi 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B) 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Çanakkale Cephesi     </w:t>
      </w:r>
      <w:r w:rsidR="00E14C3F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 Kanal Cephesi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ab/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              </w:t>
      </w: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D) 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Kafkas Cephesi</w:t>
      </w:r>
    </w:p>
    <w:p w14:paraId="5FF17B73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</w:p>
    <w:p w14:paraId="4E19C524" w14:textId="77777777" w:rsidR="00CB74B3" w:rsidRPr="00004721" w:rsidRDefault="000A3F99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16-</w:t>
      </w:r>
      <w:r w:rsidR="00CB74B3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Türkiye Büyük Millet Meclisi’nin kabul ettiği aşağıdaki kararlardan hangisi daha sonra Saltanatın kaldırılmasına zemin hazırlamıştır?</w:t>
      </w:r>
      <w:r w:rsidR="00FF0E9C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5P</w:t>
      </w:r>
    </w:p>
    <w:p w14:paraId="4DACD22A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A)Hükümet kurmak zorunludur.</w:t>
      </w:r>
    </w:p>
    <w:p w14:paraId="7A077829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B)TBMM, yasama ve yürütme yetkisini kendinde toplar.</w:t>
      </w:r>
    </w:p>
    <w:p w14:paraId="0B99B41C" w14:textId="77777777" w:rsidR="00CB74B3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C)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Padişah ve Halife baskıdan kurtulduğu zaman Meclisin düzenleyeceği yasaya göre durumunu alır.</w:t>
      </w:r>
    </w:p>
    <w:p w14:paraId="229F495A" w14:textId="77777777" w:rsidR="00084BCE" w:rsidRPr="00004721" w:rsidRDefault="00CB74B3" w:rsidP="00CB74B3">
      <w:pPr>
        <w:rPr>
          <w:rFonts w:asciiTheme="minorHAnsi" w:hAnsiTheme="minorHAnsi"/>
          <w:bCs/>
          <w:iCs/>
          <w:color w:val="000000" w:themeColor="text1"/>
          <w:sz w:val="20"/>
          <w:szCs w:val="20"/>
        </w:rPr>
      </w:pPr>
      <w:r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>D)</w:t>
      </w:r>
      <w:r w:rsidR="006C787D" w:rsidRPr="00004721">
        <w:rPr>
          <w:rFonts w:asciiTheme="minorHAnsi" w:hAnsiTheme="minorHAnsi"/>
          <w:bCs/>
          <w:iCs/>
          <w:color w:val="000000" w:themeColor="text1"/>
          <w:sz w:val="20"/>
          <w:szCs w:val="20"/>
        </w:rPr>
        <w:t xml:space="preserve"> Geçici hükümet başkanı ya da padişah vekili atamak doğru değildir.</w:t>
      </w:r>
    </w:p>
    <w:p w14:paraId="33EB52B0" w14:textId="77777777" w:rsidR="0027406E" w:rsidRDefault="0027406E" w:rsidP="006C787D">
      <w:pPr>
        <w:suppressAutoHyphens w:val="0"/>
        <w:autoSpaceDE w:val="0"/>
        <w:autoSpaceDN w:val="0"/>
        <w:adjustRightInd w:val="0"/>
      </w:pPr>
    </w:p>
    <w:p w14:paraId="160546A6" w14:textId="77777777" w:rsidR="006C787D" w:rsidRPr="00004721" w:rsidRDefault="00FF0E9C" w:rsidP="006C787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17-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Doğu Cephesi’ndeki savaş sona erdi.</w:t>
      </w:r>
    </w:p>
    <w:p w14:paraId="63741B08" w14:textId="77777777" w:rsidR="00FF0E9C" w:rsidRPr="00004721" w:rsidRDefault="00004721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-</w:t>
      </w:r>
      <w:r w:rsidR="00FF0E9C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Ermeni sorunu çözüme kavuşmuş oldu.</w:t>
      </w:r>
      <w:r w:rsidR="00C627D0" w:rsidRPr="00C627D0">
        <w:t xml:space="preserve"> </w:t>
      </w:r>
    </w:p>
    <w:p w14:paraId="783DDBBE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Özellikleri verilen antlaşma aşağıdakilerden hangisidir?</w:t>
      </w:r>
      <w:r w:rsidRPr="00004721">
        <w:rPr>
          <w:rFonts w:asciiTheme="minorHAnsi" w:hAnsiTheme="minorHAnsi"/>
          <w:bCs/>
          <w:i/>
          <w:color w:val="000000" w:themeColor="text1"/>
          <w:sz w:val="20"/>
          <w:szCs w:val="20"/>
        </w:rPr>
        <w:t xml:space="preserve"> 5P</w:t>
      </w:r>
    </w:p>
    <w:p w14:paraId="7824000E" w14:textId="77777777" w:rsidR="006A2483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A) Sevr</w:t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  <w:t>B) Mondros</w:t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C)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 Ankara</w:t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  <w:t xml:space="preserve">D) 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Gümrü </w:t>
      </w:r>
    </w:p>
    <w:p w14:paraId="182318FE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</w:p>
    <w:p w14:paraId="15827E26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18-Mondros Ateşkes Antlaşmasından sonra İstanbul</w:t>
      </w:r>
    </w:p>
    <w:p w14:paraId="4A2E4248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Hükümetinin İtilaf Devletleri’nin etkisi altına girmesi,</w:t>
      </w:r>
    </w:p>
    <w:p w14:paraId="6BB1B31F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aşağıdakilerden hangisine </w:t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u w:val="single"/>
          <w:lang w:eastAsia="tr-TR"/>
        </w:rPr>
        <w:t>yol açmamıştır?</w:t>
      </w:r>
      <w:r w:rsidRPr="00004721">
        <w:rPr>
          <w:rFonts w:asciiTheme="minorHAnsi" w:hAnsiTheme="minorHAnsi"/>
          <w:bCs/>
          <w:i/>
          <w:color w:val="000000" w:themeColor="text1"/>
          <w:sz w:val="20"/>
          <w:szCs w:val="20"/>
        </w:rPr>
        <w:t xml:space="preserve"> 5P</w:t>
      </w:r>
    </w:p>
    <w:p w14:paraId="1B31ACD7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A)Yerel direnişlerin başlamasına</w:t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B)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 Kuvayı milliye birliklerinin oluşmasına</w:t>
      </w:r>
    </w:p>
    <w:p w14:paraId="5BC08241" w14:textId="77777777" w:rsidR="00FF0E9C" w:rsidRPr="00004721" w:rsidRDefault="00FF0E9C" w:rsidP="00FF0E9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</w:pP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C)Sivas Kongresi’nin toplanmasına</w:t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="00E14C3F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ab/>
      </w:r>
      <w:r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>D)</w:t>
      </w:r>
      <w:r w:rsidR="006C787D" w:rsidRPr="00004721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tr-TR"/>
        </w:rPr>
        <w:t xml:space="preserve"> İstanbul Hükümetine duyulan güvenin artmasına </w:t>
      </w:r>
    </w:p>
    <w:p w14:paraId="763C7156" w14:textId="77777777" w:rsidR="0027406E" w:rsidRDefault="0027406E" w:rsidP="00FC4759">
      <w:pPr>
        <w:suppressAutoHyphens w:val="0"/>
        <w:autoSpaceDE w:val="0"/>
        <w:autoSpaceDN w:val="0"/>
        <w:adjustRightInd w:val="0"/>
        <w:jc w:val="right"/>
      </w:pPr>
    </w:p>
    <w:p w14:paraId="0351E2C4" w14:textId="65CFF6D0" w:rsidR="007E53B7" w:rsidRPr="00FC4759" w:rsidRDefault="00B45A52" w:rsidP="00FC4759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eastAsia="tr-TR"/>
        </w:rPr>
        <w:tab/>
        <w:t>BAŞARILAR</w:t>
      </w:r>
    </w:p>
    <w:sectPr w:rsidR="007E53B7" w:rsidRPr="00FC4759" w:rsidSect="002F0253">
      <w:type w:val="continuous"/>
      <w:pgSz w:w="11906" w:h="16838"/>
      <w:pgMar w:top="567" w:right="567" w:bottom="567" w:left="567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620F2" w14:textId="77777777" w:rsidR="001516F9" w:rsidRDefault="001516F9">
      <w:r>
        <w:separator/>
      </w:r>
    </w:p>
  </w:endnote>
  <w:endnote w:type="continuationSeparator" w:id="0">
    <w:p w14:paraId="0F4285E2" w14:textId="77777777" w:rsidR="001516F9" w:rsidRDefault="0015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00455">
    <w:altName w:val="Courier New"/>
    <w:panose1 w:val="020B0604020202020204"/>
    <w:charset w:val="00"/>
    <w:family w:val="auto"/>
    <w:pitch w:val="variable"/>
    <w:sig w:usb0="00000001" w:usb1="00000000" w:usb2="00000000" w:usb3="00000000" w:csb0="0000001B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D6B82" w14:textId="77777777" w:rsidR="001516F9" w:rsidRDefault="001516F9">
      <w:r>
        <w:separator/>
      </w:r>
    </w:p>
  </w:footnote>
  <w:footnote w:type="continuationSeparator" w:id="0">
    <w:p w14:paraId="20331955" w14:textId="77777777" w:rsidR="001516F9" w:rsidRDefault="00151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89D"/>
    <w:multiLevelType w:val="hybridMultilevel"/>
    <w:tmpl w:val="81A40A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F3163"/>
    <w:multiLevelType w:val="hybridMultilevel"/>
    <w:tmpl w:val="5A7E11C0"/>
    <w:lvl w:ilvl="0" w:tplc="EC68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D926BD"/>
    <w:multiLevelType w:val="hybridMultilevel"/>
    <w:tmpl w:val="48ECE41A"/>
    <w:lvl w:ilvl="0" w:tplc="63BA72C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6114D6B"/>
    <w:multiLevelType w:val="hybridMultilevel"/>
    <w:tmpl w:val="FF6695DE"/>
    <w:lvl w:ilvl="0" w:tplc="C1486B90">
      <w:start w:val="1"/>
      <w:numFmt w:val="decimal"/>
      <w:lvlText w:val="%1."/>
      <w:lvlJc w:val="left"/>
      <w:pPr>
        <w:ind w:left="-415" w:hanging="360"/>
      </w:pPr>
      <w:rPr>
        <w:b/>
        <w:sz w:val="20"/>
      </w:rPr>
    </w:lvl>
    <w:lvl w:ilvl="1" w:tplc="FE42E256">
      <w:start w:val="6"/>
      <w:numFmt w:val="bullet"/>
      <w:lvlText w:val=""/>
      <w:lvlJc w:val="left"/>
      <w:pPr>
        <w:ind w:left="305" w:hanging="360"/>
      </w:pPr>
      <w:rPr>
        <w:rFonts w:ascii="Symbol" w:eastAsia="Times New Roman" w:hAnsi="Symbol" w:cs="Arial"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1025" w:hanging="180"/>
      </w:pPr>
    </w:lvl>
    <w:lvl w:ilvl="3" w:tplc="041F000F" w:tentative="1">
      <w:start w:val="1"/>
      <w:numFmt w:val="decimal"/>
      <w:lvlText w:val="%4."/>
      <w:lvlJc w:val="left"/>
      <w:pPr>
        <w:ind w:left="1745" w:hanging="360"/>
      </w:pPr>
    </w:lvl>
    <w:lvl w:ilvl="4" w:tplc="041F0019" w:tentative="1">
      <w:start w:val="1"/>
      <w:numFmt w:val="lowerLetter"/>
      <w:lvlText w:val="%5."/>
      <w:lvlJc w:val="left"/>
      <w:pPr>
        <w:ind w:left="2465" w:hanging="360"/>
      </w:pPr>
    </w:lvl>
    <w:lvl w:ilvl="5" w:tplc="041F001B" w:tentative="1">
      <w:start w:val="1"/>
      <w:numFmt w:val="lowerRoman"/>
      <w:lvlText w:val="%6."/>
      <w:lvlJc w:val="right"/>
      <w:pPr>
        <w:ind w:left="3185" w:hanging="180"/>
      </w:pPr>
    </w:lvl>
    <w:lvl w:ilvl="6" w:tplc="041F000F" w:tentative="1">
      <w:start w:val="1"/>
      <w:numFmt w:val="decimal"/>
      <w:lvlText w:val="%7."/>
      <w:lvlJc w:val="left"/>
      <w:pPr>
        <w:ind w:left="3905" w:hanging="360"/>
      </w:pPr>
    </w:lvl>
    <w:lvl w:ilvl="7" w:tplc="041F0019" w:tentative="1">
      <w:start w:val="1"/>
      <w:numFmt w:val="lowerLetter"/>
      <w:lvlText w:val="%8."/>
      <w:lvlJc w:val="left"/>
      <w:pPr>
        <w:ind w:left="4625" w:hanging="360"/>
      </w:pPr>
    </w:lvl>
    <w:lvl w:ilvl="8" w:tplc="041F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8">
    <w:nsid w:val="1C201D0D"/>
    <w:multiLevelType w:val="hybridMultilevel"/>
    <w:tmpl w:val="7B6C6A0E"/>
    <w:lvl w:ilvl="0" w:tplc="24AC2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83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AE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8F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8CE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EC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C2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469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6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81752"/>
    <w:multiLevelType w:val="hybridMultilevel"/>
    <w:tmpl w:val="BDD4E946"/>
    <w:lvl w:ilvl="0" w:tplc="AFEEF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4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4F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E4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04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2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F67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6F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EE4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474813"/>
    <w:multiLevelType w:val="hybridMultilevel"/>
    <w:tmpl w:val="E8DE297E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>
    <w:nsid w:val="44867ECB"/>
    <w:multiLevelType w:val="hybridMultilevel"/>
    <w:tmpl w:val="B0E61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00608">
      <w:start w:val="1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color w:val="000000" w:themeColor="text1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A25696"/>
    <w:multiLevelType w:val="hybridMultilevel"/>
    <w:tmpl w:val="07E42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82E8B"/>
    <w:multiLevelType w:val="hybridMultilevel"/>
    <w:tmpl w:val="71FC47C6"/>
    <w:lvl w:ilvl="0" w:tplc="CB306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40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CA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AA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27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1CA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A21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8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6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BA36F9"/>
    <w:multiLevelType w:val="hybridMultilevel"/>
    <w:tmpl w:val="6628849A"/>
    <w:lvl w:ilvl="0" w:tplc="6B0E4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645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16B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16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08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6C5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10A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AF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72E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E6B5E9F"/>
    <w:multiLevelType w:val="hybridMultilevel"/>
    <w:tmpl w:val="AADC3990"/>
    <w:lvl w:ilvl="0" w:tplc="EFB6CE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D5AC6"/>
    <w:multiLevelType w:val="hybridMultilevel"/>
    <w:tmpl w:val="48A69282"/>
    <w:lvl w:ilvl="0" w:tplc="E794B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2C3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44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9E5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0C2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F4C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DA6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0C7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F61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63AC7"/>
    <w:multiLevelType w:val="hybridMultilevel"/>
    <w:tmpl w:val="37809440"/>
    <w:lvl w:ilvl="0" w:tplc="03B22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0E2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2E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90E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B20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683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649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92C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5A5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5"/>
  </w:num>
  <w:num w:numId="2">
    <w:abstractNumId w:val="16"/>
  </w:num>
  <w:num w:numId="3">
    <w:abstractNumId w:val="6"/>
  </w:num>
  <w:num w:numId="4">
    <w:abstractNumId w:val="13"/>
  </w:num>
  <w:num w:numId="5">
    <w:abstractNumId w:val="18"/>
  </w:num>
  <w:num w:numId="6">
    <w:abstractNumId w:val="36"/>
  </w:num>
  <w:num w:numId="7">
    <w:abstractNumId w:val="31"/>
  </w:num>
  <w:num w:numId="8">
    <w:abstractNumId w:val="25"/>
  </w:num>
  <w:num w:numId="9">
    <w:abstractNumId w:val="39"/>
  </w:num>
  <w:num w:numId="10">
    <w:abstractNumId w:val="17"/>
  </w:num>
  <w:num w:numId="11">
    <w:abstractNumId w:val="23"/>
  </w:num>
  <w:num w:numId="12">
    <w:abstractNumId w:val="42"/>
  </w:num>
  <w:num w:numId="13">
    <w:abstractNumId w:val="29"/>
  </w:num>
  <w:num w:numId="14">
    <w:abstractNumId w:val="26"/>
  </w:num>
  <w:num w:numId="15">
    <w:abstractNumId w:val="40"/>
  </w:num>
  <w:num w:numId="16">
    <w:abstractNumId w:val="19"/>
  </w:num>
  <w:num w:numId="17">
    <w:abstractNumId w:val="9"/>
  </w:num>
  <w:num w:numId="18">
    <w:abstractNumId w:val="15"/>
  </w:num>
  <w:num w:numId="19">
    <w:abstractNumId w:val="4"/>
  </w:num>
  <w:num w:numId="2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"/>
  </w:num>
  <w:num w:numId="22">
    <w:abstractNumId w:val="24"/>
  </w:num>
  <w:num w:numId="23">
    <w:abstractNumId w:val="28"/>
  </w:num>
  <w:num w:numId="24">
    <w:abstractNumId w:val="14"/>
  </w:num>
  <w:num w:numId="25">
    <w:abstractNumId w:val="12"/>
  </w:num>
  <w:num w:numId="26">
    <w:abstractNumId w:val="11"/>
  </w:num>
  <w:num w:numId="27">
    <w:abstractNumId w:val="8"/>
  </w:num>
  <w:num w:numId="28">
    <w:abstractNumId w:val="10"/>
  </w:num>
  <w:num w:numId="29">
    <w:abstractNumId w:val="30"/>
  </w:num>
  <w:num w:numId="30">
    <w:abstractNumId w:val="1"/>
  </w:num>
  <w:num w:numId="31">
    <w:abstractNumId w:val="20"/>
  </w:num>
  <w:num w:numId="32">
    <w:abstractNumId w:val="33"/>
  </w:num>
  <w:num w:numId="33">
    <w:abstractNumId w:val="3"/>
  </w:num>
  <w:num w:numId="34">
    <w:abstractNumId w:val="41"/>
  </w:num>
  <w:num w:numId="35">
    <w:abstractNumId w:val="37"/>
  </w:num>
  <w:num w:numId="36">
    <w:abstractNumId w:val="21"/>
  </w:num>
  <w:num w:numId="37">
    <w:abstractNumId w:val="27"/>
  </w:num>
  <w:num w:numId="38">
    <w:abstractNumId w:val="22"/>
  </w:num>
  <w:num w:numId="39">
    <w:abstractNumId w:val="5"/>
  </w:num>
  <w:num w:numId="40">
    <w:abstractNumId w:val="0"/>
  </w:num>
  <w:num w:numId="41">
    <w:abstractNumId w:val="32"/>
  </w:num>
  <w:num w:numId="42">
    <w:abstractNumId w:val="7"/>
  </w:num>
  <w:num w:numId="43">
    <w:abstractNumId w:val="3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1ADA"/>
    <w:rsid w:val="00004721"/>
    <w:rsid w:val="00004CB5"/>
    <w:rsid w:val="00013A98"/>
    <w:rsid w:val="000147AD"/>
    <w:rsid w:val="00015E1D"/>
    <w:rsid w:val="00021FFA"/>
    <w:rsid w:val="0003412B"/>
    <w:rsid w:val="000343F2"/>
    <w:rsid w:val="00037DF6"/>
    <w:rsid w:val="00040D91"/>
    <w:rsid w:val="0005203C"/>
    <w:rsid w:val="000536BC"/>
    <w:rsid w:val="00054CC6"/>
    <w:rsid w:val="00056BD3"/>
    <w:rsid w:val="0006061E"/>
    <w:rsid w:val="0006264F"/>
    <w:rsid w:val="00063D96"/>
    <w:rsid w:val="00074BDC"/>
    <w:rsid w:val="000777CC"/>
    <w:rsid w:val="00081CAA"/>
    <w:rsid w:val="00084BCE"/>
    <w:rsid w:val="0008544F"/>
    <w:rsid w:val="0008723E"/>
    <w:rsid w:val="00087E0F"/>
    <w:rsid w:val="00087F57"/>
    <w:rsid w:val="0009277A"/>
    <w:rsid w:val="0009429A"/>
    <w:rsid w:val="000A224B"/>
    <w:rsid w:val="000A3F99"/>
    <w:rsid w:val="000A511C"/>
    <w:rsid w:val="000A54EF"/>
    <w:rsid w:val="000A5660"/>
    <w:rsid w:val="000A5B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6770"/>
    <w:rsid w:val="000D79C3"/>
    <w:rsid w:val="000E35EC"/>
    <w:rsid w:val="000F3924"/>
    <w:rsid w:val="000F428F"/>
    <w:rsid w:val="001033E8"/>
    <w:rsid w:val="0011048A"/>
    <w:rsid w:val="00113BE8"/>
    <w:rsid w:val="00114D22"/>
    <w:rsid w:val="00121DA9"/>
    <w:rsid w:val="001252F0"/>
    <w:rsid w:val="00125E2C"/>
    <w:rsid w:val="00134D53"/>
    <w:rsid w:val="001516F9"/>
    <w:rsid w:val="00151818"/>
    <w:rsid w:val="001544E1"/>
    <w:rsid w:val="0016237F"/>
    <w:rsid w:val="001849A4"/>
    <w:rsid w:val="00195D39"/>
    <w:rsid w:val="0019634F"/>
    <w:rsid w:val="00197F0B"/>
    <w:rsid w:val="001A0EB0"/>
    <w:rsid w:val="001A11AA"/>
    <w:rsid w:val="001A4EA3"/>
    <w:rsid w:val="001A728A"/>
    <w:rsid w:val="001C13AE"/>
    <w:rsid w:val="001D5BFC"/>
    <w:rsid w:val="001E0787"/>
    <w:rsid w:val="001E4C4A"/>
    <w:rsid w:val="001E67E9"/>
    <w:rsid w:val="001E780C"/>
    <w:rsid w:val="001F2A6F"/>
    <w:rsid w:val="001F6A67"/>
    <w:rsid w:val="001F6E81"/>
    <w:rsid w:val="002002A2"/>
    <w:rsid w:val="00201E8B"/>
    <w:rsid w:val="00206457"/>
    <w:rsid w:val="002065F5"/>
    <w:rsid w:val="002078FF"/>
    <w:rsid w:val="0021563E"/>
    <w:rsid w:val="0022672D"/>
    <w:rsid w:val="00231596"/>
    <w:rsid w:val="00233907"/>
    <w:rsid w:val="00234FBA"/>
    <w:rsid w:val="002371E4"/>
    <w:rsid w:val="0026048C"/>
    <w:rsid w:val="00265DA5"/>
    <w:rsid w:val="00266DFA"/>
    <w:rsid w:val="0027406E"/>
    <w:rsid w:val="00284F3A"/>
    <w:rsid w:val="002947EA"/>
    <w:rsid w:val="002A3096"/>
    <w:rsid w:val="002A45A5"/>
    <w:rsid w:val="002A60C5"/>
    <w:rsid w:val="002D1221"/>
    <w:rsid w:val="002E509C"/>
    <w:rsid w:val="002E6E92"/>
    <w:rsid w:val="002F0253"/>
    <w:rsid w:val="002F02B5"/>
    <w:rsid w:val="002F14C2"/>
    <w:rsid w:val="003003E0"/>
    <w:rsid w:val="003007B8"/>
    <w:rsid w:val="00306853"/>
    <w:rsid w:val="00310F63"/>
    <w:rsid w:val="00315AA1"/>
    <w:rsid w:val="003231B8"/>
    <w:rsid w:val="003305F5"/>
    <w:rsid w:val="00342383"/>
    <w:rsid w:val="00342C8B"/>
    <w:rsid w:val="00356246"/>
    <w:rsid w:val="00366F14"/>
    <w:rsid w:val="0037022C"/>
    <w:rsid w:val="0037753C"/>
    <w:rsid w:val="003A0F7A"/>
    <w:rsid w:val="003A5DA7"/>
    <w:rsid w:val="003A6522"/>
    <w:rsid w:val="003A71CB"/>
    <w:rsid w:val="003A7F11"/>
    <w:rsid w:val="003B3FC4"/>
    <w:rsid w:val="003C415B"/>
    <w:rsid w:val="003C61ED"/>
    <w:rsid w:val="003D22D7"/>
    <w:rsid w:val="003D34B1"/>
    <w:rsid w:val="003D7173"/>
    <w:rsid w:val="003F2487"/>
    <w:rsid w:val="003F58DE"/>
    <w:rsid w:val="00407ECB"/>
    <w:rsid w:val="00407FA3"/>
    <w:rsid w:val="004102A4"/>
    <w:rsid w:val="00412EDF"/>
    <w:rsid w:val="0041304C"/>
    <w:rsid w:val="004202CD"/>
    <w:rsid w:val="00425567"/>
    <w:rsid w:val="004267FE"/>
    <w:rsid w:val="00426DC7"/>
    <w:rsid w:val="00434C35"/>
    <w:rsid w:val="004374EA"/>
    <w:rsid w:val="00447C03"/>
    <w:rsid w:val="00450974"/>
    <w:rsid w:val="00453825"/>
    <w:rsid w:val="004566C5"/>
    <w:rsid w:val="00465830"/>
    <w:rsid w:val="00467B12"/>
    <w:rsid w:val="00470A11"/>
    <w:rsid w:val="004728AC"/>
    <w:rsid w:val="00473811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679"/>
    <w:rsid w:val="004B2F2D"/>
    <w:rsid w:val="004B4D5B"/>
    <w:rsid w:val="004B7AC4"/>
    <w:rsid w:val="004D1E54"/>
    <w:rsid w:val="004D2198"/>
    <w:rsid w:val="004D51FF"/>
    <w:rsid w:val="004D54E7"/>
    <w:rsid w:val="004D5AE6"/>
    <w:rsid w:val="004D691F"/>
    <w:rsid w:val="004D72E5"/>
    <w:rsid w:val="00510636"/>
    <w:rsid w:val="00511223"/>
    <w:rsid w:val="00513E22"/>
    <w:rsid w:val="00520532"/>
    <w:rsid w:val="0052086C"/>
    <w:rsid w:val="00522ACE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A58"/>
    <w:rsid w:val="00561D3C"/>
    <w:rsid w:val="005748D5"/>
    <w:rsid w:val="00580168"/>
    <w:rsid w:val="00580A4B"/>
    <w:rsid w:val="005819E7"/>
    <w:rsid w:val="00587F7A"/>
    <w:rsid w:val="00591F9C"/>
    <w:rsid w:val="005A086E"/>
    <w:rsid w:val="005B0DC5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78ED"/>
    <w:rsid w:val="0060462D"/>
    <w:rsid w:val="00614593"/>
    <w:rsid w:val="00615EC4"/>
    <w:rsid w:val="00624542"/>
    <w:rsid w:val="006468F5"/>
    <w:rsid w:val="00647FEF"/>
    <w:rsid w:val="00651F14"/>
    <w:rsid w:val="00653EEE"/>
    <w:rsid w:val="00660E75"/>
    <w:rsid w:val="00680542"/>
    <w:rsid w:val="00681D73"/>
    <w:rsid w:val="00683C4D"/>
    <w:rsid w:val="00684789"/>
    <w:rsid w:val="006855A3"/>
    <w:rsid w:val="006921DE"/>
    <w:rsid w:val="00693D4F"/>
    <w:rsid w:val="00697871"/>
    <w:rsid w:val="006A0516"/>
    <w:rsid w:val="006A2483"/>
    <w:rsid w:val="006A6598"/>
    <w:rsid w:val="006A7A3D"/>
    <w:rsid w:val="006A7B0D"/>
    <w:rsid w:val="006B3DAA"/>
    <w:rsid w:val="006B440D"/>
    <w:rsid w:val="006C041A"/>
    <w:rsid w:val="006C64B5"/>
    <w:rsid w:val="006C6B0A"/>
    <w:rsid w:val="006C725A"/>
    <w:rsid w:val="006C787D"/>
    <w:rsid w:val="006D2DAE"/>
    <w:rsid w:val="006D5D98"/>
    <w:rsid w:val="006E080B"/>
    <w:rsid w:val="006E3A0A"/>
    <w:rsid w:val="006E446C"/>
    <w:rsid w:val="006E5623"/>
    <w:rsid w:val="006F56CB"/>
    <w:rsid w:val="007065BF"/>
    <w:rsid w:val="00716215"/>
    <w:rsid w:val="0071622A"/>
    <w:rsid w:val="00720A30"/>
    <w:rsid w:val="007230B1"/>
    <w:rsid w:val="0072404B"/>
    <w:rsid w:val="00730811"/>
    <w:rsid w:val="0074474E"/>
    <w:rsid w:val="007463B9"/>
    <w:rsid w:val="007463EB"/>
    <w:rsid w:val="0075545F"/>
    <w:rsid w:val="007667D9"/>
    <w:rsid w:val="0076783C"/>
    <w:rsid w:val="0077413B"/>
    <w:rsid w:val="0077525B"/>
    <w:rsid w:val="007777A6"/>
    <w:rsid w:val="00780DDE"/>
    <w:rsid w:val="007A39A3"/>
    <w:rsid w:val="007C68D9"/>
    <w:rsid w:val="007C7865"/>
    <w:rsid w:val="007D10D1"/>
    <w:rsid w:val="007D1A5C"/>
    <w:rsid w:val="007D2F62"/>
    <w:rsid w:val="007D38AD"/>
    <w:rsid w:val="007D397A"/>
    <w:rsid w:val="007E1693"/>
    <w:rsid w:val="007E53B7"/>
    <w:rsid w:val="007E6714"/>
    <w:rsid w:val="007E6E97"/>
    <w:rsid w:val="007F5655"/>
    <w:rsid w:val="00804C03"/>
    <w:rsid w:val="00804CE6"/>
    <w:rsid w:val="00806BBC"/>
    <w:rsid w:val="0081012B"/>
    <w:rsid w:val="00812355"/>
    <w:rsid w:val="008124A8"/>
    <w:rsid w:val="00814EA8"/>
    <w:rsid w:val="00815374"/>
    <w:rsid w:val="00830684"/>
    <w:rsid w:val="00835E2C"/>
    <w:rsid w:val="008448A6"/>
    <w:rsid w:val="008542C7"/>
    <w:rsid w:val="00855E43"/>
    <w:rsid w:val="00863ADA"/>
    <w:rsid w:val="00873C6C"/>
    <w:rsid w:val="00881EF6"/>
    <w:rsid w:val="00886306"/>
    <w:rsid w:val="008873A2"/>
    <w:rsid w:val="0088756F"/>
    <w:rsid w:val="00887BF5"/>
    <w:rsid w:val="00895A68"/>
    <w:rsid w:val="00897182"/>
    <w:rsid w:val="008A22B8"/>
    <w:rsid w:val="008A23AA"/>
    <w:rsid w:val="008A3D3E"/>
    <w:rsid w:val="008A5890"/>
    <w:rsid w:val="008B01A5"/>
    <w:rsid w:val="008B4574"/>
    <w:rsid w:val="008B67AF"/>
    <w:rsid w:val="008C112B"/>
    <w:rsid w:val="008C531A"/>
    <w:rsid w:val="008C568D"/>
    <w:rsid w:val="008D628C"/>
    <w:rsid w:val="008E3304"/>
    <w:rsid w:val="008E6CA5"/>
    <w:rsid w:val="008F0F32"/>
    <w:rsid w:val="009010D7"/>
    <w:rsid w:val="00901DA5"/>
    <w:rsid w:val="00905715"/>
    <w:rsid w:val="00913472"/>
    <w:rsid w:val="0091410E"/>
    <w:rsid w:val="00915941"/>
    <w:rsid w:val="00916E15"/>
    <w:rsid w:val="00917E88"/>
    <w:rsid w:val="00920DB6"/>
    <w:rsid w:val="00924574"/>
    <w:rsid w:val="0092633E"/>
    <w:rsid w:val="00930F20"/>
    <w:rsid w:val="00934F17"/>
    <w:rsid w:val="009355A9"/>
    <w:rsid w:val="00940D7E"/>
    <w:rsid w:val="0094668E"/>
    <w:rsid w:val="00952D59"/>
    <w:rsid w:val="00964C25"/>
    <w:rsid w:val="009710C7"/>
    <w:rsid w:val="00971F41"/>
    <w:rsid w:val="00973827"/>
    <w:rsid w:val="009824CA"/>
    <w:rsid w:val="00986482"/>
    <w:rsid w:val="00987AEF"/>
    <w:rsid w:val="00991740"/>
    <w:rsid w:val="00992DD5"/>
    <w:rsid w:val="0099643D"/>
    <w:rsid w:val="00996E98"/>
    <w:rsid w:val="009A0940"/>
    <w:rsid w:val="009A53EB"/>
    <w:rsid w:val="009B2F98"/>
    <w:rsid w:val="009B3C6D"/>
    <w:rsid w:val="009B5C78"/>
    <w:rsid w:val="009B6253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A009AD"/>
    <w:rsid w:val="00A00ADB"/>
    <w:rsid w:val="00A01C15"/>
    <w:rsid w:val="00A02701"/>
    <w:rsid w:val="00A0427F"/>
    <w:rsid w:val="00A05FA4"/>
    <w:rsid w:val="00A07D21"/>
    <w:rsid w:val="00A11325"/>
    <w:rsid w:val="00A169DD"/>
    <w:rsid w:val="00A21587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3A80"/>
    <w:rsid w:val="00A6467E"/>
    <w:rsid w:val="00A66658"/>
    <w:rsid w:val="00A66AB7"/>
    <w:rsid w:val="00A70336"/>
    <w:rsid w:val="00A7045F"/>
    <w:rsid w:val="00A72E6D"/>
    <w:rsid w:val="00A742E1"/>
    <w:rsid w:val="00A75857"/>
    <w:rsid w:val="00A7663E"/>
    <w:rsid w:val="00A821B8"/>
    <w:rsid w:val="00A93727"/>
    <w:rsid w:val="00A94014"/>
    <w:rsid w:val="00AA1DD7"/>
    <w:rsid w:val="00AA6183"/>
    <w:rsid w:val="00AA6315"/>
    <w:rsid w:val="00AA740F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0C3"/>
    <w:rsid w:val="00AF38A9"/>
    <w:rsid w:val="00B06DC1"/>
    <w:rsid w:val="00B32CA0"/>
    <w:rsid w:val="00B3338F"/>
    <w:rsid w:val="00B34989"/>
    <w:rsid w:val="00B40A28"/>
    <w:rsid w:val="00B42816"/>
    <w:rsid w:val="00B45A52"/>
    <w:rsid w:val="00B46941"/>
    <w:rsid w:val="00B473B7"/>
    <w:rsid w:val="00B543E2"/>
    <w:rsid w:val="00B602B8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9777B"/>
    <w:rsid w:val="00BA1C1E"/>
    <w:rsid w:val="00BA3E87"/>
    <w:rsid w:val="00BA5271"/>
    <w:rsid w:val="00BA722D"/>
    <w:rsid w:val="00BB1675"/>
    <w:rsid w:val="00BB4ABC"/>
    <w:rsid w:val="00BC1EE6"/>
    <w:rsid w:val="00BD23AD"/>
    <w:rsid w:val="00BD5ED8"/>
    <w:rsid w:val="00BE2EE2"/>
    <w:rsid w:val="00BE5138"/>
    <w:rsid w:val="00BE70E3"/>
    <w:rsid w:val="00BE711D"/>
    <w:rsid w:val="00BF13D3"/>
    <w:rsid w:val="00BF1AC9"/>
    <w:rsid w:val="00BF41CB"/>
    <w:rsid w:val="00BF4522"/>
    <w:rsid w:val="00C017AA"/>
    <w:rsid w:val="00C058F6"/>
    <w:rsid w:val="00C06BD3"/>
    <w:rsid w:val="00C1222C"/>
    <w:rsid w:val="00C14F64"/>
    <w:rsid w:val="00C20834"/>
    <w:rsid w:val="00C31E74"/>
    <w:rsid w:val="00C369E9"/>
    <w:rsid w:val="00C438A4"/>
    <w:rsid w:val="00C441D1"/>
    <w:rsid w:val="00C502ED"/>
    <w:rsid w:val="00C60A04"/>
    <w:rsid w:val="00C627D0"/>
    <w:rsid w:val="00C661A6"/>
    <w:rsid w:val="00C66268"/>
    <w:rsid w:val="00C66CB0"/>
    <w:rsid w:val="00C7128A"/>
    <w:rsid w:val="00C74B89"/>
    <w:rsid w:val="00C8372C"/>
    <w:rsid w:val="00C84A3B"/>
    <w:rsid w:val="00C943EF"/>
    <w:rsid w:val="00CA06FE"/>
    <w:rsid w:val="00CA64DB"/>
    <w:rsid w:val="00CA72FE"/>
    <w:rsid w:val="00CB1847"/>
    <w:rsid w:val="00CB2B19"/>
    <w:rsid w:val="00CB74B3"/>
    <w:rsid w:val="00CB7782"/>
    <w:rsid w:val="00CC42C3"/>
    <w:rsid w:val="00CC49FE"/>
    <w:rsid w:val="00CD1AFE"/>
    <w:rsid w:val="00CE4550"/>
    <w:rsid w:val="00CE64A2"/>
    <w:rsid w:val="00CF23FF"/>
    <w:rsid w:val="00D03161"/>
    <w:rsid w:val="00D07CF1"/>
    <w:rsid w:val="00D11A27"/>
    <w:rsid w:val="00D12C90"/>
    <w:rsid w:val="00D16157"/>
    <w:rsid w:val="00D16F18"/>
    <w:rsid w:val="00D2093C"/>
    <w:rsid w:val="00D21AEA"/>
    <w:rsid w:val="00D21CC8"/>
    <w:rsid w:val="00D221D6"/>
    <w:rsid w:val="00D229C9"/>
    <w:rsid w:val="00D453BF"/>
    <w:rsid w:val="00D471FF"/>
    <w:rsid w:val="00D47B63"/>
    <w:rsid w:val="00D5171E"/>
    <w:rsid w:val="00D51D40"/>
    <w:rsid w:val="00D577F7"/>
    <w:rsid w:val="00D6239B"/>
    <w:rsid w:val="00D62445"/>
    <w:rsid w:val="00D67A85"/>
    <w:rsid w:val="00D777CC"/>
    <w:rsid w:val="00D8010C"/>
    <w:rsid w:val="00D8033C"/>
    <w:rsid w:val="00D85B05"/>
    <w:rsid w:val="00D90109"/>
    <w:rsid w:val="00D9296E"/>
    <w:rsid w:val="00D96F61"/>
    <w:rsid w:val="00DA2824"/>
    <w:rsid w:val="00DA4841"/>
    <w:rsid w:val="00DA501E"/>
    <w:rsid w:val="00DB0D50"/>
    <w:rsid w:val="00DB7D1F"/>
    <w:rsid w:val="00DC261C"/>
    <w:rsid w:val="00DC6295"/>
    <w:rsid w:val="00DC7960"/>
    <w:rsid w:val="00DD55ED"/>
    <w:rsid w:val="00DD5885"/>
    <w:rsid w:val="00DE1504"/>
    <w:rsid w:val="00DE4821"/>
    <w:rsid w:val="00DE508E"/>
    <w:rsid w:val="00DF4D31"/>
    <w:rsid w:val="00E0428C"/>
    <w:rsid w:val="00E13B6B"/>
    <w:rsid w:val="00E14C3F"/>
    <w:rsid w:val="00E16F21"/>
    <w:rsid w:val="00E30B80"/>
    <w:rsid w:val="00E33BB0"/>
    <w:rsid w:val="00E33DBE"/>
    <w:rsid w:val="00E35093"/>
    <w:rsid w:val="00E54CDB"/>
    <w:rsid w:val="00E56C5A"/>
    <w:rsid w:val="00E675D4"/>
    <w:rsid w:val="00E8565F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546C"/>
    <w:rsid w:val="00EF71DE"/>
    <w:rsid w:val="00F02877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7372C"/>
    <w:rsid w:val="00F77958"/>
    <w:rsid w:val="00F81BFE"/>
    <w:rsid w:val="00F81C98"/>
    <w:rsid w:val="00F82399"/>
    <w:rsid w:val="00F826F3"/>
    <w:rsid w:val="00F8637D"/>
    <w:rsid w:val="00F87E59"/>
    <w:rsid w:val="00FA19AF"/>
    <w:rsid w:val="00FA22C0"/>
    <w:rsid w:val="00FA6463"/>
    <w:rsid w:val="00FC01B2"/>
    <w:rsid w:val="00FC1144"/>
    <w:rsid w:val="00FC227D"/>
    <w:rsid w:val="00FC29C3"/>
    <w:rsid w:val="00FC4759"/>
    <w:rsid w:val="00FD129F"/>
    <w:rsid w:val="00FE22F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E24D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23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stbilgi">
    <w:name w:val="header"/>
    <w:basedOn w:val="Normal"/>
    <w:link w:val="stbilgiChar"/>
    <w:unhideWhenUsed/>
    <w:rsid w:val="00DE482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E4821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DE482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E4821"/>
    <w:rPr>
      <w:sz w:val="24"/>
      <w:szCs w:val="24"/>
      <w:lang w:eastAsia="ar-SA"/>
    </w:rPr>
  </w:style>
  <w:style w:type="table" w:customStyle="1" w:styleId="DzTablo21">
    <w:name w:val="Düz Tablo 21"/>
    <w:basedOn w:val="NormalTablo"/>
    <w:uiPriority w:val="42"/>
    <w:rsid w:val="00DE482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oWeb3">
    <w:name w:val="Table Web 3"/>
    <w:basedOn w:val="NormalTablo"/>
    <w:rsid w:val="009B3C6D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zTablo11">
    <w:name w:val="Düz Tablo 11"/>
    <w:basedOn w:val="NormalTablo"/>
    <w:uiPriority w:val="41"/>
    <w:rsid w:val="009B3C6D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DC39C-8761-443F-9E1F-6012C00E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2019-12-26T12:17:00Z</cp:lastPrinted>
  <dcterms:created xsi:type="dcterms:W3CDTF">2019-12-26T12:18:00Z</dcterms:created>
  <dcterms:modified xsi:type="dcterms:W3CDTF">2021-12-24T08:27:00Z</dcterms:modified>
</cp:coreProperties>
</file>