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8E4" w:rsidRDefault="00396F29">
      <w:pPr>
        <w:pStyle w:val="Balk21"/>
        <w:spacing w:before="76"/>
        <w:ind w:left="4408" w:right="4287"/>
        <w:jc w:val="center"/>
      </w:pPr>
      <w:r>
        <w:rPr>
          <w:color w:val="FF0000"/>
        </w:rPr>
        <w:t>OSMANLI DEVLETİ - 1</w:t>
      </w:r>
    </w:p>
    <w:p w:rsidR="002058E4" w:rsidRDefault="002058E4">
      <w:pPr>
        <w:pStyle w:val="GvdeMetni"/>
        <w:spacing w:before="12"/>
        <w:rPr>
          <w:b/>
          <w:sz w:val="22"/>
        </w:rPr>
      </w:pPr>
    </w:p>
    <w:p w:rsidR="002058E4" w:rsidRDefault="00396F29">
      <w:pPr>
        <w:pStyle w:val="ListeParagraf"/>
        <w:numPr>
          <w:ilvl w:val="0"/>
          <w:numId w:val="8"/>
        </w:numPr>
        <w:tabs>
          <w:tab w:val="left" w:pos="701"/>
          <w:tab w:val="left" w:pos="702"/>
          <w:tab w:val="left" w:pos="1942"/>
          <w:tab w:val="left" w:pos="3466"/>
          <w:tab w:val="left" w:pos="4906"/>
        </w:tabs>
        <w:rPr>
          <w:sz w:val="24"/>
        </w:rPr>
      </w:pPr>
      <w:r>
        <w:rPr>
          <w:sz w:val="24"/>
        </w:rPr>
        <w:t>Osmanlı</w:t>
      </w:r>
      <w:r>
        <w:rPr>
          <w:sz w:val="24"/>
        </w:rPr>
        <w:tab/>
        <w:t>Devleti’nin</w:t>
      </w:r>
      <w:r>
        <w:rPr>
          <w:sz w:val="24"/>
        </w:rPr>
        <w:tab/>
        <w:t>kurulduğu</w:t>
      </w:r>
      <w:r>
        <w:rPr>
          <w:sz w:val="24"/>
        </w:rPr>
        <w:tab/>
        <w:t>sırada</w:t>
      </w:r>
    </w:p>
    <w:p w:rsidR="002058E4" w:rsidRDefault="002058E4">
      <w:pPr>
        <w:rPr>
          <w:sz w:val="24"/>
        </w:rPr>
        <w:sectPr w:rsidR="002058E4">
          <w:type w:val="continuous"/>
          <w:pgSz w:w="11910" w:h="16840"/>
          <w:pgMar w:top="160" w:right="120" w:bottom="280" w:left="180" w:header="708" w:footer="708" w:gutter="0"/>
          <w:cols w:space="708"/>
        </w:sectPr>
      </w:pPr>
    </w:p>
    <w:p w:rsidR="002058E4" w:rsidRDefault="00396F29">
      <w:pPr>
        <w:pStyle w:val="GvdeMetni"/>
        <w:spacing w:before="1"/>
        <w:ind w:left="104" w:right="38"/>
        <w:jc w:val="both"/>
      </w:pPr>
      <w:r>
        <w:lastRenderedPageBreak/>
        <w:t xml:space="preserve">Anadolu’da siyasi birlik yoktu. </w:t>
      </w:r>
      <w:proofErr w:type="spellStart"/>
      <w:r>
        <w:t>Kösedağ</w:t>
      </w:r>
      <w:proofErr w:type="spellEnd"/>
      <w:r>
        <w:t xml:space="preserve"> savaşı sonrası Anadolu Selçuklularının zayıflamasıyla Anadolu’nun birçok yerinde Türk beylikleri kurulmuştu. Bizans İmparatorluğu ise, Marmara kıyılarına ve Trakya’ya hâkimdi. Ancak İmparatorluk çok zayıflamıştı.</w:t>
      </w:r>
    </w:p>
    <w:p w:rsidR="002058E4" w:rsidRDefault="00396F29">
      <w:pPr>
        <w:pStyle w:val="Balk21"/>
        <w:ind w:right="232" w:firstLine="313"/>
      </w:pPr>
      <w:r>
        <w:rPr>
          <w:color w:val="0000FF"/>
        </w:rPr>
        <w:t>Bu durum, aşağıdakilerden hangisine ortam hazırlamıştır?</w:t>
      </w:r>
    </w:p>
    <w:p w:rsidR="002058E4" w:rsidRDefault="00396F29">
      <w:pPr>
        <w:pStyle w:val="ListeParagraf"/>
        <w:numPr>
          <w:ilvl w:val="0"/>
          <w:numId w:val="7"/>
        </w:numPr>
        <w:tabs>
          <w:tab w:val="left" w:pos="439"/>
        </w:tabs>
        <w:ind w:hanging="334"/>
        <w:rPr>
          <w:sz w:val="24"/>
        </w:rPr>
      </w:pPr>
      <w:r>
        <w:rPr>
          <w:sz w:val="24"/>
        </w:rPr>
        <w:t>Anadolu Moğol istilasına</w:t>
      </w:r>
      <w:r>
        <w:rPr>
          <w:spacing w:val="-4"/>
          <w:sz w:val="24"/>
        </w:rPr>
        <w:t xml:space="preserve"> </w:t>
      </w:r>
      <w:r>
        <w:rPr>
          <w:sz w:val="24"/>
        </w:rPr>
        <w:t>uğramıştır.</w:t>
      </w:r>
    </w:p>
    <w:p w:rsidR="002058E4" w:rsidRDefault="00396F29">
      <w:pPr>
        <w:pStyle w:val="ListeParagraf"/>
        <w:numPr>
          <w:ilvl w:val="0"/>
          <w:numId w:val="7"/>
        </w:numPr>
        <w:tabs>
          <w:tab w:val="left" w:pos="416"/>
        </w:tabs>
        <w:spacing w:line="334" w:lineRule="exact"/>
        <w:ind w:left="415" w:hanging="311"/>
        <w:rPr>
          <w:sz w:val="24"/>
        </w:rPr>
      </w:pPr>
      <w:r>
        <w:rPr>
          <w:sz w:val="24"/>
        </w:rPr>
        <w:t>Haçlı birliği</w:t>
      </w:r>
      <w:r>
        <w:rPr>
          <w:spacing w:val="-1"/>
          <w:sz w:val="24"/>
        </w:rPr>
        <w:t xml:space="preserve"> </w:t>
      </w:r>
      <w:r>
        <w:rPr>
          <w:sz w:val="24"/>
        </w:rPr>
        <w:t>kurulmuştur.</w:t>
      </w:r>
    </w:p>
    <w:p w:rsidR="002058E4" w:rsidRDefault="00396F29">
      <w:pPr>
        <w:pStyle w:val="ListeParagraf"/>
        <w:numPr>
          <w:ilvl w:val="0"/>
          <w:numId w:val="7"/>
        </w:numPr>
        <w:tabs>
          <w:tab w:val="left" w:pos="410"/>
        </w:tabs>
        <w:spacing w:line="334" w:lineRule="exact"/>
        <w:ind w:left="409" w:hanging="305"/>
        <w:rPr>
          <w:sz w:val="24"/>
        </w:rPr>
      </w:pPr>
      <w:r>
        <w:rPr>
          <w:sz w:val="24"/>
        </w:rPr>
        <w:t>Osman kısa zamanda gelişip</w:t>
      </w:r>
      <w:r>
        <w:rPr>
          <w:spacing w:val="-7"/>
          <w:sz w:val="24"/>
        </w:rPr>
        <w:t xml:space="preserve"> </w:t>
      </w:r>
      <w:r>
        <w:rPr>
          <w:sz w:val="24"/>
        </w:rPr>
        <w:t>güçlenmiştir.</w:t>
      </w:r>
    </w:p>
    <w:p w:rsidR="002058E4" w:rsidRDefault="00396F29">
      <w:pPr>
        <w:pStyle w:val="ListeParagraf"/>
        <w:numPr>
          <w:ilvl w:val="0"/>
          <w:numId w:val="7"/>
        </w:numPr>
        <w:tabs>
          <w:tab w:val="left" w:pos="437"/>
        </w:tabs>
        <w:spacing w:before="1"/>
        <w:ind w:left="436" w:hanging="332"/>
        <w:rPr>
          <w:sz w:val="24"/>
        </w:rPr>
      </w:pPr>
      <w:r>
        <w:rPr>
          <w:sz w:val="24"/>
        </w:rPr>
        <w:t>Bizans devleti</w:t>
      </w:r>
      <w:r>
        <w:rPr>
          <w:spacing w:val="-2"/>
          <w:sz w:val="24"/>
        </w:rPr>
        <w:t xml:space="preserve"> </w:t>
      </w:r>
      <w:r>
        <w:rPr>
          <w:sz w:val="24"/>
        </w:rPr>
        <w:t>yıkılmıştır.</w:t>
      </w:r>
    </w:p>
    <w:p w:rsidR="002058E4" w:rsidRDefault="002058E4">
      <w:pPr>
        <w:pStyle w:val="GvdeMetni"/>
        <w:spacing w:before="5"/>
        <w:rPr>
          <w:sz w:val="34"/>
        </w:rPr>
      </w:pPr>
    </w:p>
    <w:p w:rsidR="002058E4" w:rsidRDefault="00396F29">
      <w:pPr>
        <w:ind w:left="2846" w:right="846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Osmanlı Devleti önceleri küçük bir beylik iken kısa sürede güçlü bir devlet haline gelmiştir.</w:t>
      </w:r>
    </w:p>
    <w:p w:rsidR="002058E4" w:rsidRDefault="002058E4">
      <w:pPr>
        <w:pStyle w:val="GvdeMetni"/>
        <w:spacing w:before="4"/>
        <w:rPr>
          <w:rFonts w:ascii="Times New Roman"/>
          <w:b/>
          <w:sz w:val="36"/>
        </w:rPr>
      </w:pPr>
    </w:p>
    <w:p w:rsidR="002058E4" w:rsidRDefault="00396F29">
      <w:pPr>
        <w:pStyle w:val="Balk21"/>
        <w:numPr>
          <w:ilvl w:val="0"/>
          <w:numId w:val="8"/>
        </w:numPr>
        <w:tabs>
          <w:tab w:val="left" w:pos="340"/>
        </w:tabs>
        <w:ind w:left="339" w:hanging="235"/>
      </w:pPr>
      <w:r>
        <w:rPr>
          <w:color w:val="0000FF"/>
        </w:rPr>
        <w:t>Buna durumun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sebepleri</w:t>
      </w:r>
    </w:p>
    <w:p w:rsidR="002058E4" w:rsidRDefault="00396F29">
      <w:pPr>
        <w:ind w:left="104" w:right="419"/>
        <w:rPr>
          <w:sz w:val="24"/>
        </w:rPr>
      </w:pPr>
      <w:proofErr w:type="gramStart"/>
      <w:r>
        <w:rPr>
          <w:b/>
          <w:color w:val="0000FF"/>
          <w:sz w:val="24"/>
        </w:rPr>
        <w:t>arasında</w:t>
      </w:r>
      <w:proofErr w:type="gramEnd"/>
      <w:r>
        <w:rPr>
          <w:b/>
          <w:color w:val="0000FF"/>
          <w:sz w:val="24"/>
        </w:rPr>
        <w:t xml:space="preserve"> aşağıdakilerden hangisi yer </w:t>
      </w:r>
      <w:r>
        <w:rPr>
          <w:b/>
          <w:color w:val="0000FF"/>
          <w:sz w:val="24"/>
          <w:u w:val="thick" w:color="0000FF"/>
        </w:rPr>
        <w:t>almaz?</w:t>
      </w:r>
      <w:r>
        <w:rPr>
          <w:b/>
          <w:color w:val="0000FF"/>
          <w:sz w:val="24"/>
        </w:rPr>
        <w:t xml:space="preserve"> </w:t>
      </w:r>
      <w:r>
        <w:rPr>
          <w:sz w:val="24"/>
        </w:rPr>
        <w:t>A)Fethettiği topraklardaki halka hoşgörülü davranması</w:t>
      </w:r>
    </w:p>
    <w:p w:rsidR="002058E4" w:rsidRDefault="00396F29">
      <w:pPr>
        <w:pStyle w:val="GvdeMetni"/>
        <w:ind w:left="104" w:right="430"/>
      </w:pPr>
      <w:r>
        <w:t>B)Kurulduğu coğrafi konumun gelişmeye uygun olması</w:t>
      </w:r>
    </w:p>
    <w:p w:rsidR="002058E4" w:rsidRDefault="00396F29">
      <w:pPr>
        <w:pStyle w:val="GvdeMetni"/>
        <w:ind w:left="104" w:right="495"/>
      </w:pPr>
      <w:r>
        <w:t>C)Yetenekli padişahların işbaşına gelmesi D)Hıristiyan halkın kendi dinine sahip çıkması</w:t>
      </w:r>
    </w:p>
    <w:p w:rsidR="002058E4" w:rsidRDefault="00396F29">
      <w:pPr>
        <w:pStyle w:val="Balk21"/>
        <w:tabs>
          <w:tab w:val="left" w:pos="2030"/>
          <w:tab w:val="left" w:pos="3362"/>
        </w:tabs>
        <w:spacing w:before="178" w:line="252" w:lineRule="auto"/>
        <w:ind w:left="284" w:right="1706" w:firstLine="162"/>
        <w:rPr>
          <w:rFonts w:ascii="Trebuchet MS" w:hAnsi="Trebuchet MS"/>
        </w:rPr>
      </w:pPr>
      <w:r>
        <w:rPr>
          <w:b w:val="0"/>
        </w:rPr>
        <w:br w:type="column"/>
      </w:r>
      <w:r>
        <w:rPr>
          <w:rFonts w:ascii="Trebuchet MS" w:hAnsi="Trebuchet MS"/>
          <w:w w:val="95"/>
        </w:rPr>
        <w:lastRenderedPageBreak/>
        <w:t>Arkadaşlar</w:t>
      </w:r>
      <w:r>
        <w:rPr>
          <w:rFonts w:ascii="Trebuchet MS" w:hAnsi="Trebuchet MS"/>
          <w:w w:val="95"/>
        </w:rPr>
        <w:tab/>
      </w:r>
      <w:r>
        <w:rPr>
          <w:rFonts w:ascii="Trebuchet MS" w:hAnsi="Trebuchet MS"/>
        </w:rPr>
        <w:t>Osmanlı</w:t>
      </w:r>
      <w:r>
        <w:rPr>
          <w:rFonts w:ascii="Trebuchet MS" w:hAnsi="Trebuchet MS"/>
        </w:rPr>
        <w:tab/>
      </w:r>
      <w:r>
        <w:rPr>
          <w:rFonts w:ascii="Trebuchet MS" w:hAnsi="Trebuchet MS"/>
          <w:w w:val="85"/>
        </w:rPr>
        <w:t xml:space="preserve">devleti </w:t>
      </w:r>
      <w:r>
        <w:rPr>
          <w:rFonts w:ascii="Trebuchet MS" w:hAnsi="Trebuchet MS"/>
          <w:w w:val="90"/>
        </w:rPr>
        <w:t>Bulgaristan’da</w:t>
      </w:r>
      <w:r>
        <w:rPr>
          <w:rFonts w:ascii="Trebuchet MS" w:hAnsi="Trebuchet MS"/>
          <w:spacing w:val="-24"/>
          <w:w w:val="90"/>
        </w:rPr>
        <w:t xml:space="preserve"> </w:t>
      </w:r>
      <w:r>
        <w:rPr>
          <w:rFonts w:ascii="Trebuchet MS" w:hAnsi="Trebuchet MS"/>
          <w:w w:val="90"/>
        </w:rPr>
        <w:t>2356</w:t>
      </w:r>
      <w:r>
        <w:rPr>
          <w:rFonts w:ascii="Trebuchet MS" w:hAnsi="Trebuchet MS"/>
          <w:spacing w:val="-25"/>
          <w:w w:val="90"/>
        </w:rPr>
        <w:t xml:space="preserve"> </w:t>
      </w:r>
      <w:r>
        <w:rPr>
          <w:rFonts w:ascii="Trebuchet MS" w:hAnsi="Trebuchet MS"/>
          <w:w w:val="90"/>
        </w:rPr>
        <w:t>cami-mescit,</w:t>
      </w:r>
      <w:r>
        <w:rPr>
          <w:rFonts w:ascii="Trebuchet MS" w:hAnsi="Trebuchet MS"/>
          <w:spacing w:val="-24"/>
          <w:w w:val="90"/>
        </w:rPr>
        <w:t xml:space="preserve"> </w:t>
      </w:r>
      <w:r>
        <w:rPr>
          <w:rFonts w:ascii="Trebuchet MS" w:hAnsi="Trebuchet MS"/>
          <w:w w:val="90"/>
        </w:rPr>
        <w:t>142</w:t>
      </w:r>
    </w:p>
    <w:p w:rsidR="002058E4" w:rsidRDefault="00396F29">
      <w:pPr>
        <w:ind w:left="284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0"/>
          <w:sz w:val="24"/>
        </w:rPr>
        <w:t xml:space="preserve">medrese, 16 kervansaray, </w:t>
      </w:r>
      <w:proofErr w:type="gramStart"/>
      <w:r>
        <w:rPr>
          <w:rFonts w:ascii="Trebuchet MS" w:hAnsi="Trebuchet MS"/>
          <w:b/>
          <w:w w:val="90"/>
          <w:sz w:val="24"/>
        </w:rPr>
        <w:t xml:space="preserve">42 </w:t>
      </w:r>
      <w:r>
        <w:rPr>
          <w:rFonts w:ascii="Trebuchet MS" w:hAnsi="Trebuchet MS"/>
          <w:b/>
          <w:spacing w:val="3"/>
          <w:w w:val="90"/>
          <w:sz w:val="24"/>
        </w:rPr>
        <w:t xml:space="preserve"> </w:t>
      </w:r>
      <w:r>
        <w:rPr>
          <w:rFonts w:ascii="Trebuchet MS" w:hAnsi="Trebuchet MS"/>
          <w:b/>
          <w:w w:val="90"/>
          <w:sz w:val="24"/>
        </w:rPr>
        <w:t>köprü</w:t>
      </w:r>
      <w:proofErr w:type="gramEnd"/>
      <w:r>
        <w:rPr>
          <w:rFonts w:ascii="Trebuchet MS" w:hAnsi="Trebuchet MS"/>
          <w:b/>
          <w:w w:val="90"/>
          <w:sz w:val="24"/>
        </w:rPr>
        <w:t>,</w:t>
      </w:r>
    </w:p>
    <w:p w:rsidR="002058E4" w:rsidRDefault="00396F29">
      <w:pPr>
        <w:spacing w:before="14" w:line="252" w:lineRule="auto"/>
        <w:ind w:left="284" w:right="1705"/>
        <w:jc w:val="both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w w:val="95"/>
          <w:sz w:val="24"/>
        </w:rPr>
        <w:t>42 İmaret, 229 han,</w:t>
      </w:r>
      <w:r>
        <w:rPr>
          <w:rFonts w:ascii="Trebuchet MS" w:hAnsi="Trebuchet MS"/>
          <w:b/>
          <w:spacing w:val="-47"/>
          <w:w w:val="95"/>
          <w:sz w:val="24"/>
        </w:rPr>
        <w:t xml:space="preserve"> </w:t>
      </w:r>
      <w:r>
        <w:rPr>
          <w:rFonts w:ascii="Trebuchet MS" w:hAnsi="Trebuchet MS"/>
          <w:b/>
          <w:w w:val="95"/>
          <w:sz w:val="24"/>
        </w:rPr>
        <w:t xml:space="preserve">hamam-kaplıca </w:t>
      </w:r>
      <w:r>
        <w:rPr>
          <w:rFonts w:ascii="Trebuchet MS" w:hAnsi="Trebuchet MS"/>
          <w:b/>
          <w:sz w:val="24"/>
        </w:rPr>
        <w:t>ve buna benzer birçok yapı inşa etmişlerdir.</w:t>
      </w:r>
    </w:p>
    <w:p w:rsidR="002058E4" w:rsidRDefault="002058E4">
      <w:pPr>
        <w:pStyle w:val="GvdeMetni"/>
        <w:rPr>
          <w:rFonts w:ascii="Trebuchet MS"/>
          <w:b/>
        </w:rPr>
      </w:pPr>
    </w:p>
    <w:p w:rsidR="002058E4" w:rsidRDefault="002058E4">
      <w:pPr>
        <w:pStyle w:val="GvdeMetni"/>
        <w:rPr>
          <w:rFonts w:ascii="Trebuchet MS"/>
          <w:b/>
          <w:sz w:val="22"/>
        </w:rPr>
      </w:pPr>
    </w:p>
    <w:p w:rsidR="002058E4" w:rsidRDefault="00396F29">
      <w:pPr>
        <w:pStyle w:val="ListeParagraf"/>
        <w:numPr>
          <w:ilvl w:val="0"/>
          <w:numId w:val="6"/>
        </w:numPr>
        <w:tabs>
          <w:tab w:val="left" w:pos="399"/>
          <w:tab w:val="left" w:pos="1442"/>
        </w:tabs>
        <w:ind w:right="214" w:firstLine="0"/>
        <w:rPr>
          <w:sz w:val="24"/>
        </w:rPr>
      </w:pPr>
      <w:r>
        <w:rPr>
          <w:sz w:val="24"/>
        </w:rPr>
        <w:t>Osmanlıların yaptıkları mimari eserler göz önünde bulundurulduğunda, yapmış oldukları</w:t>
      </w:r>
      <w:r>
        <w:rPr>
          <w:color w:val="0000FF"/>
          <w:sz w:val="24"/>
        </w:rPr>
        <w:t xml:space="preserve"> </w:t>
      </w:r>
      <w:r>
        <w:rPr>
          <w:b/>
          <w:color w:val="0000FF"/>
          <w:sz w:val="24"/>
        </w:rPr>
        <w:t>ekonomik,</w:t>
      </w:r>
      <w:r>
        <w:rPr>
          <w:b/>
          <w:color w:val="0000FF"/>
          <w:sz w:val="24"/>
        </w:rPr>
        <w:tab/>
        <w:t xml:space="preserve">sosyal, kültürel faaliyetleri ile ilgili aşağıdaki yorumlardan hangisi </w:t>
      </w:r>
      <w:r>
        <w:rPr>
          <w:b/>
          <w:color w:val="0000FF"/>
          <w:sz w:val="24"/>
          <w:u w:val="thick" w:color="0000FF"/>
        </w:rPr>
        <w:t>yapılamaz?</w:t>
      </w:r>
      <w:r>
        <w:rPr>
          <w:b/>
          <w:sz w:val="24"/>
        </w:rPr>
        <w:t xml:space="preserve"> </w:t>
      </w:r>
      <w:r>
        <w:rPr>
          <w:sz w:val="24"/>
        </w:rPr>
        <w:t>A)Sosyal devlet anlayışı</w:t>
      </w:r>
      <w:r>
        <w:rPr>
          <w:spacing w:val="-3"/>
          <w:sz w:val="24"/>
        </w:rPr>
        <w:t xml:space="preserve"> </w:t>
      </w:r>
      <w:r>
        <w:rPr>
          <w:sz w:val="24"/>
        </w:rPr>
        <w:t>gelişmiştir.</w:t>
      </w:r>
    </w:p>
    <w:p w:rsidR="002058E4" w:rsidRDefault="00396F29">
      <w:pPr>
        <w:pStyle w:val="GvdeMetni"/>
        <w:ind w:left="104" w:right="168"/>
      </w:pPr>
      <w:r>
        <w:t>B)Düzenli bir askeri teşkilatlanma söz konusudur. C)Ekonomik gelişmeye önem verilmiştir.</w:t>
      </w:r>
    </w:p>
    <w:p w:rsidR="002058E4" w:rsidRDefault="00396F29">
      <w:pPr>
        <w:pStyle w:val="GvdeMetni"/>
        <w:ind w:left="104"/>
      </w:pPr>
      <w:r>
        <w:t>D)Kültürel birikime katkıda bulunulmuştur.</w:t>
      </w:r>
    </w:p>
    <w:p w:rsidR="002058E4" w:rsidRDefault="002058E4">
      <w:pPr>
        <w:pStyle w:val="GvdeMetni"/>
        <w:rPr>
          <w:sz w:val="32"/>
        </w:rPr>
      </w:pPr>
    </w:p>
    <w:p w:rsidR="002058E4" w:rsidRDefault="00396F29">
      <w:pPr>
        <w:pStyle w:val="Balk21"/>
        <w:numPr>
          <w:ilvl w:val="0"/>
          <w:numId w:val="6"/>
        </w:numPr>
        <w:tabs>
          <w:tab w:val="left" w:pos="652"/>
        </w:tabs>
        <w:spacing w:before="223"/>
        <w:ind w:right="161" w:firstLine="0"/>
        <w:jc w:val="both"/>
      </w:pPr>
      <w:r>
        <w:t xml:space="preserve">Aşağıdakilerden hangisi Osman Bey’in bağımsızlığını ilân ederek </w:t>
      </w:r>
      <w:r>
        <w:rPr>
          <w:color w:val="0000FF"/>
        </w:rPr>
        <w:t>Osmanlı Devleti’nin temellerini atmasına ortam hazırlayan gelişmeler arasında</w:t>
      </w:r>
      <w:r>
        <w:rPr>
          <w:color w:val="0000FF"/>
          <w:spacing w:val="-2"/>
        </w:rPr>
        <w:t xml:space="preserve"> </w:t>
      </w:r>
      <w:r>
        <w:rPr>
          <w:color w:val="0000FF"/>
          <w:u w:val="thick" w:color="0000FF"/>
        </w:rPr>
        <w:t>sayılamaz?</w:t>
      </w:r>
    </w:p>
    <w:p w:rsidR="002058E4" w:rsidRDefault="00396F29">
      <w:pPr>
        <w:pStyle w:val="ListeParagraf"/>
        <w:numPr>
          <w:ilvl w:val="0"/>
          <w:numId w:val="5"/>
        </w:numPr>
        <w:tabs>
          <w:tab w:val="left" w:pos="440"/>
        </w:tabs>
        <w:ind w:right="1374" w:firstLine="0"/>
        <w:rPr>
          <w:sz w:val="24"/>
        </w:rPr>
      </w:pPr>
      <w:r>
        <w:rPr>
          <w:sz w:val="24"/>
        </w:rPr>
        <w:t>Anadolu Selçuklu Devleti’nin gücünü kaybetmesi</w:t>
      </w:r>
    </w:p>
    <w:p w:rsidR="002058E4" w:rsidRDefault="00396F29">
      <w:pPr>
        <w:pStyle w:val="ListeParagraf"/>
        <w:numPr>
          <w:ilvl w:val="0"/>
          <w:numId w:val="5"/>
        </w:numPr>
        <w:tabs>
          <w:tab w:val="left" w:pos="416"/>
        </w:tabs>
        <w:spacing w:line="334" w:lineRule="exact"/>
        <w:ind w:left="415" w:hanging="311"/>
        <w:rPr>
          <w:sz w:val="24"/>
        </w:rPr>
      </w:pPr>
      <w:r>
        <w:rPr>
          <w:sz w:val="24"/>
        </w:rPr>
        <w:t>Anadolu’daki Türk beyliklerinin yardım</w:t>
      </w:r>
      <w:r>
        <w:rPr>
          <w:spacing w:val="-13"/>
          <w:sz w:val="24"/>
        </w:rPr>
        <w:t xml:space="preserve"> </w:t>
      </w:r>
      <w:r>
        <w:rPr>
          <w:sz w:val="24"/>
        </w:rPr>
        <w:t>etmesi</w:t>
      </w:r>
    </w:p>
    <w:p w:rsidR="002058E4" w:rsidRDefault="00396F29">
      <w:pPr>
        <w:pStyle w:val="ListeParagraf"/>
        <w:numPr>
          <w:ilvl w:val="0"/>
          <w:numId w:val="5"/>
        </w:numPr>
        <w:tabs>
          <w:tab w:val="left" w:pos="410"/>
        </w:tabs>
        <w:ind w:left="409" w:hanging="305"/>
        <w:rPr>
          <w:sz w:val="24"/>
        </w:rPr>
      </w:pPr>
      <w:r>
        <w:rPr>
          <w:sz w:val="24"/>
        </w:rPr>
        <w:t>Anadolu’daki Moğol etkisinin</w:t>
      </w:r>
      <w:r>
        <w:rPr>
          <w:spacing w:val="-4"/>
          <w:sz w:val="24"/>
        </w:rPr>
        <w:t xml:space="preserve"> </w:t>
      </w:r>
      <w:r>
        <w:rPr>
          <w:sz w:val="24"/>
        </w:rPr>
        <w:t>azalması</w:t>
      </w:r>
    </w:p>
    <w:p w:rsidR="002058E4" w:rsidRDefault="00396F29">
      <w:pPr>
        <w:pStyle w:val="ListeParagraf"/>
        <w:numPr>
          <w:ilvl w:val="0"/>
          <w:numId w:val="5"/>
        </w:numPr>
        <w:tabs>
          <w:tab w:val="left" w:pos="437"/>
        </w:tabs>
        <w:spacing w:before="1"/>
        <w:ind w:right="1157" w:firstLine="0"/>
        <w:rPr>
          <w:sz w:val="24"/>
        </w:rPr>
      </w:pPr>
      <w:r>
        <w:rPr>
          <w:sz w:val="24"/>
        </w:rPr>
        <w:t>Bizanslılara karşı mücadelede başarılı olunması</w:t>
      </w:r>
    </w:p>
    <w:p w:rsidR="002058E4" w:rsidRDefault="002058E4">
      <w:pPr>
        <w:rPr>
          <w:sz w:val="24"/>
        </w:rPr>
        <w:sectPr w:rsidR="002058E4">
          <w:type w:val="continuous"/>
          <w:pgSz w:w="11910" w:h="16840"/>
          <w:pgMar w:top="160" w:right="120" w:bottom="280" w:left="180" w:header="708" w:footer="708" w:gutter="0"/>
          <w:cols w:num="2" w:space="708" w:equalWidth="0">
            <w:col w:w="5634" w:space="216"/>
            <w:col w:w="5760"/>
          </w:cols>
        </w:sectPr>
      </w:pPr>
    </w:p>
    <w:p w:rsidR="002058E4" w:rsidRDefault="002058E4">
      <w:pPr>
        <w:pStyle w:val="GvdeMetni"/>
        <w:spacing w:before="7"/>
        <w:rPr>
          <w:sz w:val="22"/>
        </w:rPr>
      </w:pPr>
    </w:p>
    <w:p w:rsidR="002058E4" w:rsidRDefault="002058E4">
      <w:pPr>
        <w:sectPr w:rsidR="002058E4">
          <w:type w:val="continuous"/>
          <w:pgSz w:w="11910" w:h="16840"/>
          <w:pgMar w:top="160" w:right="120" w:bottom="280" w:left="180" w:header="708" w:footer="708" w:gutter="0"/>
          <w:cols w:space="708"/>
        </w:sectPr>
      </w:pPr>
    </w:p>
    <w:p w:rsidR="002058E4" w:rsidRDefault="00396F29">
      <w:pPr>
        <w:pStyle w:val="Balk11"/>
        <w:spacing w:before="120" w:line="230" w:lineRule="auto"/>
      </w:pPr>
      <w:r>
        <w:lastRenderedPageBreak/>
        <w:t>Osmanlılar,</w:t>
      </w:r>
      <w:r>
        <w:rPr>
          <w:spacing w:val="-59"/>
        </w:rPr>
        <w:t xml:space="preserve"> </w:t>
      </w:r>
      <w:r>
        <w:t>Rumeli</w:t>
      </w:r>
      <w:r>
        <w:rPr>
          <w:spacing w:val="-72"/>
        </w:rPr>
        <w:t xml:space="preserve"> </w:t>
      </w:r>
      <w:r>
        <w:t>ve</w:t>
      </w:r>
      <w:r>
        <w:rPr>
          <w:spacing w:val="-71"/>
        </w:rPr>
        <w:t xml:space="preserve"> </w:t>
      </w:r>
      <w:r>
        <w:rPr>
          <w:spacing w:val="2"/>
        </w:rPr>
        <w:t xml:space="preserve">Balkanlarda </w:t>
      </w:r>
      <w:r>
        <w:t xml:space="preserve">fethedilen yerlere </w:t>
      </w:r>
      <w:r>
        <w:rPr>
          <w:spacing w:val="2"/>
        </w:rPr>
        <w:t xml:space="preserve">Anadolu’dan </w:t>
      </w:r>
      <w:r>
        <w:t>getirilen Türk ailelerini yerleştirmişler, onlardan vergi</w:t>
      </w:r>
    </w:p>
    <w:p w:rsidR="002058E4" w:rsidRDefault="00396F29">
      <w:pPr>
        <w:spacing w:line="230" w:lineRule="auto"/>
        <w:ind w:left="1377" w:right="316"/>
        <w:rPr>
          <w:b/>
          <w:i/>
          <w:sz w:val="25"/>
        </w:rPr>
      </w:pPr>
      <w:r>
        <w:rPr>
          <w:b/>
          <w:i/>
          <w:spacing w:val="2"/>
          <w:sz w:val="25"/>
        </w:rPr>
        <w:t>almamışlar</w:t>
      </w:r>
      <w:r>
        <w:rPr>
          <w:b/>
          <w:i/>
          <w:spacing w:val="-59"/>
          <w:sz w:val="25"/>
        </w:rPr>
        <w:t xml:space="preserve"> </w:t>
      </w:r>
      <w:r>
        <w:rPr>
          <w:b/>
          <w:i/>
          <w:sz w:val="25"/>
        </w:rPr>
        <w:t>ve</w:t>
      </w:r>
      <w:r>
        <w:rPr>
          <w:b/>
          <w:i/>
          <w:spacing w:val="-57"/>
          <w:sz w:val="25"/>
        </w:rPr>
        <w:t xml:space="preserve"> </w:t>
      </w:r>
      <w:r>
        <w:rPr>
          <w:b/>
          <w:i/>
          <w:sz w:val="25"/>
        </w:rPr>
        <w:t>onların</w:t>
      </w:r>
      <w:r>
        <w:rPr>
          <w:b/>
          <w:i/>
          <w:spacing w:val="-59"/>
          <w:sz w:val="25"/>
        </w:rPr>
        <w:t xml:space="preserve"> </w:t>
      </w:r>
      <w:r>
        <w:rPr>
          <w:b/>
          <w:i/>
          <w:spacing w:val="2"/>
          <w:sz w:val="25"/>
        </w:rPr>
        <w:t xml:space="preserve">Anadolu’ya </w:t>
      </w:r>
      <w:r>
        <w:rPr>
          <w:b/>
          <w:i/>
          <w:w w:val="95"/>
          <w:sz w:val="25"/>
        </w:rPr>
        <w:t>geri dönmelerini engellemişlerdir.</w:t>
      </w:r>
    </w:p>
    <w:p w:rsidR="002058E4" w:rsidRDefault="00396F29">
      <w:pPr>
        <w:pStyle w:val="Balk21"/>
        <w:numPr>
          <w:ilvl w:val="0"/>
          <w:numId w:val="4"/>
        </w:numPr>
        <w:tabs>
          <w:tab w:val="left" w:pos="443"/>
        </w:tabs>
        <w:spacing w:before="160"/>
        <w:ind w:right="38" w:firstLine="0"/>
      </w:pPr>
      <w:r>
        <w:rPr>
          <w:color w:val="0000FF"/>
        </w:rPr>
        <w:t>Buna göre, Osmanlıların böyle davranmasının nedeni aşağıdakilerden hangisi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olabilir?</w:t>
      </w:r>
    </w:p>
    <w:p w:rsidR="002058E4" w:rsidRDefault="00396F29">
      <w:pPr>
        <w:pStyle w:val="ListeParagraf"/>
        <w:numPr>
          <w:ilvl w:val="1"/>
          <w:numId w:val="4"/>
        </w:numPr>
        <w:tabs>
          <w:tab w:val="left" w:pos="398"/>
        </w:tabs>
        <w:ind w:right="562" w:firstLine="0"/>
        <w:rPr>
          <w:sz w:val="24"/>
        </w:rPr>
      </w:pPr>
      <w:r>
        <w:rPr>
          <w:sz w:val="24"/>
        </w:rPr>
        <w:t>Balkanlardaki kültürel değerleri kazanmak istemesi</w:t>
      </w:r>
    </w:p>
    <w:p w:rsidR="002058E4" w:rsidRDefault="00396F29">
      <w:pPr>
        <w:pStyle w:val="ListeParagraf"/>
        <w:numPr>
          <w:ilvl w:val="1"/>
          <w:numId w:val="4"/>
        </w:numPr>
        <w:tabs>
          <w:tab w:val="left" w:pos="407"/>
        </w:tabs>
        <w:ind w:left="406" w:hanging="302"/>
        <w:rPr>
          <w:sz w:val="24"/>
        </w:rPr>
      </w:pPr>
      <w:r>
        <w:rPr>
          <w:sz w:val="24"/>
        </w:rPr>
        <w:t>Bölgede kalıcı egemenlik kurmak</w:t>
      </w:r>
      <w:r>
        <w:rPr>
          <w:spacing w:val="-7"/>
          <w:sz w:val="24"/>
        </w:rPr>
        <w:t xml:space="preserve"> </w:t>
      </w:r>
      <w:r>
        <w:rPr>
          <w:sz w:val="24"/>
        </w:rPr>
        <w:t>istemesi</w:t>
      </w:r>
    </w:p>
    <w:p w:rsidR="002058E4" w:rsidRDefault="00396F29">
      <w:pPr>
        <w:pStyle w:val="ListeParagraf"/>
        <w:numPr>
          <w:ilvl w:val="1"/>
          <w:numId w:val="4"/>
        </w:numPr>
        <w:tabs>
          <w:tab w:val="left" w:pos="388"/>
        </w:tabs>
        <w:spacing w:before="1"/>
        <w:ind w:right="769" w:firstLine="0"/>
        <w:rPr>
          <w:sz w:val="24"/>
        </w:rPr>
      </w:pPr>
      <w:r>
        <w:rPr>
          <w:sz w:val="24"/>
        </w:rPr>
        <w:t>Anadolu’daki siyasi birliği güçlendirmeye çalışması</w:t>
      </w:r>
    </w:p>
    <w:p w:rsidR="002058E4" w:rsidRDefault="00396F29">
      <w:pPr>
        <w:pStyle w:val="ListeParagraf"/>
        <w:numPr>
          <w:ilvl w:val="1"/>
          <w:numId w:val="4"/>
        </w:numPr>
        <w:tabs>
          <w:tab w:val="left" w:pos="405"/>
        </w:tabs>
        <w:ind w:right="779" w:firstLine="0"/>
        <w:rPr>
          <w:sz w:val="24"/>
        </w:rPr>
      </w:pPr>
      <w:r>
        <w:rPr>
          <w:sz w:val="24"/>
        </w:rPr>
        <w:t>Göçebe Türkleri belli bir otorite altında toplamaya</w:t>
      </w:r>
      <w:r>
        <w:rPr>
          <w:spacing w:val="-2"/>
          <w:sz w:val="24"/>
        </w:rPr>
        <w:t xml:space="preserve"> </w:t>
      </w:r>
      <w:r>
        <w:rPr>
          <w:sz w:val="24"/>
        </w:rPr>
        <w:t>çalışması</w:t>
      </w:r>
    </w:p>
    <w:p w:rsidR="002058E4" w:rsidRDefault="00396F29">
      <w:pPr>
        <w:pStyle w:val="GvdeMetni"/>
        <w:spacing w:before="55"/>
        <w:ind w:left="1941"/>
        <w:rPr>
          <w:rFonts w:ascii="Arial" w:hAnsi="Arial"/>
        </w:rPr>
      </w:pPr>
      <w:r>
        <w:br w:type="column"/>
      </w:r>
      <w:r>
        <w:rPr>
          <w:rFonts w:ascii="Arial" w:hAnsi="Arial"/>
        </w:rPr>
        <w:lastRenderedPageBreak/>
        <w:t>Ben Osman Gazi’nin silah</w:t>
      </w:r>
    </w:p>
    <w:p w:rsidR="002058E4" w:rsidRDefault="00396F29">
      <w:pPr>
        <w:pStyle w:val="GvdeMetni"/>
        <w:spacing w:before="18"/>
        <w:ind w:left="1941"/>
        <w:rPr>
          <w:rFonts w:ascii="Arial" w:hAnsi="Arial"/>
        </w:rPr>
      </w:pPr>
      <w:r>
        <w:rPr>
          <w:rFonts w:ascii="Arial" w:hAnsi="Arial"/>
          <w:w w:val="95"/>
        </w:rPr>
        <w:t>arkadaşı Samsa Çavuş...</w:t>
      </w:r>
    </w:p>
    <w:p w:rsidR="002058E4" w:rsidRDefault="00396F29">
      <w:pPr>
        <w:pStyle w:val="GvdeMetni"/>
        <w:spacing w:before="17" w:line="254" w:lineRule="auto"/>
        <w:ind w:left="1941" w:right="168"/>
        <w:rPr>
          <w:rFonts w:ascii="Arial" w:hAnsi="Arial"/>
        </w:rPr>
      </w:pPr>
      <w:r>
        <w:rPr>
          <w:rFonts w:ascii="Arial" w:hAnsi="Arial"/>
        </w:rPr>
        <w:t xml:space="preserve">- Bizanslıların topraklarını alıp batıya doğru topraklarımızı </w:t>
      </w:r>
      <w:r>
        <w:rPr>
          <w:rFonts w:ascii="Arial" w:hAnsi="Arial"/>
          <w:w w:val="95"/>
        </w:rPr>
        <w:t xml:space="preserve">genişletirken, Bizanslıların taht </w:t>
      </w:r>
      <w:r>
        <w:rPr>
          <w:rFonts w:ascii="Arial" w:hAnsi="Arial"/>
          <w:w w:val="90"/>
        </w:rPr>
        <w:t xml:space="preserve">kavgaları ve iç karışıklıkları işimizi </w:t>
      </w:r>
      <w:r>
        <w:rPr>
          <w:rFonts w:ascii="Arial" w:hAnsi="Arial"/>
        </w:rPr>
        <w:t>kolaylaştırıyordu.</w:t>
      </w:r>
    </w:p>
    <w:p w:rsidR="002058E4" w:rsidRDefault="002058E4">
      <w:pPr>
        <w:pStyle w:val="GvdeMetni"/>
        <w:rPr>
          <w:rFonts w:ascii="Arial"/>
        </w:rPr>
      </w:pPr>
    </w:p>
    <w:p w:rsidR="002058E4" w:rsidRDefault="002058E4">
      <w:pPr>
        <w:pStyle w:val="GvdeMetni"/>
        <w:spacing w:before="7"/>
        <w:rPr>
          <w:rFonts w:ascii="Arial"/>
          <w:sz w:val="25"/>
        </w:rPr>
      </w:pPr>
    </w:p>
    <w:p w:rsidR="002058E4" w:rsidRDefault="00396F29">
      <w:pPr>
        <w:pStyle w:val="Balk21"/>
        <w:numPr>
          <w:ilvl w:val="0"/>
          <w:numId w:val="3"/>
        </w:numPr>
        <w:tabs>
          <w:tab w:val="left" w:pos="617"/>
        </w:tabs>
        <w:spacing w:before="1"/>
        <w:ind w:right="161" w:firstLine="0"/>
        <w:jc w:val="both"/>
      </w:pPr>
      <w:r>
        <w:rPr>
          <w:color w:val="0000FF"/>
        </w:rPr>
        <w:t>Samsa Çavuş, bu anlatımıyla Osmanlı Beyliğinin büyümesinde etkili olan faktörlerden hangisini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vurgulamıştır?</w:t>
      </w:r>
    </w:p>
    <w:p w:rsidR="002058E4" w:rsidRDefault="00396F29">
      <w:pPr>
        <w:pStyle w:val="GvdeMetni"/>
        <w:ind w:left="104" w:right="1315"/>
      </w:pPr>
      <w:r>
        <w:t>A) Bizans halkının desteğinin alınmasını B)Hoşgörülü bir yönetim anlayışının benimsendiğini</w:t>
      </w:r>
    </w:p>
    <w:p w:rsidR="002058E4" w:rsidRDefault="00396F29">
      <w:pPr>
        <w:pStyle w:val="ListeParagraf"/>
        <w:numPr>
          <w:ilvl w:val="0"/>
          <w:numId w:val="2"/>
        </w:numPr>
        <w:tabs>
          <w:tab w:val="left" w:pos="410"/>
        </w:tabs>
        <w:rPr>
          <w:sz w:val="24"/>
        </w:rPr>
      </w:pPr>
      <w:r>
        <w:rPr>
          <w:sz w:val="24"/>
        </w:rPr>
        <w:t xml:space="preserve">Başarılı bir </w:t>
      </w:r>
      <w:proofErr w:type="gramStart"/>
      <w:r>
        <w:rPr>
          <w:sz w:val="24"/>
        </w:rPr>
        <w:t>iskan</w:t>
      </w:r>
      <w:proofErr w:type="gramEnd"/>
      <w:r>
        <w:rPr>
          <w:sz w:val="24"/>
        </w:rPr>
        <w:t xml:space="preserve"> politikası</w:t>
      </w:r>
      <w:r>
        <w:rPr>
          <w:spacing w:val="-5"/>
          <w:sz w:val="24"/>
        </w:rPr>
        <w:t xml:space="preserve"> </w:t>
      </w:r>
      <w:r>
        <w:rPr>
          <w:sz w:val="24"/>
        </w:rPr>
        <w:t>izlenmesini</w:t>
      </w:r>
    </w:p>
    <w:p w:rsidR="002058E4" w:rsidRDefault="00396F29">
      <w:pPr>
        <w:pStyle w:val="ListeParagraf"/>
        <w:numPr>
          <w:ilvl w:val="0"/>
          <w:numId w:val="2"/>
        </w:numPr>
        <w:tabs>
          <w:tab w:val="left" w:pos="437"/>
        </w:tabs>
        <w:ind w:left="436" w:hanging="332"/>
        <w:rPr>
          <w:sz w:val="24"/>
        </w:rPr>
      </w:pPr>
      <w:r>
        <w:rPr>
          <w:sz w:val="24"/>
        </w:rPr>
        <w:t>Bizans’ın siyasi durumundan</w:t>
      </w:r>
      <w:r>
        <w:rPr>
          <w:spacing w:val="-7"/>
          <w:sz w:val="24"/>
        </w:rPr>
        <w:t xml:space="preserve"> </w:t>
      </w:r>
      <w:r>
        <w:rPr>
          <w:sz w:val="24"/>
        </w:rPr>
        <w:t>faydalanılmasını</w:t>
      </w:r>
    </w:p>
    <w:p w:rsidR="002058E4" w:rsidRDefault="002058E4">
      <w:pPr>
        <w:rPr>
          <w:sz w:val="24"/>
        </w:rPr>
        <w:sectPr w:rsidR="002058E4">
          <w:type w:val="continuous"/>
          <w:pgSz w:w="11910" w:h="16840"/>
          <w:pgMar w:top="160" w:right="120" w:bottom="280" w:left="180" w:header="708" w:footer="708" w:gutter="0"/>
          <w:cols w:num="2" w:space="708" w:equalWidth="0">
            <w:col w:w="5625" w:space="225"/>
            <w:col w:w="5760"/>
          </w:cols>
        </w:sectPr>
      </w:pPr>
    </w:p>
    <w:p w:rsidR="002058E4" w:rsidRDefault="002058E4">
      <w:pPr>
        <w:pStyle w:val="GvdeMetni"/>
        <w:rPr>
          <w:sz w:val="21"/>
        </w:rPr>
      </w:pPr>
    </w:p>
    <w:p w:rsidR="002058E4" w:rsidRDefault="002058E4">
      <w:pPr>
        <w:rPr>
          <w:sz w:val="21"/>
        </w:rPr>
        <w:sectPr w:rsidR="002058E4">
          <w:pgSz w:w="11910" w:h="16840"/>
          <w:pgMar w:top="220" w:right="120" w:bottom="0" w:left="180" w:header="708" w:footer="708" w:gutter="0"/>
          <w:cols w:space="708"/>
        </w:sectPr>
      </w:pPr>
    </w:p>
    <w:p w:rsidR="002058E4" w:rsidRDefault="00E65A79">
      <w:pPr>
        <w:pStyle w:val="ListeParagraf"/>
        <w:numPr>
          <w:ilvl w:val="0"/>
          <w:numId w:val="3"/>
        </w:numPr>
        <w:tabs>
          <w:tab w:val="left" w:pos="701"/>
        </w:tabs>
        <w:spacing w:before="101"/>
        <w:ind w:right="39" w:firstLine="227"/>
        <w:jc w:val="both"/>
        <w:rPr>
          <w:sz w:val="24"/>
        </w:rPr>
      </w:pPr>
      <w:r>
        <w:lastRenderedPageBreak/>
        <w:pict>
          <v:line id="_x0000_s1082" style="position:absolute;left:0;text-align:left;z-index:1096;mso-position-horizontal-relative:page;mso-position-vertical-relative:page" from="297.65pt,17.9pt" to="297.65pt,823.6pt" strokeweight=".72pt">
            <w10:wrap anchorx="page" anchory="page"/>
          </v:line>
        </w:pict>
      </w:r>
      <w:r w:rsidR="00396F29">
        <w:rPr>
          <w:sz w:val="24"/>
        </w:rPr>
        <w:t xml:space="preserve">Orhan Bey taht kavgalarının devam ettiği Bizans’ta imparator olarak kalmak isteyen </w:t>
      </w:r>
      <w:proofErr w:type="spellStart"/>
      <w:r w:rsidR="00396F29">
        <w:rPr>
          <w:sz w:val="24"/>
        </w:rPr>
        <w:t>Kantakuzen</w:t>
      </w:r>
      <w:proofErr w:type="spellEnd"/>
      <w:r w:rsidR="00396F29">
        <w:rPr>
          <w:sz w:val="24"/>
        </w:rPr>
        <w:t xml:space="preserve">’ e yardım etmiş, daha sonra da Sırp ve Bulgarlara karşı Bizans’a yardımlarını sürdürmüştür. Bunun karşılığında Bizans İmparatoru Gelibolu Yarımadası’ndaki </w:t>
      </w:r>
      <w:proofErr w:type="spellStart"/>
      <w:r w:rsidR="00396F29">
        <w:rPr>
          <w:sz w:val="24"/>
        </w:rPr>
        <w:t>Çimpe</w:t>
      </w:r>
      <w:proofErr w:type="spellEnd"/>
      <w:r w:rsidR="00396F29">
        <w:rPr>
          <w:sz w:val="24"/>
        </w:rPr>
        <w:t xml:space="preserve"> Kalesi’ni Osmanlılara vermiştir. Bu olay Türklerin Rumeli’ye yerleşmelerinin başlangıcı olarak kabul edilir.</w:t>
      </w:r>
    </w:p>
    <w:p w:rsidR="002058E4" w:rsidRDefault="00396F29">
      <w:pPr>
        <w:pStyle w:val="Balk21"/>
        <w:tabs>
          <w:tab w:val="left" w:pos="926"/>
          <w:tab w:val="left" w:pos="2164"/>
          <w:tab w:val="left" w:pos="2985"/>
          <w:tab w:val="left" w:pos="4313"/>
        </w:tabs>
        <w:ind w:right="40" w:firstLine="226"/>
      </w:pPr>
      <w:r>
        <w:rPr>
          <w:color w:val="0000FF"/>
        </w:rPr>
        <w:t>Bu</w:t>
      </w:r>
      <w:r>
        <w:rPr>
          <w:color w:val="0000FF"/>
        </w:rPr>
        <w:tab/>
        <w:t>bilgilere</w:t>
      </w:r>
      <w:r>
        <w:rPr>
          <w:color w:val="0000FF"/>
        </w:rPr>
        <w:tab/>
        <w:t>göre</w:t>
      </w:r>
      <w:r>
        <w:rPr>
          <w:color w:val="0000FF"/>
        </w:rPr>
        <w:tab/>
      </w:r>
      <w:r>
        <w:rPr>
          <w:color w:val="0000FF"/>
          <w:spacing w:val="-4"/>
        </w:rPr>
        <w:t>aşağıdaki</w:t>
      </w:r>
      <w:r>
        <w:rPr>
          <w:color w:val="0000FF"/>
          <w:spacing w:val="-4"/>
        </w:rPr>
        <w:tab/>
      </w:r>
      <w:r>
        <w:rPr>
          <w:color w:val="0000FF"/>
          <w:spacing w:val="-2"/>
        </w:rPr>
        <w:t xml:space="preserve">yargılardan </w:t>
      </w:r>
      <w:r>
        <w:rPr>
          <w:color w:val="0000FF"/>
        </w:rPr>
        <w:t>hangisine</w:t>
      </w:r>
      <w:r>
        <w:rPr>
          <w:color w:val="0000FF"/>
          <w:spacing w:val="-2"/>
        </w:rPr>
        <w:t xml:space="preserve"> </w:t>
      </w:r>
      <w:r>
        <w:rPr>
          <w:color w:val="0000FF"/>
          <w:u w:val="thick" w:color="0000FF"/>
        </w:rPr>
        <w:t>ulaşılamaz</w:t>
      </w:r>
      <w:r>
        <w:rPr>
          <w:color w:val="0000FF"/>
        </w:rPr>
        <w:t>?</w:t>
      </w:r>
    </w:p>
    <w:p w:rsidR="002058E4" w:rsidRDefault="00396F29">
      <w:pPr>
        <w:pStyle w:val="GvdeMetni"/>
        <w:tabs>
          <w:tab w:val="left" w:pos="1140"/>
          <w:tab w:val="left" w:pos="1772"/>
          <w:tab w:val="left" w:pos="2741"/>
          <w:tab w:val="left" w:pos="3858"/>
          <w:tab w:val="left" w:pos="5253"/>
        </w:tabs>
        <w:spacing w:before="3" w:line="254" w:lineRule="auto"/>
        <w:ind w:left="104" w:right="40"/>
        <w:rPr>
          <w:rFonts w:ascii="Arial" w:hAnsi="Arial"/>
        </w:rPr>
      </w:pPr>
      <w:r>
        <w:rPr>
          <w:rFonts w:ascii="Arial" w:hAnsi="Arial"/>
        </w:rPr>
        <w:t>A)Orhan</w:t>
      </w:r>
      <w:r>
        <w:rPr>
          <w:rFonts w:ascii="Arial" w:hAnsi="Arial"/>
        </w:rPr>
        <w:tab/>
        <w:t>Bey,</w:t>
      </w:r>
      <w:r>
        <w:rPr>
          <w:rFonts w:ascii="Arial" w:hAnsi="Arial"/>
        </w:rPr>
        <w:tab/>
        <w:t>beyliğin</w:t>
      </w:r>
      <w:r>
        <w:rPr>
          <w:rFonts w:ascii="Arial" w:hAnsi="Arial"/>
        </w:rPr>
        <w:tab/>
      </w:r>
      <w:r>
        <w:rPr>
          <w:rFonts w:ascii="Arial" w:hAnsi="Arial"/>
          <w:w w:val="95"/>
        </w:rPr>
        <w:t>sınırlarını</w:t>
      </w:r>
      <w:r>
        <w:rPr>
          <w:rFonts w:ascii="Arial" w:hAnsi="Arial"/>
          <w:w w:val="95"/>
        </w:rPr>
        <w:tab/>
        <w:t>genişletmek</w:t>
      </w:r>
      <w:r>
        <w:rPr>
          <w:rFonts w:ascii="Arial" w:hAnsi="Arial"/>
          <w:w w:val="95"/>
        </w:rPr>
        <w:tab/>
      </w:r>
      <w:r>
        <w:rPr>
          <w:rFonts w:ascii="Arial" w:hAnsi="Arial"/>
          <w:spacing w:val="-2"/>
          <w:w w:val="95"/>
        </w:rPr>
        <w:t xml:space="preserve">için </w:t>
      </w:r>
      <w:r>
        <w:rPr>
          <w:rFonts w:ascii="Arial" w:hAnsi="Arial"/>
        </w:rPr>
        <w:t>Rumeli’de mücadelelere</w:t>
      </w:r>
      <w:r>
        <w:rPr>
          <w:rFonts w:ascii="Arial" w:hAnsi="Arial"/>
          <w:spacing w:val="-40"/>
        </w:rPr>
        <w:t xml:space="preserve"> </w:t>
      </w:r>
      <w:r>
        <w:rPr>
          <w:rFonts w:ascii="Arial" w:hAnsi="Arial"/>
        </w:rPr>
        <w:t>girişmiştir.</w:t>
      </w:r>
    </w:p>
    <w:p w:rsidR="002058E4" w:rsidRDefault="00396F29">
      <w:pPr>
        <w:pStyle w:val="GvdeMetni"/>
        <w:spacing w:before="2" w:line="254" w:lineRule="auto"/>
        <w:ind w:left="104" w:right="26"/>
        <w:rPr>
          <w:rFonts w:ascii="Arial" w:hAnsi="Arial"/>
        </w:rPr>
      </w:pPr>
      <w:r>
        <w:rPr>
          <w:rFonts w:ascii="Arial" w:hAnsi="Arial"/>
          <w:w w:val="95"/>
        </w:rPr>
        <w:t>B)Diğer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Anadolu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beyliklerine</w:t>
      </w:r>
      <w:r>
        <w:rPr>
          <w:rFonts w:ascii="Arial" w:hAnsi="Arial"/>
          <w:spacing w:val="-33"/>
          <w:w w:val="95"/>
        </w:rPr>
        <w:t xml:space="preserve"> </w:t>
      </w:r>
      <w:r>
        <w:rPr>
          <w:rFonts w:ascii="Arial" w:hAnsi="Arial"/>
          <w:w w:val="95"/>
        </w:rPr>
        <w:t>karşı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Osmanlılar,</w:t>
      </w:r>
      <w:r>
        <w:rPr>
          <w:rFonts w:ascii="Arial" w:hAnsi="Arial"/>
          <w:spacing w:val="-33"/>
          <w:w w:val="95"/>
        </w:rPr>
        <w:t xml:space="preserve"> </w:t>
      </w:r>
      <w:r>
        <w:rPr>
          <w:rFonts w:ascii="Arial" w:hAnsi="Arial"/>
          <w:w w:val="95"/>
        </w:rPr>
        <w:t xml:space="preserve">Bizans’ın </w:t>
      </w:r>
      <w:r>
        <w:rPr>
          <w:rFonts w:ascii="Arial" w:hAnsi="Arial"/>
        </w:rPr>
        <w:t>desteğini almak</w:t>
      </w:r>
      <w:r>
        <w:rPr>
          <w:rFonts w:ascii="Arial" w:hAnsi="Arial"/>
          <w:spacing w:val="-35"/>
        </w:rPr>
        <w:t xml:space="preserve"> </w:t>
      </w:r>
      <w:r>
        <w:rPr>
          <w:rFonts w:ascii="Arial" w:hAnsi="Arial"/>
        </w:rPr>
        <w:t>istemişlerdir.</w:t>
      </w:r>
    </w:p>
    <w:p w:rsidR="002058E4" w:rsidRDefault="00396F29">
      <w:pPr>
        <w:pStyle w:val="GvdeMetni"/>
        <w:spacing w:line="254" w:lineRule="auto"/>
        <w:ind w:left="104" w:right="30"/>
        <w:rPr>
          <w:rFonts w:ascii="Arial" w:hAnsi="Arial"/>
        </w:rPr>
      </w:pPr>
      <w:r>
        <w:rPr>
          <w:rFonts w:ascii="Arial" w:hAnsi="Arial"/>
          <w:w w:val="95"/>
        </w:rPr>
        <w:t>C)Osmanlılar</w:t>
      </w:r>
      <w:r>
        <w:rPr>
          <w:rFonts w:ascii="Arial" w:hAnsi="Arial"/>
          <w:spacing w:val="-17"/>
          <w:w w:val="95"/>
        </w:rPr>
        <w:t xml:space="preserve"> </w:t>
      </w:r>
      <w:r>
        <w:rPr>
          <w:rFonts w:ascii="Arial" w:hAnsi="Arial"/>
          <w:w w:val="95"/>
        </w:rPr>
        <w:t>Rumeli’ye</w:t>
      </w:r>
      <w:r>
        <w:rPr>
          <w:rFonts w:ascii="Arial" w:hAnsi="Arial"/>
          <w:spacing w:val="-16"/>
          <w:w w:val="95"/>
        </w:rPr>
        <w:t xml:space="preserve"> </w:t>
      </w:r>
      <w:r>
        <w:rPr>
          <w:rFonts w:ascii="Arial" w:hAnsi="Arial"/>
          <w:w w:val="95"/>
        </w:rPr>
        <w:t>yerleşmek</w:t>
      </w:r>
      <w:r>
        <w:rPr>
          <w:rFonts w:ascii="Arial" w:hAnsi="Arial"/>
          <w:spacing w:val="-17"/>
          <w:w w:val="95"/>
        </w:rPr>
        <w:t xml:space="preserve"> </w:t>
      </w:r>
      <w:r>
        <w:rPr>
          <w:rFonts w:ascii="Arial" w:hAnsi="Arial"/>
          <w:w w:val="95"/>
        </w:rPr>
        <w:t>için</w:t>
      </w:r>
      <w:r>
        <w:rPr>
          <w:rFonts w:ascii="Arial" w:hAnsi="Arial"/>
          <w:spacing w:val="-17"/>
          <w:w w:val="95"/>
        </w:rPr>
        <w:t xml:space="preserve"> </w:t>
      </w:r>
      <w:r>
        <w:rPr>
          <w:rFonts w:ascii="Arial" w:hAnsi="Arial"/>
          <w:w w:val="95"/>
        </w:rPr>
        <w:t>Bizans’ın</w:t>
      </w:r>
      <w:r>
        <w:rPr>
          <w:rFonts w:ascii="Arial" w:hAnsi="Arial"/>
          <w:spacing w:val="-16"/>
          <w:w w:val="95"/>
        </w:rPr>
        <w:t xml:space="preserve"> </w:t>
      </w:r>
      <w:r>
        <w:rPr>
          <w:rFonts w:ascii="Arial" w:hAnsi="Arial"/>
          <w:w w:val="95"/>
        </w:rPr>
        <w:t xml:space="preserve">içinde </w:t>
      </w:r>
      <w:r>
        <w:rPr>
          <w:rFonts w:ascii="Arial" w:hAnsi="Arial"/>
        </w:rPr>
        <w:t>bulunduğu</w:t>
      </w:r>
      <w:r>
        <w:rPr>
          <w:rFonts w:ascii="Arial" w:hAnsi="Arial"/>
          <w:spacing w:val="-23"/>
        </w:rPr>
        <w:t xml:space="preserve"> </w:t>
      </w:r>
      <w:r>
        <w:rPr>
          <w:rFonts w:ascii="Arial" w:hAnsi="Arial"/>
        </w:rPr>
        <w:t>zor</w:t>
      </w:r>
      <w:r>
        <w:rPr>
          <w:rFonts w:ascii="Arial" w:hAnsi="Arial"/>
          <w:spacing w:val="-22"/>
        </w:rPr>
        <w:t xml:space="preserve"> </w:t>
      </w:r>
      <w:r>
        <w:rPr>
          <w:rFonts w:ascii="Arial" w:hAnsi="Arial"/>
        </w:rPr>
        <w:t>durumdan</w:t>
      </w:r>
      <w:r>
        <w:rPr>
          <w:rFonts w:ascii="Arial" w:hAnsi="Arial"/>
          <w:spacing w:val="-23"/>
        </w:rPr>
        <w:t xml:space="preserve"> </w:t>
      </w:r>
      <w:r>
        <w:rPr>
          <w:rFonts w:ascii="Arial" w:hAnsi="Arial"/>
        </w:rPr>
        <w:t>faydalanmıştır.</w:t>
      </w:r>
    </w:p>
    <w:p w:rsidR="002058E4" w:rsidRDefault="00396F29">
      <w:pPr>
        <w:pStyle w:val="GvdeMetni"/>
        <w:spacing w:before="1" w:line="254" w:lineRule="auto"/>
        <w:ind w:left="104" w:right="38"/>
        <w:jc w:val="both"/>
        <w:rPr>
          <w:rFonts w:ascii="Arial" w:hAnsi="Arial"/>
        </w:rPr>
      </w:pPr>
      <w:r>
        <w:rPr>
          <w:rFonts w:ascii="Arial" w:hAnsi="Arial"/>
        </w:rPr>
        <w:t xml:space="preserve">D)Bizans’taki taht kavgaları ve Balkan devletlerinin </w:t>
      </w:r>
      <w:r>
        <w:rPr>
          <w:rFonts w:ascii="Arial" w:hAnsi="Arial"/>
          <w:w w:val="95"/>
        </w:rPr>
        <w:t>kendi</w:t>
      </w:r>
      <w:r>
        <w:rPr>
          <w:rFonts w:ascii="Arial" w:hAnsi="Arial"/>
          <w:spacing w:val="-35"/>
          <w:w w:val="95"/>
        </w:rPr>
        <w:t xml:space="preserve"> </w:t>
      </w:r>
      <w:r>
        <w:rPr>
          <w:rFonts w:ascii="Arial" w:hAnsi="Arial"/>
          <w:w w:val="95"/>
        </w:rPr>
        <w:t>aralarındaki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çekişmeleri</w:t>
      </w:r>
      <w:r>
        <w:rPr>
          <w:rFonts w:ascii="Arial" w:hAnsi="Arial"/>
          <w:spacing w:val="-35"/>
          <w:w w:val="95"/>
        </w:rPr>
        <w:t xml:space="preserve"> </w:t>
      </w:r>
      <w:r>
        <w:rPr>
          <w:rFonts w:ascii="Arial" w:hAnsi="Arial"/>
          <w:w w:val="95"/>
        </w:rPr>
        <w:t>Rumeli’de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>Türk</w:t>
      </w:r>
      <w:r>
        <w:rPr>
          <w:rFonts w:ascii="Arial" w:hAnsi="Arial"/>
          <w:spacing w:val="-34"/>
          <w:w w:val="95"/>
        </w:rPr>
        <w:t xml:space="preserve"> </w:t>
      </w:r>
      <w:r>
        <w:rPr>
          <w:rFonts w:ascii="Arial" w:hAnsi="Arial"/>
          <w:w w:val="95"/>
        </w:rPr>
        <w:t xml:space="preserve">ilerleyişini </w:t>
      </w:r>
      <w:r>
        <w:rPr>
          <w:rFonts w:ascii="Arial" w:hAnsi="Arial"/>
        </w:rPr>
        <w:t>kolaylaştırmıştır.</w:t>
      </w:r>
    </w:p>
    <w:p w:rsidR="002058E4" w:rsidRDefault="002058E4">
      <w:pPr>
        <w:pStyle w:val="GvdeMetni"/>
        <w:rPr>
          <w:rFonts w:ascii="Arial"/>
        </w:rPr>
      </w:pPr>
    </w:p>
    <w:p w:rsidR="002058E4" w:rsidRDefault="002058E4">
      <w:pPr>
        <w:pStyle w:val="GvdeMetni"/>
        <w:rPr>
          <w:rFonts w:ascii="Arial"/>
          <w:sz w:val="34"/>
        </w:rPr>
      </w:pPr>
    </w:p>
    <w:p w:rsidR="002058E4" w:rsidRDefault="00396F29">
      <w:pPr>
        <w:pStyle w:val="ListeParagraf"/>
        <w:numPr>
          <w:ilvl w:val="0"/>
          <w:numId w:val="3"/>
        </w:numPr>
        <w:tabs>
          <w:tab w:val="left" w:pos="432"/>
        </w:tabs>
        <w:ind w:right="38" w:firstLine="0"/>
        <w:jc w:val="both"/>
        <w:rPr>
          <w:sz w:val="24"/>
        </w:rPr>
      </w:pPr>
      <w:r>
        <w:rPr>
          <w:sz w:val="24"/>
        </w:rPr>
        <w:t>Osmanlı Devleti Kuruluş Döneminde, fetihlere öncelik vermiş, Balkanlarda yaptığı fetihler sonucunda yeni topraklar ele geçirmiştir. Alınan bu yeni bölgelerdeki halk vergiye bağlanırken, din ve inançlarını özgürce devam ettirmelerine izin verilmiştir.</w:t>
      </w:r>
    </w:p>
    <w:p w:rsidR="002058E4" w:rsidRDefault="00396F29">
      <w:pPr>
        <w:pStyle w:val="Balk21"/>
        <w:spacing w:line="334" w:lineRule="exact"/>
        <w:ind w:left="274"/>
      </w:pPr>
      <w:r>
        <w:rPr>
          <w:color w:val="0000FF"/>
        </w:rPr>
        <w:t>Buna göre Osmanlı Devleti ile ilgili;</w:t>
      </w:r>
    </w:p>
    <w:p w:rsidR="002058E4" w:rsidRDefault="00396F29">
      <w:pPr>
        <w:pStyle w:val="ListeParagraf"/>
        <w:numPr>
          <w:ilvl w:val="1"/>
          <w:numId w:val="3"/>
        </w:numPr>
        <w:tabs>
          <w:tab w:val="left" w:pos="1520"/>
          <w:tab w:val="left" w:pos="1521"/>
        </w:tabs>
        <w:jc w:val="left"/>
        <w:rPr>
          <w:sz w:val="24"/>
        </w:rPr>
      </w:pPr>
      <w:r>
        <w:rPr>
          <w:sz w:val="24"/>
        </w:rPr>
        <w:t>Hoşgörülü bir politika</w:t>
      </w:r>
      <w:r>
        <w:rPr>
          <w:spacing w:val="-4"/>
          <w:sz w:val="24"/>
        </w:rPr>
        <w:t xml:space="preserve"> </w:t>
      </w:r>
      <w:r>
        <w:rPr>
          <w:sz w:val="24"/>
        </w:rPr>
        <w:t>izlediği,</w:t>
      </w:r>
    </w:p>
    <w:p w:rsidR="002058E4" w:rsidRDefault="00396F29">
      <w:pPr>
        <w:pStyle w:val="ListeParagraf"/>
        <w:numPr>
          <w:ilvl w:val="1"/>
          <w:numId w:val="3"/>
        </w:numPr>
        <w:tabs>
          <w:tab w:val="left" w:pos="1520"/>
          <w:tab w:val="left" w:pos="1521"/>
        </w:tabs>
        <w:spacing w:before="1" w:line="334" w:lineRule="exact"/>
        <w:ind w:hanging="722"/>
        <w:jc w:val="left"/>
        <w:rPr>
          <w:sz w:val="24"/>
        </w:rPr>
      </w:pPr>
      <w:r>
        <w:rPr>
          <w:sz w:val="24"/>
        </w:rPr>
        <w:t>Ekonomik kazanç</w:t>
      </w:r>
      <w:r>
        <w:rPr>
          <w:spacing w:val="-2"/>
          <w:sz w:val="24"/>
        </w:rPr>
        <w:t xml:space="preserve"> </w:t>
      </w:r>
      <w:r>
        <w:rPr>
          <w:sz w:val="24"/>
        </w:rPr>
        <w:t>sağladığı,</w:t>
      </w:r>
    </w:p>
    <w:p w:rsidR="002058E4" w:rsidRDefault="00396F29">
      <w:pPr>
        <w:pStyle w:val="ListeParagraf"/>
        <w:numPr>
          <w:ilvl w:val="1"/>
          <w:numId w:val="3"/>
        </w:numPr>
        <w:tabs>
          <w:tab w:val="left" w:pos="1520"/>
          <w:tab w:val="left" w:pos="1521"/>
        </w:tabs>
        <w:spacing w:line="334" w:lineRule="exact"/>
        <w:ind w:hanging="853"/>
        <w:jc w:val="left"/>
        <w:rPr>
          <w:sz w:val="24"/>
        </w:rPr>
      </w:pPr>
      <w:r>
        <w:rPr>
          <w:sz w:val="24"/>
        </w:rPr>
        <w:t>Balkan fetihlerini</w:t>
      </w:r>
      <w:r>
        <w:rPr>
          <w:spacing w:val="-3"/>
          <w:sz w:val="24"/>
        </w:rPr>
        <w:t xml:space="preserve"> </w:t>
      </w:r>
      <w:r>
        <w:rPr>
          <w:sz w:val="24"/>
        </w:rPr>
        <w:t>tamamladığı</w:t>
      </w:r>
    </w:p>
    <w:p w:rsidR="002058E4" w:rsidRDefault="00396F29">
      <w:pPr>
        <w:pStyle w:val="Balk21"/>
        <w:ind w:left="208"/>
      </w:pPr>
      <w:proofErr w:type="gramStart"/>
      <w:r>
        <w:rPr>
          <w:color w:val="0000FF"/>
        </w:rPr>
        <w:t>çıkarımlarından</w:t>
      </w:r>
      <w:proofErr w:type="gramEnd"/>
      <w:r>
        <w:rPr>
          <w:color w:val="0000FF"/>
        </w:rPr>
        <w:t xml:space="preserve"> hangileri yapılabilir?</w:t>
      </w:r>
    </w:p>
    <w:p w:rsidR="002058E4" w:rsidRDefault="00396F29">
      <w:pPr>
        <w:pStyle w:val="GvdeMetni"/>
        <w:tabs>
          <w:tab w:val="left" w:pos="2228"/>
        </w:tabs>
        <w:ind w:left="274"/>
      </w:pPr>
      <w:r>
        <w:t>A)</w:t>
      </w:r>
      <w:r>
        <w:rPr>
          <w:spacing w:val="-1"/>
        </w:rPr>
        <w:t xml:space="preserve"> </w:t>
      </w:r>
      <w:r>
        <w:t>Yalnız</w:t>
      </w:r>
      <w:r>
        <w:rPr>
          <w:spacing w:val="-1"/>
        </w:rPr>
        <w:t xml:space="preserve"> </w:t>
      </w:r>
      <w:r>
        <w:t>I</w:t>
      </w:r>
      <w:r>
        <w:tab/>
        <w:t>B) Yalnız</w:t>
      </w:r>
      <w:r>
        <w:rPr>
          <w:spacing w:val="-2"/>
        </w:rPr>
        <w:t xml:space="preserve"> </w:t>
      </w:r>
      <w:r>
        <w:t>II</w:t>
      </w:r>
    </w:p>
    <w:p w:rsidR="002058E4" w:rsidRDefault="00396F29">
      <w:pPr>
        <w:pStyle w:val="GvdeMetni"/>
        <w:tabs>
          <w:tab w:val="left" w:pos="2228"/>
        </w:tabs>
        <w:spacing w:before="1"/>
        <w:ind w:left="274"/>
      </w:pPr>
      <w:r>
        <w:t>C) I</w:t>
      </w:r>
      <w:r>
        <w:rPr>
          <w:spacing w:val="-3"/>
        </w:rPr>
        <w:t xml:space="preserve"> </w:t>
      </w:r>
      <w:r>
        <w:t>ve</w:t>
      </w:r>
      <w:r>
        <w:rPr>
          <w:spacing w:val="-1"/>
        </w:rPr>
        <w:t xml:space="preserve"> </w:t>
      </w:r>
      <w:r>
        <w:t>II</w:t>
      </w:r>
      <w:r>
        <w:tab/>
        <w:t>D) I, II ve</w:t>
      </w:r>
      <w:r>
        <w:rPr>
          <w:spacing w:val="-3"/>
        </w:rPr>
        <w:t xml:space="preserve"> </w:t>
      </w:r>
      <w:r>
        <w:t>III</w:t>
      </w:r>
    </w:p>
    <w:p w:rsidR="002058E4" w:rsidRDefault="002058E4">
      <w:pPr>
        <w:pStyle w:val="GvdeMetni"/>
        <w:spacing w:before="7"/>
        <w:rPr>
          <w:sz w:val="39"/>
        </w:rPr>
      </w:pPr>
    </w:p>
    <w:p w:rsidR="002058E4" w:rsidRDefault="00396F29">
      <w:pPr>
        <w:pStyle w:val="ListeParagraf"/>
        <w:numPr>
          <w:ilvl w:val="0"/>
          <w:numId w:val="3"/>
        </w:numPr>
        <w:tabs>
          <w:tab w:val="left" w:pos="411"/>
        </w:tabs>
        <w:ind w:right="666" w:firstLine="0"/>
        <w:jc w:val="left"/>
        <w:rPr>
          <w:sz w:val="24"/>
        </w:rPr>
      </w:pPr>
      <w:r>
        <w:rPr>
          <w:sz w:val="24"/>
        </w:rPr>
        <w:t>Osmanlı Devleti’nin Kuruluş ve Yükseliş döneminde, şehzadeler yani padişahın erkek çocukları, sancaklara yönetici(vali) olarak gönderilmişlerdir.</w:t>
      </w:r>
    </w:p>
    <w:p w:rsidR="002058E4" w:rsidRDefault="00396F29">
      <w:pPr>
        <w:pStyle w:val="Balk21"/>
        <w:spacing w:before="1"/>
        <w:ind w:right="295"/>
      </w:pPr>
      <w:r>
        <w:rPr>
          <w:color w:val="0000FF"/>
        </w:rPr>
        <w:t xml:space="preserve">Böyle bir politikanın izlenmesinde, hükümdar adaylarının hangi konuda </w:t>
      </w:r>
      <w:r>
        <w:rPr>
          <w:color w:val="0000FF"/>
          <w:u w:val="thick" w:color="0000FF"/>
        </w:rPr>
        <w:t>daha iyi</w:t>
      </w:r>
      <w:r>
        <w:rPr>
          <w:color w:val="0000FF"/>
        </w:rPr>
        <w:t xml:space="preserve"> yetişmeleri amaçlanmıştır?</w:t>
      </w:r>
    </w:p>
    <w:p w:rsidR="002058E4" w:rsidRDefault="00396F29">
      <w:pPr>
        <w:pStyle w:val="GvdeMetni"/>
        <w:ind w:left="104" w:right="1364"/>
      </w:pPr>
      <w:r>
        <w:t>A)Yabancı ülkelerle ilişkiler kurma B)Ülke yönetiminde deneyim kazanma</w:t>
      </w:r>
    </w:p>
    <w:p w:rsidR="002058E4" w:rsidRDefault="00396F29">
      <w:pPr>
        <w:pStyle w:val="GvdeMetni"/>
        <w:ind w:left="104" w:right="520"/>
      </w:pPr>
      <w:r>
        <w:t>C)Merkez-taşra ilişkilerini iyi düzeyde tutma D)Verginin düzenli toplanması sağlama</w:t>
      </w:r>
    </w:p>
    <w:p w:rsidR="002058E4" w:rsidRDefault="00396F29">
      <w:pPr>
        <w:pStyle w:val="GvdeMetni"/>
        <w:rPr>
          <w:sz w:val="32"/>
        </w:rPr>
      </w:pPr>
      <w:r>
        <w:br w:type="column"/>
      </w:r>
    </w:p>
    <w:p w:rsidR="002058E4" w:rsidRDefault="002058E4">
      <w:pPr>
        <w:pStyle w:val="GvdeMetni"/>
        <w:rPr>
          <w:sz w:val="32"/>
        </w:rPr>
      </w:pPr>
    </w:p>
    <w:p w:rsidR="002058E4" w:rsidRDefault="002058E4">
      <w:pPr>
        <w:pStyle w:val="GvdeMetni"/>
        <w:rPr>
          <w:sz w:val="32"/>
        </w:rPr>
      </w:pPr>
    </w:p>
    <w:p w:rsidR="002058E4" w:rsidRDefault="002058E4">
      <w:pPr>
        <w:pStyle w:val="GvdeMetni"/>
        <w:rPr>
          <w:sz w:val="32"/>
        </w:rPr>
      </w:pPr>
    </w:p>
    <w:p w:rsidR="002058E4" w:rsidRDefault="002058E4">
      <w:pPr>
        <w:pStyle w:val="GvdeMetni"/>
        <w:rPr>
          <w:sz w:val="32"/>
        </w:rPr>
      </w:pPr>
    </w:p>
    <w:p w:rsidR="002058E4" w:rsidRDefault="002058E4">
      <w:pPr>
        <w:pStyle w:val="GvdeMetni"/>
        <w:spacing w:before="4"/>
        <w:rPr>
          <w:sz w:val="45"/>
        </w:rPr>
      </w:pPr>
    </w:p>
    <w:p w:rsidR="002058E4" w:rsidRDefault="00E65A79">
      <w:pPr>
        <w:pStyle w:val="Balk21"/>
        <w:numPr>
          <w:ilvl w:val="0"/>
          <w:numId w:val="3"/>
        </w:numPr>
        <w:tabs>
          <w:tab w:val="left" w:pos="590"/>
        </w:tabs>
        <w:ind w:right="428" w:firstLine="0"/>
        <w:jc w:val="left"/>
      </w:pPr>
      <w:r>
        <w:pict>
          <v:group id="_x0000_s1077" style="position:absolute;left:0;text-align:left;margin-left:302.2pt;margin-top:-157.35pt;width:281.7pt;height:150.15pt;z-index:1072;mso-position-horizontal-relative:page" coordorigin="6044,-3147" coordsize="5634,300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1" type="#_x0000_t75" alt="fatih" style="position:absolute;left:6044;top:-2759;width:1785;height:1980">
              <v:imagedata r:id="rId6" o:title=""/>
            </v:shape>
            <v:shape id="_x0000_s1080" style="position:absolute;left:7584;top:-3140;width:4086;height:2988" coordorigin="7584,-3140" coordsize="4086,2988" o:spt="100" adj="0,,0" path="m11670,-1895r-3950,l7720,-650r5,63l7740,-527r24,57l7797,-416r41,51l7886,-319r55,41l8002,-241r67,31l8140,-185r76,18l8296,-156r82,4l11012,-152r82,-4l11174,-167r76,-18l11321,-210r67,-31l11449,-278r55,-41l11552,-365r41,-51l11626,-470r24,-57l11665,-587r5,-63l11670,-1895xm11012,-3140r-2634,l8296,-3136r-80,11l8140,-3106r-71,24l8002,-3051r-61,37l7886,-2973r-48,47l7797,-2876r-33,54l7740,-2765r-15,61l7720,-2642r-136,976l7720,-1895r3950,l11670,-2642r-5,-62l11650,-2765r-24,-57l11593,-2876r-41,-50l11504,-2973r-55,-41l11388,-3051r-67,-31l11250,-3106r-76,-19l11094,-3136r-82,-4xe" stroked="f">
              <v:stroke joinstyle="round"/>
              <v:formulas/>
              <v:path arrowok="t" o:connecttype="segments"/>
            </v:shape>
            <v:shape id="_x0000_s1079" style="position:absolute;left:7584;top:-3140;width:4086;height:2988" coordorigin="7584,-3140" coordsize="4086,2988" path="m11012,-3140r82,4l11174,-3125r76,19l11321,-3082r67,31l11449,-3014r55,41l11552,-2926r41,50l11626,-2822r24,57l11665,-2704r5,62l11670,-1895r,1245l11665,-587r-15,60l11626,-470r-33,54l11552,-365r-48,46l11449,-278r-61,37l11321,-210r-71,25l11174,-167r-80,11l11012,-152r-1646,l8378,-152r-82,-4l8216,-167r-76,-18l8069,-210r-67,-31l7941,-278r-55,-41l7838,-365r-41,-51l7764,-470r-24,-57l7725,-587r-5,-63l7720,-1895r-136,229l7720,-2642r5,-62l7740,-2765r24,-57l7797,-2876r41,-50l7886,-2973r55,-41l8002,-3051r67,-31l8140,-3106r76,-19l8296,-3136r82,-4l9366,-3140r1646,xe" fill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left:6044;top:-3148;width:5634;height:3003" filled="f" stroked="f">
              <v:textbox inset="0,0,0,0">
                <w:txbxContent>
                  <w:p w:rsidR="002058E4" w:rsidRDefault="00396F29">
                    <w:pPr>
                      <w:spacing w:before="194" w:line="254" w:lineRule="auto"/>
                      <w:ind w:left="1960" w:right="304"/>
                      <w:rPr>
                        <w:rFonts w:ascii="Arial" w:hAnsi="Arial"/>
                        <w:sz w:val="24"/>
                      </w:rPr>
                    </w:pPr>
                    <w:proofErr w:type="gramStart"/>
                    <w:r>
                      <w:rPr>
                        <w:rFonts w:ascii="Arial" w:hAnsi="Arial"/>
                        <w:sz w:val="24"/>
                      </w:rPr>
                      <w:t xml:space="preserve">Ben Sultan Mehmet. </w:t>
                    </w:r>
                    <w:proofErr w:type="gramEnd"/>
                    <w:r>
                      <w:rPr>
                        <w:rFonts w:ascii="Arial" w:hAnsi="Arial"/>
                        <w:sz w:val="24"/>
                      </w:rPr>
                      <w:t>Hepinize söylüyorum</w:t>
                    </w:r>
                    <w:r>
                      <w:rPr>
                        <w:rFonts w:ascii="Arial" w:hAnsi="Arial"/>
                        <w:spacing w:val="-4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4"/>
                      </w:rPr>
                      <w:t>ki,</w:t>
                    </w:r>
                    <w:r>
                      <w:rPr>
                        <w:rFonts w:ascii="Arial" w:hAnsi="Arial"/>
                        <w:spacing w:val="-4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4"/>
                      </w:rPr>
                      <w:t>bu</w:t>
                    </w:r>
                    <w:r>
                      <w:rPr>
                        <w:rFonts w:ascii="Arial" w:hAnsi="Arial"/>
                        <w:spacing w:val="-42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4"/>
                      </w:rPr>
                      <w:t>andan</w:t>
                    </w:r>
                    <w:r>
                      <w:rPr>
                        <w:rFonts w:ascii="Arial" w:hAnsi="Arial"/>
                        <w:spacing w:val="-43"/>
                        <w:sz w:val="2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4"/>
                      </w:rPr>
                      <w:t xml:space="preserve">itibaren ne özgürlükleriniz, ne de hayatlarınız hakkında benden </w:t>
                    </w:r>
                    <w:r>
                      <w:rPr>
                        <w:rFonts w:ascii="Arial" w:hAnsi="Arial"/>
                        <w:w w:val="90"/>
                        <w:sz w:val="24"/>
                      </w:rPr>
                      <w:t xml:space="preserve">korkmayınız. Kimsenin malı yağma </w:t>
                    </w:r>
                    <w:r>
                      <w:rPr>
                        <w:rFonts w:ascii="Arial" w:hAnsi="Arial"/>
                        <w:sz w:val="24"/>
                      </w:rPr>
                      <w:t>edilmeyecektir. Kimseye zulüm yapılmayacaktır. Hiç kimse dini inanışlarından ötürü cezalandırılmayacaktır.</w:t>
                    </w:r>
                  </w:p>
                </w:txbxContent>
              </v:textbox>
            </v:shape>
            <w10:wrap anchorx="page"/>
          </v:group>
        </w:pict>
      </w:r>
      <w:r w:rsidR="00396F29">
        <w:rPr>
          <w:color w:val="0000FF"/>
        </w:rPr>
        <w:t>Fatih’in İstanbul’u aldıktan sonra halka yaptığı konuşma dikkate alındığında aşağıdaki sonuçlardan hangisi</w:t>
      </w:r>
      <w:r w:rsidR="00396F29">
        <w:rPr>
          <w:color w:val="0000FF"/>
          <w:spacing w:val="-4"/>
        </w:rPr>
        <w:t xml:space="preserve"> </w:t>
      </w:r>
      <w:r w:rsidR="00396F29">
        <w:rPr>
          <w:color w:val="0000FF"/>
          <w:u w:val="thick" w:color="0000FF"/>
        </w:rPr>
        <w:t>çıkarılamaz?</w:t>
      </w:r>
    </w:p>
    <w:p w:rsidR="002058E4" w:rsidRDefault="00396F29">
      <w:pPr>
        <w:pStyle w:val="GvdeMetni"/>
        <w:ind w:left="104" w:right="1158"/>
      </w:pPr>
      <w:r>
        <w:t>A)Bizans halkının endişelerini gidermeye çalışmıştır.</w:t>
      </w:r>
    </w:p>
    <w:p w:rsidR="002058E4" w:rsidRDefault="00396F29">
      <w:pPr>
        <w:pStyle w:val="GvdeMetni"/>
        <w:ind w:left="104" w:right="614"/>
      </w:pPr>
      <w:r>
        <w:t>B)Can ve mallarının güvencesini vermiştir. C)Dini inançlarına hoşgörü gösterilmiştir. D)Fatih Bizans halkını İslam’a davet etmiştir.</w:t>
      </w:r>
    </w:p>
    <w:p w:rsidR="002058E4" w:rsidRDefault="002058E4">
      <w:pPr>
        <w:pStyle w:val="GvdeMetni"/>
        <w:spacing w:before="13"/>
        <w:rPr>
          <w:sz w:val="47"/>
        </w:rPr>
      </w:pPr>
    </w:p>
    <w:p w:rsidR="002058E4" w:rsidRDefault="00396F29">
      <w:pPr>
        <w:pStyle w:val="ListeParagraf"/>
        <w:numPr>
          <w:ilvl w:val="0"/>
          <w:numId w:val="3"/>
        </w:numPr>
        <w:tabs>
          <w:tab w:val="left" w:pos="557"/>
        </w:tabs>
        <w:spacing w:before="1"/>
        <w:ind w:right="351" w:firstLine="0"/>
        <w:jc w:val="both"/>
        <w:rPr>
          <w:sz w:val="24"/>
        </w:rPr>
      </w:pPr>
      <w:r>
        <w:rPr>
          <w:sz w:val="24"/>
        </w:rPr>
        <w:t xml:space="preserve">Osman Bey döneminde </w:t>
      </w:r>
      <w:proofErr w:type="spellStart"/>
      <w:r>
        <w:rPr>
          <w:sz w:val="24"/>
        </w:rPr>
        <w:t>Karacahisar</w:t>
      </w:r>
      <w:proofErr w:type="spellEnd"/>
      <w:r>
        <w:rPr>
          <w:sz w:val="24"/>
        </w:rPr>
        <w:t xml:space="preserve">, Bilecik, </w:t>
      </w:r>
      <w:proofErr w:type="spellStart"/>
      <w:r>
        <w:rPr>
          <w:sz w:val="24"/>
        </w:rPr>
        <w:t>Yarhisar</w:t>
      </w:r>
      <w:proofErr w:type="spellEnd"/>
      <w:r>
        <w:rPr>
          <w:sz w:val="24"/>
        </w:rPr>
        <w:t xml:space="preserve"> ve Yenişehir; Orhan Bey döneminde de İznik, İzmit ve Bursa</w:t>
      </w:r>
      <w:r>
        <w:rPr>
          <w:spacing w:val="-7"/>
          <w:sz w:val="24"/>
        </w:rPr>
        <w:t xml:space="preserve"> </w:t>
      </w:r>
      <w:r>
        <w:rPr>
          <w:sz w:val="24"/>
        </w:rPr>
        <w:t>fethedilmiştir.</w:t>
      </w:r>
    </w:p>
    <w:p w:rsidR="002058E4" w:rsidRDefault="00396F29">
      <w:pPr>
        <w:spacing w:before="1"/>
        <w:ind w:left="104" w:right="664"/>
        <w:rPr>
          <w:sz w:val="24"/>
        </w:rPr>
      </w:pPr>
      <w:r>
        <w:rPr>
          <w:b/>
          <w:color w:val="0000FF"/>
          <w:sz w:val="24"/>
        </w:rPr>
        <w:t xml:space="preserve">Buna göre Osman Bey ve Orhan Bey döneminde devlet politikası olarak aşağıdakilerden hangisine önem verilmiştir? </w:t>
      </w:r>
      <w:proofErr w:type="gramStart"/>
      <w:r>
        <w:rPr>
          <w:sz w:val="24"/>
        </w:rPr>
        <w:t>a</w:t>
      </w:r>
      <w:proofErr w:type="gramEnd"/>
      <w:r>
        <w:rPr>
          <w:sz w:val="24"/>
        </w:rPr>
        <w:t>-Osmanlı donanmasını güçlendirmeye</w:t>
      </w:r>
    </w:p>
    <w:p w:rsidR="002058E4" w:rsidRDefault="00396F29">
      <w:pPr>
        <w:pStyle w:val="ListeParagraf"/>
        <w:numPr>
          <w:ilvl w:val="0"/>
          <w:numId w:val="1"/>
        </w:numPr>
        <w:tabs>
          <w:tab w:val="left" w:pos="349"/>
        </w:tabs>
        <w:ind w:right="179" w:firstLine="0"/>
        <w:rPr>
          <w:sz w:val="24"/>
        </w:rPr>
      </w:pPr>
      <w:r>
        <w:rPr>
          <w:sz w:val="24"/>
        </w:rPr>
        <w:t>Karamanoğulları’nı alarak Anadolu Türk Birliğini sağlamaya</w:t>
      </w:r>
    </w:p>
    <w:p w:rsidR="002058E4" w:rsidRDefault="00396F29">
      <w:pPr>
        <w:pStyle w:val="ListeParagraf"/>
        <w:numPr>
          <w:ilvl w:val="0"/>
          <w:numId w:val="1"/>
        </w:numPr>
        <w:tabs>
          <w:tab w:val="left" w:pos="329"/>
        </w:tabs>
        <w:ind w:left="328" w:hanging="224"/>
        <w:rPr>
          <w:sz w:val="24"/>
        </w:rPr>
      </w:pPr>
      <w:r>
        <w:rPr>
          <w:sz w:val="24"/>
        </w:rPr>
        <w:t>Dünya ticaret yollarını ele</w:t>
      </w:r>
      <w:r>
        <w:rPr>
          <w:spacing w:val="-5"/>
          <w:sz w:val="24"/>
        </w:rPr>
        <w:t xml:space="preserve"> </w:t>
      </w:r>
      <w:r>
        <w:rPr>
          <w:sz w:val="24"/>
        </w:rPr>
        <w:t>geçirmeye</w:t>
      </w:r>
    </w:p>
    <w:p w:rsidR="002058E4" w:rsidRDefault="00396F29">
      <w:pPr>
        <w:pStyle w:val="GvdeMetni"/>
        <w:ind w:left="104"/>
      </w:pPr>
      <w:proofErr w:type="gramStart"/>
      <w:r>
        <w:t>d</w:t>
      </w:r>
      <w:proofErr w:type="gramEnd"/>
      <w:r>
        <w:t>-Ülke topraklarını Bizans yönünde genişletmeye</w:t>
      </w:r>
    </w:p>
    <w:p w:rsidR="002058E4" w:rsidRDefault="00396F29">
      <w:pPr>
        <w:pStyle w:val="Balk21"/>
        <w:numPr>
          <w:ilvl w:val="0"/>
          <w:numId w:val="3"/>
        </w:numPr>
        <w:tabs>
          <w:tab w:val="left" w:pos="590"/>
        </w:tabs>
        <w:spacing w:before="275"/>
        <w:ind w:right="329" w:firstLine="0"/>
        <w:jc w:val="left"/>
      </w:pPr>
      <w:r>
        <w:rPr>
          <w:color w:val="0000FF"/>
        </w:rPr>
        <w:t>Osmanlı Beyliği kuruluş yıllarında nasıl bir politika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izlemiştir?</w:t>
      </w:r>
    </w:p>
    <w:p w:rsidR="002058E4" w:rsidRDefault="00396F29">
      <w:pPr>
        <w:pStyle w:val="GvdeMetni"/>
        <w:spacing w:before="4" w:line="254" w:lineRule="auto"/>
        <w:ind w:left="104" w:right="1033"/>
        <w:rPr>
          <w:rFonts w:ascii="Arial" w:hAnsi="Arial"/>
        </w:rPr>
      </w:pPr>
      <w:r>
        <w:rPr>
          <w:rFonts w:ascii="Arial" w:hAnsi="Arial"/>
          <w:w w:val="95"/>
        </w:rPr>
        <w:t>A)Karamanoğulları</w:t>
      </w:r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ile</w:t>
      </w:r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sık</w:t>
      </w:r>
      <w:r>
        <w:rPr>
          <w:rFonts w:ascii="Arial" w:hAnsi="Arial"/>
          <w:spacing w:val="-42"/>
          <w:w w:val="95"/>
        </w:rPr>
        <w:t xml:space="preserve"> </w:t>
      </w:r>
      <w:r>
        <w:rPr>
          <w:rFonts w:ascii="Arial" w:hAnsi="Arial"/>
          <w:w w:val="95"/>
        </w:rPr>
        <w:t>sık</w:t>
      </w:r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mücadele</w:t>
      </w:r>
      <w:r>
        <w:rPr>
          <w:rFonts w:ascii="Arial" w:hAnsi="Arial"/>
          <w:spacing w:val="-42"/>
          <w:w w:val="95"/>
        </w:rPr>
        <w:t xml:space="preserve"> </w:t>
      </w:r>
      <w:r>
        <w:rPr>
          <w:rFonts w:ascii="Arial" w:hAnsi="Arial"/>
          <w:w w:val="95"/>
        </w:rPr>
        <w:t>etmiştir. B)</w:t>
      </w:r>
      <w:proofErr w:type="spellStart"/>
      <w:r>
        <w:rPr>
          <w:rFonts w:ascii="Arial" w:hAnsi="Arial"/>
          <w:w w:val="95"/>
        </w:rPr>
        <w:t>Karesioğulları</w:t>
      </w:r>
      <w:proofErr w:type="spellEnd"/>
      <w:r>
        <w:rPr>
          <w:rFonts w:ascii="Arial" w:hAnsi="Arial"/>
          <w:spacing w:val="-27"/>
          <w:w w:val="95"/>
        </w:rPr>
        <w:t xml:space="preserve"> </w:t>
      </w:r>
      <w:r>
        <w:rPr>
          <w:rFonts w:ascii="Arial" w:hAnsi="Arial"/>
          <w:w w:val="95"/>
        </w:rPr>
        <w:t>ile</w:t>
      </w:r>
      <w:r>
        <w:rPr>
          <w:rFonts w:ascii="Arial" w:hAnsi="Arial"/>
          <w:spacing w:val="-27"/>
          <w:w w:val="95"/>
        </w:rPr>
        <w:t xml:space="preserve"> </w:t>
      </w:r>
      <w:r>
        <w:rPr>
          <w:rFonts w:ascii="Arial" w:hAnsi="Arial"/>
          <w:w w:val="95"/>
        </w:rPr>
        <w:t>sık</w:t>
      </w:r>
      <w:r>
        <w:rPr>
          <w:rFonts w:ascii="Arial" w:hAnsi="Arial"/>
          <w:spacing w:val="-27"/>
          <w:w w:val="95"/>
        </w:rPr>
        <w:t xml:space="preserve"> </w:t>
      </w:r>
      <w:r>
        <w:rPr>
          <w:rFonts w:ascii="Arial" w:hAnsi="Arial"/>
          <w:w w:val="95"/>
        </w:rPr>
        <w:t>sık</w:t>
      </w:r>
      <w:r>
        <w:rPr>
          <w:rFonts w:ascii="Arial" w:hAnsi="Arial"/>
          <w:spacing w:val="-28"/>
          <w:w w:val="95"/>
        </w:rPr>
        <w:t xml:space="preserve"> </w:t>
      </w:r>
      <w:r>
        <w:rPr>
          <w:rFonts w:ascii="Arial" w:hAnsi="Arial"/>
          <w:w w:val="95"/>
        </w:rPr>
        <w:t>mücadele</w:t>
      </w:r>
      <w:r>
        <w:rPr>
          <w:rFonts w:ascii="Arial" w:hAnsi="Arial"/>
          <w:spacing w:val="-27"/>
          <w:w w:val="95"/>
        </w:rPr>
        <w:t xml:space="preserve"> </w:t>
      </w:r>
      <w:r>
        <w:rPr>
          <w:rFonts w:ascii="Arial" w:hAnsi="Arial"/>
          <w:w w:val="95"/>
        </w:rPr>
        <w:t>etmiştir.</w:t>
      </w:r>
    </w:p>
    <w:p w:rsidR="002058E4" w:rsidRDefault="00396F29">
      <w:pPr>
        <w:pStyle w:val="GvdeMetni"/>
        <w:spacing w:line="254" w:lineRule="auto"/>
        <w:ind w:left="104" w:right="1203"/>
        <w:rPr>
          <w:rFonts w:ascii="Arial" w:hAnsi="Arial"/>
        </w:rPr>
      </w:pPr>
      <w:r>
        <w:rPr>
          <w:rFonts w:ascii="Arial" w:hAnsi="Arial"/>
        </w:rPr>
        <w:t xml:space="preserve">C)Bizans üzerine seferler düzenlemiştir </w:t>
      </w:r>
      <w:r>
        <w:rPr>
          <w:rFonts w:ascii="Arial" w:hAnsi="Arial"/>
          <w:w w:val="95"/>
        </w:rPr>
        <w:t>D)</w:t>
      </w:r>
      <w:proofErr w:type="spellStart"/>
      <w:r>
        <w:rPr>
          <w:rFonts w:ascii="Arial" w:hAnsi="Arial"/>
          <w:w w:val="95"/>
        </w:rPr>
        <w:t>Candaroğulları</w:t>
      </w:r>
      <w:proofErr w:type="spellEnd"/>
      <w:r>
        <w:rPr>
          <w:rFonts w:ascii="Arial" w:hAnsi="Arial"/>
          <w:spacing w:val="-44"/>
          <w:w w:val="95"/>
        </w:rPr>
        <w:t xml:space="preserve"> </w:t>
      </w:r>
      <w:r>
        <w:rPr>
          <w:rFonts w:ascii="Arial" w:hAnsi="Arial"/>
          <w:w w:val="95"/>
        </w:rPr>
        <w:t>ile</w:t>
      </w:r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sık</w:t>
      </w:r>
      <w:r>
        <w:rPr>
          <w:rFonts w:ascii="Arial" w:hAnsi="Arial"/>
          <w:spacing w:val="-44"/>
          <w:w w:val="95"/>
        </w:rPr>
        <w:t xml:space="preserve"> </w:t>
      </w:r>
      <w:r>
        <w:rPr>
          <w:rFonts w:ascii="Arial" w:hAnsi="Arial"/>
          <w:w w:val="95"/>
        </w:rPr>
        <w:t>sık</w:t>
      </w:r>
      <w:r>
        <w:rPr>
          <w:rFonts w:ascii="Arial" w:hAnsi="Arial"/>
          <w:spacing w:val="-43"/>
          <w:w w:val="95"/>
        </w:rPr>
        <w:t xml:space="preserve"> </w:t>
      </w:r>
      <w:r>
        <w:rPr>
          <w:rFonts w:ascii="Arial" w:hAnsi="Arial"/>
          <w:w w:val="95"/>
        </w:rPr>
        <w:t>mücadele</w:t>
      </w:r>
      <w:r>
        <w:rPr>
          <w:rFonts w:ascii="Arial" w:hAnsi="Arial"/>
          <w:spacing w:val="-44"/>
          <w:w w:val="95"/>
        </w:rPr>
        <w:t xml:space="preserve"> </w:t>
      </w:r>
      <w:r>
        <w:rPr>
          <w:rFonts w:ascii="Arial" w:hAnsi="Arial"/>
          <w:w w:val="95"/>
        </w:rPr>
        <w:t>etmiştir.</w:t>
      </w:r>
    </w:p>
    <w:p w:rsidR="002058E4" w:rsidRDefault="002058E4">
      <w:pPr>
        <w:pStyle w:val="GvdeMetni"/>
        <w:spacing w:before="9"/>
        <w:rPr>
          <w:rFonts w:ascii="Arial"/>
          <w:sz w:val="23"/>
        </w:rPr>
      </w:pPr>
    </w:p>
    <w:p w:rsidR="002058E4" w:rsidRDefault="00396F29">
      <w:pPr>
        <w:pStyle w:val="ListeParagraf"/>
        <w:numPr>
          <w:ilvl w:val="0"/>
          <w:numId w:val="3"/>
        </w:numPr>
        <w:tabs>
          <w:tab w:val="left" w:pos="557"/>
        </w:tabs>
        <w:ind w:right="694" w:firstLine="0"/>
        <w:jc w:val="left"/>
        <w:rPr>
          <w:sz w:val="24"/>
        </w:rPr>
      </w:pPr>
      <w:r>
        <w:rPr>
          <w:sz w:val="24"/>
        </w:rPr>
        <w:t>Selçuklular Anadolu’da, Osmanlılar ise Balkanlarda fethettikleri bölgelere Türkmen aileleri</w:t>
      </w:r>
      <w:r>
        <w:rPr>
          <w:spacing w:val="-1"/>
          <w:sz w:val="24"/>
        </w:rPr>
        <w:t xml:space="preserve"> </w:t>
      </w:r>
      <w:r>
        <w:rPr>
          <w:sz w:val="24"/>
        </w:rPr>
        <w:t>yerleştirmişledir.</w:t>
      </w:r>
    </w:p>
    <w:p w:rsidR="002058E4" w:rsidRDefault="00396F29">
      <w:pPr>
        <w:pStyle w:val="Balk21"/>
        <w:ind w:right="1047"/>
      </w:pPr>
      <w:r>
        <w:rPr>
          <w:color w:val="0000FF"/>
        </w:rPr>
        <w:t>Aşağıdakilerden hangisi Selçukluların ve Osmanlıların ortak politikasıdır?</w:t>
      </w:r>
    </w:p>
    <w:p w:rsidR="002058E4" w:rsidRDefault="00396F29">
      <w:pPr>
        <w:pStyle w:val="GvdeMetni"/>
        <w:spacing w:before="1"/>
        <w:ind w:left="104" w:right="167"/>
      </w:pPr>
      <w:r>
        <w:t>A)Ele geçirdikleri bölgede kalıcı egemenlik kurma B)Ülke nüfusunu artırma</w:t>
      </w:r>
    </w:p>
    <w:p w:rsidR="002058E4" w:rsidRDefault="00396F29">
      <w:pPr>
        <w:pStyle w:val="GvdeMetni"/>
        <w:ind w:left="104" w:right="228"/>
      </w:pPr>
      <w:r>
        <w:t>C)Deniz yolları üzerinde denetimi ele geçirme D)Avrupa’daki Hıristiyan devletlerin birleşmesini engelleme</w:t>
      </w:r>
    </w:p>
    <w:p w:rsidR="002058E4" w:rsidRDefault="002058E4">
      <w:pPr>
        <w:sectPr w:rsidR="002058E4">
          <w:type w:val="continuous"/>
          <w:pgSz w:w="11910" w:h="16840"/>
          <w:pgMar w:top="160" w:right="120" w:bottom="280" w:left="180" w:header="708" w:footer="708" w:gutter="0"/>
          <w:cols w:num="2" w:space="708" w:equalWidth="0">
            <w:col w:w="5634" w:space="216"/>
            <w:col w:w="5760"/>
          </w:cols>
        </w:sectPr>
      </w:pPr>
    </w:p>
    <w:p w:rsidR="002058E4" w:rsidRDefault="002058E4">
      <w:pPr>
        <w:pStyle w:val="GvdeMetni"/>
        <w:spacing w:before="3"/>
        <w:rPr>
          <w:sz w:val="27"/>
        </w:rPr>
      </w:pPr>
    </w:p>
    <w:p w:rsidR="002058E4" w:rsidRDefault="00E65A79">
      <w:pPr>
        <w:tabs>
          <w:tab w:val="left" w:pos="9522"/>
        </w:tabs>
        <w:ind w:left="604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72" style="width:75pt;height:42.65pt;mso-position-horizontal-relative:char;mso-position-vertical-relative:line" coordsize="1500,853">
            <v:rect id="_x0000_s1076" style="position:absolute;left:30;top:50;width:1470;height:480" fillcolor="#243f60" stroked="f">
              <v:fill opacity="32896f"/>
            </v:rect>
            <v:shape id="_x0000_s1075" type="#_x0000_t75" style="position:absolute;left:10;top:10;width:1470;height:480">
              <v:imagedata r:id="rId7" o:title=""/>
            </v:shape>
            <v:shape id="_x0000_s1074" style="position:absolute;left:580;top:493;width:360;height:360" coordorigin="580,493" coordsize="360,360" path="m940,493r-360,l760,853,940,493xe" fillcolor="black" stroked="f">
              <v:path arrowok="t"/>
            </v:shape>
            <v:shape id="_x0000_s1073" type="#_x0000_t202" style="position:absolute;left:10;top:10;width:1470;height:507" filled="f" strokecolor="#95b3d7" strokeweight="1pt">
              <v:textbox inset="0,0,0,0">
                <w:txbxContent>
                  <w:p w:rsidR="002058E4" w:rsidRDefault="00396F29">
                    <w:pPr>
                      <w:spacing w:before="72"/>
                      <w:ind w:left="353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Osman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6F29">
        <w:rPr>
          <w:rFonts w:ascii="Times New Roman"/>
          <w:spacing w:val="130"/>
          <w:sz w:val="20"/>
        </w:rPr>
        <w:t xml:space="preserve"> </w:t>
      </w:r>
      <w:r>
        <w:rPr>
          <w:spacing w:val="130"/>
          <w:sz w:val="20"/>
        </w:rPr>
      </w:r>
      <w:r>
        <w:rPr>
          <w:spacing w:val="130"/>
          <w:sz w:val="20"/>
        </w:rPr>
        <w:pict>
          <v:group id="_x0000_s1067" style="width:75pt;height:42.65pt;mso-position-horizontal-relative:char;mso-position-vertical-relative:line" coordsize="1500,853">
            <v:rect id="_x0000_s1071" style="position:absolute;left:30;top:50;width:1470;height:480" fillcolor="#622423" stroked="f">
              <v:fill opacity="32896f"/>
            </v:rect>
            <v:shape id="_x0000_s1070" type="#_x0000_t75" style="position:absolute;left:10;top:10;width:1470;height:480">
              <v:imagedata r:id="rId8" o:title=""/>
            </v:shape>
            <v:shape id="_x0000_s1069" style="position:absolute;left:550;top:493;width:360;height:360" coordorigin="550,493" coordsize="360,360" path="m910,493r-360,l730,853,910,493xe" fillcolor="black" stroked="f">
              <v:path arrowok="t"/>
            </v:shape>
            <v:shape id="_x0000_s1068" type="#_x0000_t202" style="position:absolute;left:10;top:10;width:1470;height:507" filled="f" strokecolor="#d99594" strokeweight="1pt">
              <v:textbox inset="0,0,0,0">
                <w:txbxContent>
                  <w:p w:rsidR="002058E4" w:rsidRDefault="00396F29">
                    <w:pPr>
                      <w:spacing w:before="72"/>
                      <w:ind w:left="376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Orhan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6F29">
        <w:rPr>
          <w:spacing w:val="130"/>
          <w:sz w:val="20"/>
        </w:rPr>
        <w:tab/>
      </w:r>
      <w:r>
        <w:rPr>
          <w:spacing w:val="130"/>
          <w:sz w:val="20"/>
        </w:rPr>
      </w:r>
      <w:r>
        <w:rPr>
          <w:spacing w:val="130"/>
          <w:sz w:val="20"/>
        </w:rPr>
        <w:pict>
          <v:group id="_x0000_s1061" style="width:85.05pt;height:42.65pt;mso-position-horizontal-relative:char;mso-position-vertical-relative:line" coordsize="1701,853">
            <v:rect id="_x0000_s1066" style="position:absolute;left:30;top:50;width:1671;height:480" fillcolor="#4e6128" stroked="f">
              <v:fill opacity="32896f"/>
            </v:rect>
            <v:shape id="_x0000_s1065" type="#_x0000_t75" style="position:absolute;left:10;top:10;width:1671;height:480">
              <v:imagedata r:id="rId9" o:title=""/>
            </v:shape>
            <v:line id="_x0000_s1064" style="position:absolute" from="946,478" to="946,613" strokeweight="2.12936mm"/>
            <v:shape id="_x0000_s1063" style="position:absolute;left:764;top:484;width:360;height:369" coordorigin="764,485" coordsize="360,369" path="m1124,485l764,502,961,853,1124,485xe" fillcolor="black" stroked="f">
              <v:path arrowok="t"/>
            </v:shape>
            <v:shape id="_x0000_s1062" type="#_x0000_t202" style="position:absolute;left:10;top:10;width:1671;height:480" filled="f" strokecolor="#c2d69b" strokeweight="1pt">
              <v:textbox inset="0,0,0,0">
                <w:txbxContent>
                  <w:p w:rsidR="002058E4" w:rsidRDefault="00396F29">
                    <w:pPr>
                      <w:spacing w:before="72"/>
                      <w:ind w:left="17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II. Mehmet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058E4" w:rsidRDefault="002058E4">
      <w:pPr>
        <w:pStyle w:val="GvdeMetni"/>
        <w:spacing w:before="6"/>
        <w:rPr>
          <w:sz w:val="3"/>
        </w:rPr>
      </w:pPr>
    </w:p>
    <w:p w:rsidR="002058E4" w:rsidRDefault="00E65A79">
      <w:pPr>
        <w:tabs>
          <w:tab w:val="left" w:pos="7992"/>
          <w:tab w:val="left" w:pos="9753"/>
        </w:tabs>
        <w:ind w:left="6252"/>
        <w:rPr>
          <w:sz w:val="20"/>
        </w:rPr>
      </w:pPr>
      <w:r>
        <w:rPr>
          <w:sz w:val="20"/>
        </w:rPr>
      </w:r>
      <w:r>
        <w:rPr>
          <w:sz w:val="20"/>
        </w:rPr>
        <w:pict>
          <v:group id="_x0000_s1057" style="width:59.55pt;height:34.75pt;mso-position-horizontal-relative:char;mso-position-vertical-relative:line" coordsize="1191,695">
            <v:rect id="_x0000_s1060" style="position:absolute;left:30;top:50;width:1161;height:645" fillcolor="#243f60" stroked="f">
              <v:fill opacity="32896f"/>
            </v:rect>
            <v:shape id="_x0000_s1059" type="#_x0000_t75" style="position:absolute;left:10;top:10;width:1161;height:645">
              <v:imagedata r:id="rId10" o:title=""/>
            </v:shape>
            <v:shape id="_x0000_s1058" type="#_x0000_t202" style="position:absolute;left:10;top:10;width:1161;height:645" filled="f" strokecolor="#95b3d7" strokeweight="1pt">
              <v:textbox inset="0,0,0,0">
                <w:txbxContent>
                  <w:p w:rsidR="002058E4" w:rsidRDefault="00396F29">
                    <w:pPr>
                      <w:spacing w:before="73"/>
                      <w:ind w:left="24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Söğüt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6F29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group id="_x0000_s1053" style="width:53.55pt;height:34.75pt;mso-position-horizontal-relative:char;mso-position-vertical-relative:line" coordsize="1071,695">
            <v:rect id="_x0000_s1056" style="position:absolute;left:30;top:50;width:1041;height:645" fillcolor="#622423" stroked="f">
              <v:fill opacity="32896f"/>
            </v:rect>
            <v:shape id="_x0000_s1055" type="#_x0000_t75" style="position:absolute;left:10;top:10;width:1041;height:645">
              <v:imagedata r:id="rId11" o:title=""/>
            </v:shape>
            <v:shape id="_x0000_s1054" type="#_x0000_t202" style="position:absolute;left:10;top:10;width:1041;height:645" filled="f" strokecolor="#d99594" strokeweight="1pt">
              <v:textbox inset="0,0,0,0">
                <w:txbxContent>
                  <w:p w:rsidR="002058E4" w:rsidRDefault="00396F29">
                    <w:pPr>
                      <w:spacing w:before="73"/>
                      <w:ind w:left="19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Bursa</w:t>
                    </w:r>
                  </w:p>
                </w:txbxContent>
              </v:textbox>
            </v:shape>
            <w10:wrap type="none"/>
            <w10:anchorlock/>
          </v:group>
        </w:pict>
      </w:r>
      <w:r w:rsidR="00396F29">
        <w:rPr>
          <w:sz w:val="20"/>
        </w:rPr>
        <w:tab/>
      </w:r>
      <w:r>
        <w:rPr>
          <w:sz w:val="20"/>
        </w:rPr>
      </w:r>
      <w:r>
        <w:rPr>
          <w:sz w:val="20"/>
        </w:rPr>
        <w:pict>
          <v:group id="_x0000_s1049" style="width:66.75pt;height:34.75pt;mso-position-horizontal-relative:char;mso-position-vertical-relative:line" coordsize="1335,695">
            <v:rect id="_x0000_s1052" style="position:absolute;left:30;top:50;width:1305;height:645" fillcolor="#4e6128" stroked="f">
              <v:fill opacity="32896f"/>
            </v:rect>
            <v:shape id="_x0000_s1051" type="#_x0000_t75" style="position:absolute;left:10;top:10;width:1305;height:645">
              <v:imagedata r:id="rId12" o:title=""/>
            </v:shape>
            <v:shape id="_x0000_s1050" type="#_x0000_t202" style="position:absolute;left:10;top:10;width:1305;height:645" filled="f" strokecolor="#c2d69b" strokeweight="1pt">
              <v:textbox inset="0,0,0,0">
                <w:txbxContent>
                  <w:p w:rsidR="002058E4" w:rsidRDefault="00396F29">
                    <w:pPr>
                      <w:spacing w:before="73"/>
                      <w:ind w:left="454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 * )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058E4" w:rsidRDefault="00E65A79">
      <w:pPr>
        <w:pStyle w:val="GvdeMetni"/>
        <w:spacing w:line="305" w:lineRule="exact"/>
        <w:ind w:left="5954"/>
      </w:pPr>
      <w:r>
        <w:pict>
          <v:group id="_x0000_s1027" style="position:absolute;left:0;text-align:left;margin-left:14.2pt;margin-top:-100.9pt;width:283.8pt;height:381.3pt;z-index:1624;mso-position-horizontal-relative:page" coordorigin="284,-2018" coordsize="5676,7626">
            <v:shape id="_x0000_s1048" type="#_x0000_t75" alt="þÿ" style="position:absolute;left:336;top:-1852;width:1568;height:1967">
              <v:imagedata r:id="rId13" o:title=""/>
            </v:shape>
            <v:rect id="_x0000_s1047" style="position:absolute;left:284;top:-1685;width:440;height:334" stroked="f"/>
            <v:shape id="_x0000_s1046" type="#_x0000_t75" alt="þÿ" style="position:absolute;left:1543;top:851;width:2970;height:2192">
              <v:imagedata r:id="rId14" o:title=""/>
            </v:shape>
            <v:shape id="_x0000_s1045" style="position:absolute;left:329;top:1645;width:2025;height:1711" coordorigin="329,1645" coordsize="2025,1711" o:spt="100" adj="0,,0" path="m1994,1645r-1665,l329,3356r1665,l1994,2358r287,-428l1994,1930r,-285xm2354,1822r-360,108l2281,1930r73,-108xe" stroked="f">
              <v:stroke joinstyle="round"/>
              <v:formulas/>
              <v:path arrowok="t" o:connecttype="segments"/>
            </v:shape>
            <v:shape id="_x0000_s1044" style="position:absolute;left:329;top:1645;width:2025;height:1711" coordorigin="329,1645" coordsize="2025,1711" path="m329,1645r,285l329,2358r,998l1300,3356r417,l1994,3356r,-998l2354,1822r-360,108l1994,1645r-277,l1300,1645r-971,xe" filled="f">
              <v:path arrowok="t"/>
            </v:shape>
            <v:line id="_x0000_s1043" style="position:absolute" from="5953,-2018" to="5953,5608" strokeweight=".72pt"/>
            <v:shape id="_x0000_s1042" style="position:absolute;left:3329;top:2014;width:2580;height:1342" coordorigin="3329,2014" coordsize="2580,1342" o:spt="100" adj="0,,0" path="m3329,2077r240,496l3569,3356r2340,l5909,2238r-2340,l3329,2077xm5909,2014r-2340,l3569,2238r2340,l5909,2014xe" stroked="f">
              <v:stroke joinstyle="round"/>
              <v:formulas/>
              <v:path arrowok="t" o:connecttype="segments"/>
            </v:shape>
            <v:shape id="_x0000_s1041" style="position:absolute;left:3329;top:2014;width:2580;height:1342" coordorigin="3329,2014" coordsize="2580,1342" path="m3569,2014r,224l3329,2077r240,496l3569,3356r390,l4544,3356r1365,l5909,2573r,-335l5909,2014r-1365,l3959,2014r-390,xe" filled="f">
              <v:path arrowok="t"/>
            </v:shape>
            <v:shape id="_x0000_s1040" style="position:absolute;left:374;top:130;width:2235;height:1349" coordorigin="374,130" coordsize="2235,1349" o:spt="100" adj="0,,0" path="m2189,130r-1815,l374,1479r1815,l2189,1254r329,l2189,917r,-787xm2518,1254r-329,l2609,1347r-91,-93xe" stroked="f">
              <v:stroke joinstyle="round"/>
              <v:formulas/>
              <v:path arrowok="t" o:connecttype="segments"/>
            </v:shape>
            <v:shape id="_x0000_s1039" style="position:absolute;left:374;top:130;width:2235;height:1349" coordorigin="374,130" coordsize="2235,1349" path="m374,130r,787l374,1254r,225l1433,1479r454,l2189,1479r,-225l2609,1347,2189,917r,-787l1887,130r-454,l374,130xe" filled="f">
              <v:path arrowok="t"/>
            </v:shape>
            <v:shape id="_x0000_s1038" style="position:absolute;left:4034;top:-24;width:1860;height:1442" coordorigin="4034,-24" coordsize="1860,1442" o:spt="100" adj="0,,0" path="m4809,1196r-465,l4184,1418r625,-222xm5894,-24r-1860,l4034,1196r1860,l5894,-24xe" stroked="f">
              <v:stroke joinstyle="round"/>
              <v:formulas/>
              <v:path arrowok="t" o:connecttype="segments"/>
            </v:shape>
            <v:shape id="_x0000_s1037" style="position:absolute;left:4034;top:-24;width:1860;height:1442" coordorigin="4034,-24" coordsize="1860,1442" path="m4034,-24r,712l4034,993r,203l4344,1196r-160,222l4809,1196r1085,l5894,993r,-305l5894,-24r-1085,l4344,-24r-310,xe" filled="f">
              <v:path arrowok="t"/>
            </v:shape>
            <v:shape id="_x0000_s1036" style="position:absolute;left:1576;top:-1865;width:4319;height:1620" coordorigin="1577,-1865" coordsize="4319,1620" path="m5212,-1865r-2730,l2381,-1862r-96,9l2194,-1840r-84,19l2034,-1799r-68,27l1909,-1742r-81,69l1799,-1595r-222,355l1799,-1190r,675l1806,-475r56,74l1966,-338r68,27l2110,-288r84,18l2285,-256r96,8l2482,-245r2730,l5313,-248r96,-8l5500,-270r84,-18l5660,-311r68,-27l5785,-368r81,-69l5895,-515r,-1080l5866,-1673r-81,-69l5728,-1772r-68,-27l5584,-1821r-84,-19l5409,-1853r-96,-9l5212,-1865xe" stroked="f">
              <v:path arrowok="t"/>
            </v:shape>
            <v:shape id="_x0000_s1035" style="position:absolute;left:1576;top:-1865;width:4319;height:1620" coordorigin="1577,-1865" coordsize="4319,1620" path="m2482,-1865r-101,3l2285,-1853r-91,13l2110,-1821r-76,22l1966,-1772r-57,30l1828,-1673r-29,78l1577,-1240r222,50l1799,-515r7,40l1862,-401r104,63l2034,-311r76,23l2194,-270r91,14l2381,-248r101,3l3506,-245r1706,l5313,-248r96,-8l5500,-270r84,-18l5660,-311r68,-27l5785,-368r81,-69l5895,-515r,-675l5895,-1595r-29,-78l5785,-1742r-57,-30l5660,-1799r-76,-22l5500,-1840r-91,-13l5313,-1862r-101,-3l3506,-1865r-1024,xe" filled="f">
              <v:path arrowok="t"/>
            </v:shape>
            <v:shape id="_x0000_s1034" type="#_x0000_t202" style="position:absolute;left:284;top:-1686;width:460;height:335" filled="f" stroked="f">
              <v:textbox inset="0,0,0,0">
                <w:txbxContent>
                  <w:p w:rsidR="002058E4" w:rsidRDefault="00396F29">
                    <w:pPr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0000"/>
                        <w:sz w:val="24"/>
                      </w:rPr>
                      <w:t>14-</w:t>
                    </w:r>
                  </w:p>
                </w:txbxContent>
              </v:textbox>
            </v:shape>
            <v:shape id="_x0000_s1033" type="#_x0000_t202" style="position:absolute;left:1948;top:-1683;width:3669;height:1119" filled="f" stroked="f">
              <v:textbox inset="0,0,0,0">
                <w:txbxContent>
                  <w:p w:rsidR="002058E4" w:rsidRDefault="00396F29">
                    <w:pPr>
                      <w:spacing w:line="233" w:lineRule="exact"/>
                      <w:rPr>
                        <w:rFonts w:ascii="Trebuchet MS" w:hAnsi="Trebuchet MS"/>
                        <w:b/>
                        <w:sz w:val="24"/>
                      </w:rPr>
                    </w:pP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Osmanlı’nın sınırlarını genişleterek</w:t>
                    </w:r>
                  </w:p>
                  <w:p w:rsidR="002058E4" w:rsidRDefault="00396F29">
                    <w:pPr>
                      <w:spacing w:before="14" w:line="252" w:lineRule="auto"/>
                      <w:ind w:right="11"/>
                      <w:rPr>
                        <w:rFonts w:ascii="Trebuchet MS" w:hAnsi="Trebuchet MS"/>
                        <w:b/>
                        <w:sz w:val="24"/>
                      </w:rPr>
                    </w:pP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Asya,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2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Avrupa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2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ve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20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>Afrika’da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19"/>
                        <w:w w:val="90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0"/>
                        <w:sz w:val="24"/>
                      </w:rPr>
                      <w:t xml:space="preserve">egemenlik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5"/>
                        <w:sz w:val="24"/>
                      </w:rPr>
                      <w:t>kurmasının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47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5"/>
                        <w:sz w:val="24"/>
                      </w:rPr>
                      <w:t>sonuçlarıyla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46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5"/>
                        <w:sz w:val="24"/>
                      </w:rPr>
                      <w:t>ilgili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pacing w:val="-47"/>
                        <w:w w:val="95"/>
                        <w:sz w:val="2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w w:val="95"/>
                        <w:sz w:val="24"/>
                      </w:rPr>
                      <w:t xml:space="preserve">neler </w:t>
                    </w:r>
                    <w:r>
                      <w:rPr>
                        <w:rFonts w:ascii="Trebuchet MS" w:hAnsi="Trebuchet MS"/>
                        <w:b/>
                        <w:color w:val="0000FF"/>
                        <w:sz w:val="24"/>
                      </w:rPr>
                      <w:t>söyleyebilirsiniz?</w:t>
                    </w:r>
                  </w:p>
                </w:txbxContent>
              </v:textbox>
            </v:shape>
            <v:shape id="_x0000_s1032" type="#_x0000_t202" style="position:absolute;left:525;top:209;width:1457;height:1003" filled="f" stroked="f">
              <v:textbox inset="0,0,0,0">
                <w:txbxContent>
                  <w:p w:rsidR="002058E4" w:rsidRDefault="00396F29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(Azra) Farklı kültürlerle tanışmıştır.</w:t>
                    </w:r>
                  </w:p>
                </w:txbxContent>
              </v:textbox>
            </v:shape>
            <v:shape id="_x0000_s1031" type="#_x0000_t202" style="position:absolute;left:4185;top:56;width:1205;height:1003" filled="f" stroked="f">
              <v:textbox inset="0,0,0,0">
                <w:txbxContent>
                  <w:p w:rsidR="002058E4" w:rsidRDefault="00396F29">
                    <w:pPr>
                      <w:ind w:right="18"/>
                      <w:jc w:val="both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(Can) Gelir kaynakları artmıştır.</w:t>
                    </w:r>
                  </w:p>
                </w:txbxContent>
              </v:textbox>
            </v:shape>
            <v:shape id="_x0000_s1030" type="#_x0000_t202" style="position:absolute;left:481;top:1725;width:1052;height:1339" filled="f" stroked="f">
              <v:textbox inset="0,0,0,0">
                <w:txbxContent>
                  <w:p w:rsidR="002058E4" w:rsidRDefault="00396F29">
                    <w:pPr>
                      <w:ind w:right="-1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(Ali) Çok uluslu bir devlet olmuştur.</w:t>
                    </w:r>
                  </w:p>
                </w:txbxContent>
              </v:textbox>
            </v:shape>
            <v:shape id="_x0000_s1029" type="#_x0000_t202" style="position:absolute;left:3721;top:2093;width:1957;height:1003" filled="f" stroked="f">
              <v:textbox inset="0,0,0,0">
                <w:txbxContent>
                  <w:p w:rsidR="002058E4" w:rsidRDefault="00396F29">
                    <w:pPr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(Ceren) Ekonomik yönden zayıflamıştır.</w:t>
                    </w:r>
                  </w:p>
                </w:txbxContent>
              </v:textbox>
            </v:shape>
            <v:shape id="_x0000_s1028" type="#_x0000_t202" style="position:absolute;left:284;top:3600;width:5348;height:1003" filled="f" stroked="f">
              <v:textbox inset="0,0,0,0">
                <w:txbxContent>
                  <w:p w:rsidR="002058E4" w:rsidRDefault="00396F29">
                    <w:pPr>
                      <w:ind w:right="318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0000FF"/>
                        <w:sz w:val="24"/>
                      </w:rPr>
                      <w:t xml:space="preserve">Resimdeki öğrencilerden hangisi öğretmenin sorusuna </w:t>
                    </w:r>
                    <w:r>
                      <w:rPr>
                        <w:b/>
                        <w:color w:val="0000FF"/>
                        <w:sz w:val="24"/>
                        <w:u w:val="thick" w:color="0000FF"/>
                      </w:rPr>
                      <w:t>yanlış</w:t>
                    </w:r>
                    <w:r>
                      <w:rPr>
                        <w:b/>
                        <w:color w:val="0000FF"/>
                        <w:sz w:val="24"/>
                      </w:rPr>
                      <w:t xml:space="preserve"> cevap vermiştir?</w:t>
                    </w:r>
                  </w:p>
                  <w:p w:rsidR="002058E4" w:rsidRDefault="00396F29">
                    <w:pPr>
                      <w:tabs>
                        <w:tab w:val="left" w:pos="1597"/>
                        <w:tab w:val="left" w:pos="2932"/>
                        <w:tab w:val="left" w:pos="4601"/>
                      </w:tabs>
                      <w:spacing w:line="334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Azra</w:t>
                    </w:r>
                    <w:r>
                      <w:rPr>
                        <w:sz w:val="24"/>
                      </w:rPr>
                      <w:tab/>
                      <w:t>B)</w:t>
                    </w:r>
                    <w:r>
                      <w:rPr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Ali</w:t>
                    </w:r>
                    <w:r>
                      <w:rPr>
                        <w:sz w:val="24"/>
                      </w:rPr>
                      <w:tab/>
                      <w:t>C)</w:t>
                    </w:r>
                    <w:r>
                      <w:rPr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Ceren</w:t>
                    </w:r>
                    <w:r>
                      <w:rPr>
                        <w:sz w:val="24"/>
                      </w:rPr>
                      <w:tab/>
                      <w:t>D)</w:t>
                    </w:r>
                    <w:r>
                      <w:rPr>
                        <w:spacing w:val="-2"/>
                        <w:sz w:val="24"/>
                      </w:rPr>
                      <w:t xml:space="preserve"> </w:t>
                    </w:r>
                    <w:r>
                      <w:rPr>
                        <w:sz w:val="24"/>
                      </w:rPr>
                      <w:t>Can</w:t>
                    </w:r>
                  </w:p>
                </w:txbxContent>
              </v:textbox>
            </v:shape>
            <w10:wrap anchorx="page"/>
          </v:group>
        </w:pict>
      </w:r>
      <w:r w:rsidR="00396F29">
        <w:rPr>
          <w:b/>
          <w:color w:val="FF0000"/>
        </w:rPr>
        <w:t xml:space="preserve">15) </w:t>
      </w:r>
      <w:r w:rsidR="00396F29">
        <w:t>Yukarıda Osmanlı padişahları ve onların</w:t>
      </w:r>
    </w:p>
    <w:p w:rsidR="002058E4" w:rsidRDefault="00396F29">
      <w:pPr>
        <w:pStyle w:val="GvdeMetni"/>
        <w:ind w:left="5954"/>
      </w:pPr>
      <w:proofErr w:type="gramStart"/>
      <w:r>
        <w:t>fethettikleri</w:t>
      </w:r>
      <w:proofErr w:type="gramEnd"/>
      <w:r>
        <w:t xml:space="preserve"> yerler gösterilmiştir. Buna göre;</w:t>
      </w:r>
    </w:p>
    <w:p w:rsidR="002058E4" w:rsidRDefault="00396F29">
      <w:pPr>
        <w:pStyle w:val="Balk21"/>
        <w:ind w:left="5954"/>
      </w:pPr>
      <w:r>
        <w:rPr>
          <w:color w:val="0000FF"/>
        </w:rPr>
        <w:t>(*) işaretli yere aşağıdakilerden hangisi</w:t>
      </w:r>
    </w:p>
    <w:p w:rsidR="002058E4" w:rsidRDefault="00E65A79">
      <w:pPr>
        <w:pStyle w:val="GvdeMetni"/>
        <w:ind w:left="5954"/>
        <w:rPr>
          <w:sz w:val="20"/>
        </w:rPr>
      </w:pPr>
      <w:r>
        <w:rPr>
          <w:sz w:val="20"/>
        </w:rPr>
      </w:r>
      <w:r>
        <w:rPr>
          <w:sz w:val="20"/>
        </w:rPr>
        <w:pict>
          <v:shape id="_x0000_s1083" type="#_x0000_t202" style="width:87.45pt;height:16.7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p w:rsidR="002058E4" w:rsidRDefault="00396F29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color w:val="0000FF"/>
                      <w:spacing w:val="-1"/>
                      <w:sz w:val="24"/>
                      <w:u w:val="thick" w:color="0000FF"/>
                    </w:rPr>
                    <w:t>getiril</w:t>
                  </w:r>
                  <w:proofErr w:type="gramEnd"/>
                  <w:r>
                    <w:rPr>
                      <w:b/>
                      <w:color w:val="0000FF"/>
                      <w:spacing w:val="-1"/>
                      <w:sz w:val="24"/>
                      <w:u w:val="thick" w:color="0000FF"/>
                    </w:rPr>
                    <w:t>-</w:t>
                  </w:r>
                  <w:proofErr w:type="spellStart"/>
                  <w:r>
                    <w:rPr>
                      <w:b/>
                      <w:color w:val="0000FF"/>
                      <w:spacing w:val="-1"/>
                      <w:sz w:val="24"/>
                      <w:u w:val="thick" w:color="0000FF"/>
                    </w:rPr>
                    <w:t>melidir</w:t>
                  </w:r>
                  <w:proofErr w:type="spellEnd"/>
                  <w:r>
                    <w:rPr>
                      <w:b/>
                      <w:color w:val="0000FF"/>
                      <w:spacing w:val="-1"/>
                      <w:sz w:val="24"/>
                      <w:u w:val="thick" w:color="0000FF"/>
                    </w:rPr>
                    <w:t>?</w:t>
                  </w:r>
                </w:p>
              </w:txbxContent>
            </v:textbox>
            <w10:wrap type="none"/>
            <w10:anchorlock/>
          </v:shape>
        </w:pict>
      </w:r>
    </w:p>
    <w:p w:rsidR="002058E4" w:rsidRDefault="00396F29">
      <w:pPr>
        <w:pStyle w:val="GvdeMetni"/>
        <w:tabs>
          <w:tab w:val="left" w:pos="8078"/>
        </w:tabs>
        <w:ind w:left="5954"/>
      </w:pPr>
      <w:r>
        <w:t>A)Edirne</w:t>
      </w:r>
      <w:r>
        <w:tab/>
        <w:t>B)İstanbul</w:t>
      </w:r>
    </w:p>
    <w:p w:rsidR="002058E4" w:rsidRDefault="00396F29">
      <w:pPr>
        <w:pStyle w:val="GvdeMetni"/>
        <w:tabs>
          <w:tab w:val="left" w:pos="8078"/>
        </w:tabs>
        <w:ind w:left="5954"/>
      </w:pPr>
      <w:r>
        <w:t>C)</w:t>
      </w:r>
      <w:r>
        <w:rPr>
          <w:spacing w:val="-2"/>
        </w:rPr>
        <w:t xml:space="preserve"> </w:t>
      </w:r>
      <w:r>
        <w:t>Domaniç</w:t>
      </w:r>
      <w:r>
        <w:tab/>
        <w:t>D)Ankara</w:t>
      </w: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Pr="00667814" w:rsidRDefault="00667814" w:rsidP="00667814">
      <w:pPr>
        <w:pStyle w:val="GvdeMetni"/>
        <w:tabs>
          <w:tab w:val="left" w:pos="6261"/>
        </w:tabs>
        <w:rPr>
          <w:color w:val="FFFFFF" w:themeColor="background1"/>
          <w:sz w:val="20"/>
        </w:rPr>
      </w:pPr>
      <w:r>
        <w:rPr>
          <w:sz w:val="20"/>
        </w:rPr>
        <w:tab/>
      </w:r>
      <w:hyperlink r:id="rId15" w:history="1">
        <w:r w:rsidRPr="00667814">
          <w:rPr>
            <w:rStyle w:val="Kpr"/>
            <w:color w:val="FFFFFF" w:themeColor="background1"/>
            <w:sz w:val="20"/>
          </w:rPr>
          <w:t>https://www.sorubak.com</w:t>
        </w:r>
      </w:hyperlink>
      <w:r w:rsidRPr="00667814">
        <w:rPr>
          <w:color w:val="FFFFFF" w:themeColor="background1"/>
          <w:sz w:val="20"/>
        </w:rPr>
        <w:t xml:space="preserve"> </w:t>
      </w: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rPr>
          <w:sz w:val="20"/>
        </w:rPr>
      </w:pPr>
    </w:p>
    <w:p w:rsidR="002058E4" w:rsidRDefault="002058E4">
      <w:pPr>
        <w:pStyle w:val="GvdeMetni"/>
        <w:spacing w:before="10"/>
        <w:rPr>
          <w:sz w:val="18"/>
        </w:rPr>
      </w:pPr>
      <w:bookmarkStart w:id="0" w:name="_GoBack"/>
      <w:bookmarkEnd w:id="0"/>
    </w:p>
    <w:sectPr w:rsidR="002058E4" w:rsidSect="002058E4">
      <w:pgSz w:w="11910" w:h="16840"/>
      <w:pgMar w:top="340" w:right="120" w:bottom="280" w:left="18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573C6"/>
    <w:multiLevelType w:val="hybridMultilevel"/>
    <w:tmpl w:val="9DBE2028"/>
    <w:lvl w:ilvl="0" w:tplc="0792D130">
      <w:start w:val="1"/>
      <w:numFmt w:val="decimal"/>
      <w:lvlText w:val="%1)"/>
      <w:lvlJc w:val="left"/>
      <w:pPr>
        <w:ind w:left="702" w:hanging="598"/>
        <w:jc w:val="left"/>
      </w:pPr>
      <w:rPr>
        <w:rFonts w:ascii="Comic Sans MS" w:eastAsia="Comic Sans MS" w:hAnsi="Comic Sans MS" w:cs="Comic Sans MS" w:hint="default"/>
        <w:b/>
        <w:bCs/>
        <w:color w:val="FF0000"/>
        <w:spacing w:val="-2"/>
        <w:w w:val="100"/>
        <w:sz w:val="24"/>
        <w:szCs w:val="24"/>
        <w:lang w:val="tr-TR" w:eastAsia="tr-TR" w:bidi="tr-TR"/>
      </w:rPr>
    </w:lvl>
    <w:lvl w:ilvl="1" w:tplc="AFD4D080">
      <w:numFmt w:val="bullet"/>
      <w:lvlText w:val="•"/>
      <w:lvlJc w:val="left"/>
      <w:pPr>
        <w:ind w:left="700" w:hanging="598"/>
      </w:pPr>
      <w:rPr>
        <w:rFonts w:hint="default"/>
        <w:lang w:val="tr-TR" w:eastAsia="tr-TR" w:bidi="tr-TR"/>
      </w:rPr>
    </w:lvl>
    <w:lvl w:ilvl="2" w:tplc="7A06ADE4">
      <w:numFmt w:val="bullet"/>
      <w:lvlText w:val="•"/>
      <w:lvlJc w:val="left"/>
      <w:pPr>
        <w:ind w:left="1261" w:hanging="598"/>
      </w:pPr>
      <w:rPr>
        <w:rFonts w:hint="default"/>
        <w:lang w:val="tr-TR" w:eastAsia="tr-TR" w:bidi="tr-TR"/>
      </w:rPr>
    </w:lvl>
    <w:lvl w:ilvl="3" w:tplc="9A80ADCA">
      <w:numFmt w:val="bullet"/>
      <w:lvlText w:val="•"/>
      <w:lvlJc w:val="left"/>
      <w:pPr>
        <w:ind w:left="1823" w:hanging="598"/>
      </w:pPr>
      <w:rPr>
        <w:rFonts w:hint="default"/>
        <w:lang w:val="tr-TR" w:eastAsia="tr-TR" w:bidi="tr-TR"/>
      </w:rPr>
    </w:lvl>
    <w:lvl w:ilvl="4" w:tplc="A112C800">
      <w:numFmt w:val="bullet"/>
      <w:lvlText w:val="•"/>
      <w:lvlJc w:val="left"/>
      <w:pPr>
        <w:ind w:left="2385" w:hanging="598"/>
      </w:pPr>
      <w:rPr>
        <w:rFonts w:hint="default"/>
        <w:lang w:val="tr-TR" w:eastAsia="tr-TR" w:bidi="tr-TR"/>
      </w:rPr>
    </w:lvl>
    <w:lvl w:ilvl="5" w:tplc="58506B08">
      <w:numFmt w:val="bullet"/>
      <w:lvlText w:val="•"/>
      <w:lvlJc w:val="left"/>
      <w:pPr>
        <w:ind w:left="2947" w:hanging="598"/>
      </w:pPr>
      <w:rPr>
        <w:rFonts w:hint="default"/>
        <w:lang w:val="tr-TR" w:eastAsia="tr-TR" w:bidi="tr-TR"/>
      </w:rPr>
    </w:lvl>
    <w:lvl w:ilvl="6" w:tplc="AC387DC4">
      <w:numFmt w:val="bullet"/>
      <w:lvlText w:val="•"/>
      <w:lvlJc w:val="left"/>
      <w:pPr>
        <w:ind w:left="3509" w:hanging="598"/>
      </w:pPr>
      <w:rPr>
        <w:rFonts w:hint="default"/>
        <w:lang w:val="tr-TR" w:eastAsia="tr-TR" w:bidi="tr-TR"/>
      </w:rPr>
    </w:lvl>
    <w:lvl w:ilvl="7" w:tplc="2A28CA1E">
      <w:numFmt w:val="bullet"/>
      <w:lvlText w:val="•"/>
      <w:lvlJc w:val="left"/>
      <w:pPr>
        <w:ind w:left="4070" w:hanging="598"/>
      </w:pPr>
      <w:rPr>
        <w:rFonts w:hint="default"/>
        <w:lang w:val="tr-TR" w:eastAsia="tr-TR" w:bidi="tr-TR"/>
      </w:rPr>
    </w:lvl>
    <w:lvl w:ilvl="8" w:tplc="6B3C7168">
      <w:numFmt w:val="bullet"/>
      <w:lvlText w:val="•"/>
      <w:lvlJc w:val="left"/>
      <w:pPr>
        <w:ind w:left="4632" w:hanging="598"/>
      </w:pPr>
      <w:rPr>
        <w:rFonts w:hint="default"/>
        <w:lang w:val="tr-TR" w:eastAsia="tr-TR" w:bidi="tr-TR"/>
      </w:rPr>
    </w:lvl>
  </w:abstractNum>
  <w:abstractNum w:abstractNumId="1">
    <w:nsid w:val="28E62F52"/>
    <w:multiLevelType w:val="hybridMultilevel"/>
    <w:tmpl w:val="37C29CD0"/>
    <w:lvl w:ilvl="0" w:tplc="4CC6B78A">
      <w:start w:val="6"/>
      <w:numFmt w:val="decimal"/>
      <w:lvlText w:val="%1)"/>
      <w:lvlJc w:val="left"/>
      <w:pPr>
        <w:ind w:left="104" w:hanging="513"/>
        <w:jc w:val="right"/>
      </w:pPr>
      <w:rPr>
        <w:rFonts w:ascii="Comic Sans MS" w:eastAsia="Comic Sans MS" w:hAnsi="Comic Sans MS" w:cs="Comic Sans MS" w:hint="default"/>
        <w:b/>
        <w:bCs/>
        <w:color w:val="FF0000"/>
        <w:spacing w:val="-35"/>
        <w:w w:val="100"/>
        <w:sz w:val="24"/>
        <w:szCs w:val="24"/>
        <w:lang w:val="tr-TR" w:eastAsia="tr-TR" w:bidi="tr-TR"/>
      </w:rPr>
    </w:lvl>
    <w:lvl w:ilvl="1" w:tplc="972856D8">
      <w:start w:val="1"/>
      <w:numFmt w:val="upperRoman"/>
      <w:lvlText w:val="%2."/>
      <w:lvlJc w:val="left"/>
      <w:pPr>
        <w:ind w:left="1520" w:hanging="592"/>
        <w:jc w:val="righ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tr-TR" w:bidi="tr-TR"/>
      </w:rPr>
    </w:lvl>
    <w:lvl w:ilvl="2" w:tplc="25EAEB2C">
      <w:numFmt w:val="bullet"/>
      <w:lvlText w:val="•"/>
      <w:lvlJc w:val="left"/>
      <w:pPr>
        <w:ind w:left="1327" w:hanging="592"/>
      </w:pPr>
      <w:rPr>
        <w:rFonts w:hint="default"/>
        <w:lang w:val="tr-TR" w:eastAsia="tr-TR" w:bidi="tr-TR"/>
      </w:rPr>
    </w:lvl>
    <w:lvl w:ilvl="3" w:tplc="7D56C1CC">
      <w:numFmt w:val="bullet"/>
      <w:lvlText w:val="•"/>
      <w:lvlJc w:val="left"/>
      <w:pPr>
        <w:ind w:left="1134" w:hanging="592"/>
      </w:pPr>
      <w:rPr>
        <w:rFonts w:hint="default"/>
        <w:lang w:val="tr-TR" w:eastAsia="tr-TR" w:bidi="tr-TR"/>
      </w:rPr>
    </w:lvl>
    <w:lvl w:ilvl="4" w:tplc="32D4782E">
      <w:numFmt w:val="bullet"/>
      <w:lvlText w:val="•"/>
      <w:lvlJc w:val="left"/>
      <w:pPr>
        <w:ind w:left="941" w:hanging="592"/>
      </w:pPr>
      <w:rPr>
        <w:rFonts w:hint="default"/>
        <w:lang w:val="tr-TR" w:eastAsia="tr-TR" w:bidi="tr-TR"/>
      </w:rPr>
    </w:lvl>
    <w:lvl w:ilvl="5" w:tplc="1AD26C68">
      <w:numFmt w:val="bullet"/>
      <w:lvlText w:val="•"/>
      <w:lvlJc w:val="left"/>
      <w:pPr>
        <w:ind w:left="748" w:hanging="592"/>
      </w:pPr>
      <w:rPr>
        <w:rFonts w:hint="default"/>
        <w:lang w:val="tr-TR" w:eastAsia="tr-TR" w:bidi="tr-TR"/>
      </w:rPr>
    </w:lvl>
    <w:lvl w:ilvl="6" w:tplc="4942C230">
      <w:numFmt w:val="bullet"/>
      <w:lvlText w:val="•"/>
      <w:lvlJc w:val="left"/>
      <w:pPr>
        <w:ind w:left="555" w:hanging="592"/>
      </w:pPr>
      <w:rPr>
        <w:rFonts w:hint="default"/>
        <w:lang w:val="tr-TR" w:eastAsia="tr-TR" w:bidi="tr-TR"/>
      </w:rPr>
    </w:lvl>
    <w:lvl w:ilvl="7" w:tplc="59EAFE72">
      <w:numFmt w:val="bullet"/>
      <w:lvlText w:val="•"/>
      <w:lvlJc w:val="left"/>
      <w:pPr>
        <w:ind w:left="362" w:hanging="592"/>
      </w:pPr>
      <w:rPr>
        <w:rFonts w:hint="default"/>
        <w:lang w:val="tr-TR" w:eastAsia="tr-TR" w:bidi="tr-TR"/>
      </w:rPr>
    </w:lvl>
    <w:lvl w:ilvl="8" w:tplc="227EBE78">
      <w:numFmt w:val="bullet"/>
      <w:lvlText w:val="•"/>
      <w:lvlJc w:val="left"/>
      <w:pPr>
        <w:ind w:left="169" w:hanging="592"/>
      </w:pPr>
      <w:rPr>
        <w:rFonts w:hint="default"/>
        <w:lang w:val="tr-TR" w:eastAsia="tr-TR" w:bidi="tr-TR"/>
      </w:rPr>
    </w:lvl>
  </w:abstractNum>
  <w:abstractNum w:abstractNumId="2">
    <w:nsid w:val="2F77321D"/>
    <w:multiLevelType w:val="hybridMultilevel"/>
    <w:tmpl w:val="CE8A149C"/>
    <w:lvl w:ilvl="0" w:tplc="241CAE14">
      <w:start w:val="2"/>
      <w:numFmt w:val="lowerLetter"/>
      <w:lvlText w:val="%1-"/>
      <w:lvlJc w:val="left"/>
      <w:pPr>
        <w:ind w:left="104" w:hanging="244"/>
        <w:jc w:val="left"/>
      </w:pPr>
      <w:rPr>
        <w:rFonts w:ascii="Comic Sans MS" w:eastAsia="Comic Sans MS" w:hAnsi="Comic Sans MS" w:cs="Comic Sans MS" w:hint="default"/>
        <w:spacing w:val="-1"/>
        <w:w w:val="100"/>
        <w:sz w:val="22"/>
        <w:szCs w:val="22"/>
        <w:lang w:val="tr-TR" w:eastAsia="tr-TR" w:bidi="tr-TR"/>
      </w:rPr>
    </w:lvl>
    <w:lvl w:ilvl="1" w:tplc="C7603648">
      <w:numFmt w:val="bullet"/>
      <w:lvlText w:val="•"/>
      <w:lvlJc w:val="left"/>
      <w:pPr>
        <w:ind w:left="665" w:hanging="244"/>
      </w:pPr>
      <w:rPr>
        <w:rFonts w:hint="default"/>
        <w:lang w:val="tr-TR" w:eastAsia="tr-TR" w:bidi="tr-TR"/>
      </w:rPr>
    </w:lvl>
    <w:lvl w:ilvl="2" w:tplc="F1D417BE">
      <w:numFmt w:val="bullet"/>
      <w:lvlText w:val="•"/>
      <w:lvlJc w:val="left"/>
      <w:pPr>
        <w:ind w:left="1231" w:hanging="244"/>
      </w:pPr>
      <w:rPr>
        <w:rFonts w:hint="default"/>
        <w:lang w:val="tr-TR" w:eastAsia="tr-TR" w:bidi="tr-TR"/>
      </w:rPr>
    </w:lvl>
    <w:lvl w:ilvl="3" w:tplc="332C67A4">
      <w:numFmt w:val="bullet"/>
      <w:lvlText w:val="•"/>
      <w:lvlJc w:val="left"/>
      <w:pPr>
        <w:ind w:left="1796" w:hanging="244"/>
      </w:pPr>
      <w:rPr>
        <w:rFonts w:hint="default"/>
        <w:lang w:val="tr-TR" w:eastAsia="tr-TR" w:bidi="tr-TR"/>
      </w:rPr>
    </w:lvl>
    <w:lvl w:ilvl="4" w:tplc="601A36C8">
      <w:numFmt w:val="bullet"/>
      <w:lvlText w:val="•"/>
      <w:lvlJc w:val="left"/>
      <w:pPr>
        <w:ind w:left="2362" w:hanging="244"/>
      </w:pPr>
      <w:rPr>
        <w:rFonts w:hint="default"/>
        <w:lang w:val="tr-TR" w:eastAsia="tr-TR" w:bidi="tr-TR"/>
      </w:rPr>
    </w:lvl>
    <w:lvl w:ilvl="5" w:tplc="0256D61C">
      <w:numFmt w:val="bullet"/>
      <w:lvlText w:val="•"/>
      <w:lvlJc w:val="left"/>
      <w:pPr>
        <w:ind w:left="2928" w:hanging="244"/>
      </w:pPr>
      <w:rPr>
        <w:rFonts w:hint="default"/>
        <w:lang w:val="tr-TR" w:eastAsia="tr-TR" w:bidi="tr-TR"/>
      </w:rPr>
    </w:lvl>
    <w:lvl w:ilvl="6" w:tplc="6D362AF8">
      <w:numFmt w:val="bullet"/>
      <w:lvlText w:val="•"/>
      <w:lvlJc w:val="left"/>
      <w:pPr>
        <w:ind w:left="3493" w:hanging="244"/>
      </w:pPr>
      <w:rPr>
        <w:rFonts w:hint="default"/>
        <w:lang w:val="tr-TR" w:eastAsia="tr-TR" w:bidi="tr-TR"/>
      </w:rPr>
    </w:lvl>
    <w:lvl w:ilvl="7" w:tplc="F5741B42">
      <w:numFmt w:val="bullet"/>
      <w:lvlText w:val="•"/>
      <w:lvlJc w:val="left"/>
      <w:pPr>
        <w:ind w:left="4059" w:hanging="244"/>
      </w:pPr>
      <w:rPr>
        <w:rFonts w:hint="default"/>
        <w:lang w:val="tr-TR" w:eastAsia="tr-TR" w:bidi="tr-TR"/>
      </w:rPr>
    </w:lvl>
    <w:lvl w:ilvl="8" w:tplc="197C0748">
      <w:numFmt w:val="bullet"/>
      <w:lvlText w:val="•"/>
      <w:lvlJc w:val="left"/>
      <w:pPr>
        <w:ind w:left="4625" w:hanging="244"/>
      </w:pPr>
      <w:rPr>
        <w:rFonts w:hint="default"/>
        <w:lang w:val="tr-TR" w:eastAsia="tr-TR" w:bidi="tr-TR"/>
      </w:rPr>
    </w:lvl>
  </w:abstractNum>
  <w:abstractNum w:abstractNumId="3">
    <w:nsid w:val="38597A8E"/>
    <w:multiLevelType w:val="hybridMultilevel"/>
    <w:tmpl w:val="DAC668D8"/>
    <w:lvl w:ilvl="0" w:tplc="7EBA23C0">
      <w:start w:val="1"/>
      <w:numFmt w:val="upperLetter"/>
      <w:lvlText w:val="%1)"/>
      <w:lvlJc w:val="left"/>
      <w:pPr>
        <w:ind w:left="438" w:hanging="335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  <w:lang w:val="tr-TR" w:eastAsia="tr-TR" w:bidi="tr-TR"/>
      </w:rPr>
    </w:lvl>
    <w:lvl w:ilvl="1" w:tplc="FAF2C578">
      <w:numFmt w:val="bullet"/>
      <w:lvlText w:val="•"/>
      <w:lvlJc w:val="left"/>
      <w:pPr>
        <w:ind w:left="959" w:hanging="335"/>
      </w:pPr>
      <w:rPr>
        <w:rFonts w:hint="default"/>
        <w:lang w:val="tr-TR" w:eastAsia="tr-TR" w:bidi="tr-TR"/>
      </w:rPr>
    </w:lvl>
    <w:lvl w:ilvl="2" w:tplc="1A9AF0C2">
      <w:numFmt w:val="bullet"/>
      <w:lvlText w:val="•"/>
      <w:lvlJc w:val="left"/>
      <w:pPr>
        <w:ind w:left="1478" w:hanging="335"/>
      </w:pPr>
      <w:rPr>
        <w:rFonts w:hint="default"/>
        <w:lang w:val="tr-TR" w:eastAsia="tr-TR" w:bidi="tr-TR"/>
      </w:rPr>
    </w:lvl>
    <w:lvl w:ilvl="3" w:tplc="C76AE406">
      <w:numFmt w:val="bullet"/>
      <w:lvlText w:val="•"/>
      <w:lvlJc w:val="left"/>
      <w:pPr>
        <w:ind w:left="1998" w:hanging="335"/>
      </w:pPr>
      <w:rPr>
        <w:rFonts w:hint="default"/>
        <w:lang w:val="tr-TR" w:eastAsia="tr-TR" w:bidi="tr-TR"/>
      </w:rPr>
    </w:lvl>
    <w:lvl w:ilvl="4" w:tplc="3998DADE">
      <w:numFmt w:val="bullet"/>
      <w:lvlText w:val="•"/>
      <w:lvlJc w:val="left"/>
      <w:pPr>
        <w:ind w:left="2517" w:hanging="335"/>
      </w:pPr>
      <w:rPr>
        <w:rFonts w:hint="default"/>
        <w:lang w:val="tr-TR" w:eastAsia="tr-TR" w:bidi="tr-TR"/>
      </w:rPr>
    </w:lvl>
    <w:lvl w:ilvl="5" w:tplc="1336792A">
      <w:numFmt w:val="bullet"/>
      <w:lvlText w:val="•"/>
      <w:lvlJc w:val="left"/>
      <w:pPr>
        <w:ind w:left="3036" w:hanging="335"/>
      </w:pPr>
      <w:rPr>
        <w:rFonts w:hint="default"/>
        <w:lang w:val="tr-TR" w:eastAsia="tr-TR" w:bidi="tr-TR"/>
      </w:rPr>
    </w:lvl>
    <w:lvl w:ilvl="6" w:tplc="B1708C24">
      <w:numFmt w:val="bullet"/>
      <w:lvlText w:val="•"/>
      <w:lvlJc w:val="left"/>
      <w:pPr>
        <w:ind w:left="3556" w:hanging="335"/>
      </w:pPr>
      <w:rPr>
        <w:rFonts w:hint="default"/>
        <w:lang w:val="tr-TR" w:eastAsia="tr-TR" w:bidi="tr-TR"/>
      </w:rPr>
    </w:lvl>
    <w:lvl w:ilvl="7" w:tplc="B5980614">
      <w:numFmt w:val="bullet"/>
      <w:lvlText w:val="•"/>
      <w:lvlJc w:val="left"/>
      <w:pPr>
        <w:ind w:left="4075" w:hanging="335"/>
      </w:pPr>
      <w:rPr>
        <w:rFonts w:hint="default"/>
        <w:lang w:val="tr-TR" w:eastAsia="tr-TR" w:bidi="tr-TR"/>
      </w:rPr>
    </w:lvl>
    <w:lvl w:ilvl="8" w:tplc="81D2E46E">
      <w:numFmt w:val="bullet"/>
      <w:lvlText w:val="•"/>
      <w:lvlJc w:val="left"/>
      <w:pPr>
        <w:ind w:left="4595" w:hanging="335"/>
      </w:pPr>
      <w:rPr>
        <w:rFonts w:hint="default"/>
        <w:lang w:val="tr-TR" w:eastAsia="tr-TR" w:bidi="tr-TR"/>
      </w:rPr>
    </w:lvl>
  </w:abstractNum>
  <w:abstractNum w:abstractNumId="4">
    <w:nsid w:val="410B7C03"/>
    <w:multiLevelType w:val="hybridMultilevel"/>
    <w:tmpl w:val="A4748A8C"/>
    <w:lvl w:ilvl="0" w:tplc="C7FE03BC">
      <w:start w:val="3"/>
      <w:numFmt w:val="decimal"/>
      <w:lvlText w:val="%1)"/>
      <w:lvlJc w:val="left"/>
      <w:pPr>
        <w:ind w:left="104" w:hanging="339"/>
        <w:jc w:val="left"/>
      </w:pPr>
      <w:rPr>
        <w:rFonts w:ascii="Comic Sans MS" w:eastAsia="Comic Sans MS" w:hAnsi="Comic Sans MS" w:cs="Comic Sans MS" w:hint="default"/>
        <w:b/>
        <w:bCs/>
        <w:color w:val="FF0000"/>
        <w:spacing w:val="-2"/>
        <w:w w:val="100"/>
        <w:sz w:val="24"/>
        <w:szCs w:val="24"/>
        <w:lang w:val="tr-TR" w:eastAsia="tr-TR" w:bidi="tr-TR"/>
      </w:rPr>
    </w:lvl>
    <w:lvl w:ilvl="1" w:tplc="8CFE5FF2">
      <w:start w:val="1"/>
      <w:numFmt w:val="lowerLetter"/>
      <w:lvlText w:val="%2)"/>
      <w:lvlJc w:val="left"/>
      <w:pPr>
        <w:ind w:left="104" w:hanging="293"/>
        <w:jc w:val="left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tr-TR" w:bidi="tr-TR"/>
      </w:rPr>
    </w:lvl>
    <w:lvl w:ilvl="2" w:tplc="3AE48578">
      <w:numFmt w:val="bullet"/>
      <w:lvlText w:val="•"/>
      <w:lvlJc w:val="left"/>
      <w:pPr>
        <w:ind w:left="1699" w:hanging="293"/>
      </w:pPr>
      <w:rPr>
        <w:rFonts w:hint="default"/>
        <w:lang w:val="tr-TR" w:eastAsia="tr-TR" w:bidi="tr-TR"/>
      </w:rPr>
    </w:lvl>
    <w:lvl w:ilvl="3" w:tplc="D43A5406">
      <w:numFmt w:val="bullet"/>
      <w:lvlText w:val="•"/>
      <w:lvlJc w:val="left"/>
      <w:pPr>
        <w:ind w:left="1458" w:hanging="293"/>
      </w:pPr>
      <w:rPr>
        <w:rFonts w:hint="default"/>
        <w:lang w:val="tr-TR" w:eastAsia="tr-TR" w:bidi="tr-TR"/>
      </w:rPr>
    </w:lvl>
    <w:lvl w:ilvl="4" w:tplc="017A25B2">
      <w:numFmt w:val="bullet"/>
      <w:lvlText w:val="•"/>
      <w:lvlJc w:val="left"/>
      <w:pPr>
        <w:ind w:left="1218" w:hanging="293"/>
      </w:pPr>
      <w:rPr>
        <w:rFonts w:hint="default"/>
        <w:lang w:val="tr-TR" w:eastAsia="tr-TR" w:bidi="tr-TR"/>
      </w:rPr>
    </w:lvl>
    <w:lvl w:ilvl="5" w:tplc="A6F0F472">
      <w:numFmt w:val="bullet"/>
      <w:lvlText w:val="•"/>
      <w:lvlJc w:val="left"/>
      <w:pPr>
        <w:ind w:left="977" w:hanging="293"/>
      </w:pPr>
      <w:rPr>
        <w:rFonts w:hint="default"/>
        <w:lang w:val="tr-TR" w:eastAsia="tr-TR" w:bidi="tr-TR"/>
      </w:rPr>
    </w:lvl>
    <w:lvl w:ilvl="6" w:tplc="3B2A45BE">
      <w:numFmt w:val="bullet"/>
      <w:lvlText w:val="•"/>
      <w:lvlJc w:val="left"/>
      <w:pPr>
        <w:ind w:left="736" w:hanging="293"/>
      </w:pPr>
      <w:rPr>
        <w:rFonts w:hint="default"/>
        <w:lang w:val="tr-TR" w:eastAsia="tr-TR" w:bidi="tr-TR"/>
      </w:rPr>
    </w:lvl>
    <w:lvl w:ilvl="7" w:tplc="205CC958">
      <w:numFmt w:val="bullet"/>
      <w:lvlText w:val="•"/>
      <w:lvlJc w:val="left"/>
      <w:pPr>
        <w:ind w:left="496" w:hanging="293"/>
      </w:pPr>
      <w:rPr>
        <w:rFonts w:hint="default"/>
        <w:lang w:val="tr-TR" w:eastAsia="tr-TR" w:bidi="tr-TR"/>
      </w:rPr>
    </w:lvl>
    <w:lvl w:ilvl="8" w:tplc="B6C4F8E2">
      <w:numFmt w:val="bullet"/>
      <w:lvlText w:val="•"/>
      <w:lvlJc w:val="left"/>
      <w:pPr>
        <w:ind w:left="255" w:hanging="293"/>
      </w:pPr>
      <w:rPr>
        <w:rFonts w:hint="default"/>
        <w:lang w:val="tr-TR" w:eastAsia="tr-TR" w:bidi="tr-TR"/>
      </w:rPr>
    </w:lvl>
  </w:abstractNum>
  <w:abstractNum w:abstractNumId="5">
    <w:nsid w:val="59611AB9"/>
    <w:multiLevelType w:val="hybridMultilevel"/>
    <w:tmpl w:val="D2D863CE"/>
    <w:lvl w:ilvl="0" w:tplc="7206F4EA">
      <w:start w:val="1"/>
      <w:numFmt w:val="upperLetter"/>
      <w:lvlText w:val="%1)"/>
      <w:lvlJc w:val="left"/>
      <w:pPr>
        <w:ind w:left="104" w:hanging="335"/>
        <w:jc w:val="left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1" w:tplc="57EAFC9C">
      <w:numFmt w:val="bullet"/>
      <w:lvlText w:val="•"/>
      <w:lvlJc w:val="left"/>
      <w:pPr>
        <w:ind w:left="665" w:hanging="335"/>
      </w:pPr>
      <w:rPr>
        <w:rFonts w:hint="default"/>
        <w:lang w:val="tr-TR" w:eastAsia="tr-TR" w:bidi="tr-TR"/>
      </w:rPr>
    </w:lvl>
    <w:lvl w:ilvl="2" w:tplc="A59AB54C">
      <w:numFmt w:val="bullet"/>
      <w:lvlText w:val="•"/>
      <w:lvlJc w:val="left"/>
      <w:pPr>
        <w:ind w:left="1231" w:hanging="335"/>
      </w:pPr>
      <w:rPr>
        <w:rFonts w:hint="default"/>
        <w:lang w:val="tr-TR" w:eastAsia="tr-TR" w:bidi="tr-TR"/>
      </w:rPr>
    </w:lvl>
    <w:lvl w:ilvl="3" w:tplc="CB88D8EE">
      <w:numFmt w:val="bullet"/>
      <w:lvlText w:val="•"/>
      <w:lvlJc w:val="left"/>
      <w:pPr>
        <w:ind w:left="1796" w:hanging="335"/>
      </w:pPr>
      <w:rPr>
        <w:rFonts w:hint="default"/>
        <w:lang w:val="tr-TR" w:eastAsia="tr-TR" w:bidi="tr-TR"/>
      </w:rPr>
    </w:lvl>
    <w:lvl w:ilvl="4" w:tplc="B50AEB14">
      <w:numFmt w:val="bullet"/>
      <w:lvlText w:val="•"/>
      <w:lvlJc w:val="left"/>
      <w:pPr>
        <w:ind w:left="2362" w:hanging="335"/>
      </w:pPr>
      <w:rPr>
        <w:rFonts w:hint="default"/>
        <w:lang w:val="tr-TR" w:eastAsia="tr-TR" w:bidi="tr-TR"/>
      </w:rPr>
    </w:lvl>
    <w:lvl w:ilvl="5" w:tplc="1BB2DBAC">
      <w:numFmt w:val="bullet"/>
      <w:lvlText w:val="•"/>
      <w:lvlJc w:val="left"/>
      <w:pPr>
        <w:ind w:left="2928" w:hanging="335"/>
      </w:pPr>
      <w:rPr>
        <w:rFonts w:hint="default"/>
        <w:lang w:val="tr-TR" w:eastAsia="tr-TR" w:bidi="tr-TR"/>
      </w:rPr>
    </w:lvl>
    <w:lvl w:ilvl="6" w:tplc="E056E9EA">
      <w:numFmt w:val="bullet"/>
      <w:lvlText w:val="•"/>
      <w:lvlJc w:val="left"/>
      <w:pPr>
        <w:ind w:left="3493" w:hanging="335"/>
      </w:pPr>
      <w:rPr>
        <w:rFonts w:hint="default"/>
        <w:lang w:val="tr-TR" w:eastAsia="tr-TR" w:bidi="tr-TR"/>
      </w:rPr>
    </w:lvl>
    <w:lvl w:ilvl="7" w:tplc="412ED158">
      <w:numFmt w:val="bullet"/>
      <w:lvlText w:val="•"/>
      <w:lvlJc w:val="left"/>
      <w:pPr>
        <w:ind w:left="4059" w:hanging="335"/>
      </w:pPr>
      <w:rPr>
        <w:rFonts w:hint="default"/>
        <w:lang w:val="tr-TR" w:eastAsia="tr-TR" w:bidi="tr-TR"/>
      </w:rPr>
    </w:lvl>
    <w:lvl w:ilvl="8" w:tplc="D39E0A7E">
      <w:numFmt w:val="bullet"/>
      <w:lvlText w:val="•"/>
      <w:lvlJc w:val="left"/>
      <w:pPr>
        <w:ind w:left="4625" w:hanging="335"/>
      </w:pPr>
      <w:rPr>
        <w:rFonts w:hint="default"/>
        <w:lang w:val="tr-TR" w:eastAsia="tr-TR" w:bidi="tr-TR"/>
      </w:rPr>
    </w:lvl>
  </w:abstractNum>
  <w:abstractNum w:abstractNumId="6">
    <w:nsid w:val="69A81F4E"/>
    <w:multiLevelType w:val="hybridMultilevel"/>
    <w:tmpl w:val="3A80B5AE"/>
    <w:lvl w:ilvl="0" w:tplc="7638D846">
      <w:start w:val="4"/>
      <w:numFmt w:val="decimal"/>
      <w:lvlText w:val="%1)"/>
      <w:lvlJc w:val="left"/>
      <w:pPr>
        <w:ind w:left="104" w:hanging="294"/>
        <w:jc w:val="left"/>
      </w:pPr>
      <w:rPr>
        <w:rFonts w:ascii="Comic Sans MS" w:eastAsia="Comic Sans MS" w:hAnsi="Comic Sans MS" w:cs="Comic Sans MS" w:hint="default"/>
        <w:b/>
        <w:bCs/>
        <w:color w:val="FF0000"/>
        <w:spacing w:val="-1"/>
        <w:w w:val="100"/>
        <w:sz w:val="24"/>
        <w:szCs w:val="24"/>
        <w:lang w:val="tr-TR" w:eastAsia="tr-TR" w:bidi="tr-TR"/>
      </w:rPr>
    </w:lvl>
    <w:lvl w:ilvl="1" w:tplc="95C4E946">
      <w:numFmt w:val="bullet"/>
      <w:lvlText w:val="•"/>
      <w:lvlJc w:val="left"/>
      <w:pPr>
        <w:ind w:left="665" w:hanging="294"/>
      </w:pPr>
      <w:rPr>
        <w:rFonts w:hint="default"/>
        <w:lang w:val="tr-TR" w:eastAsia="tr-TR" w:bidi="tr-TR"/>
      </w:rPr>
    </w:lvl>
    <w:lvl w:ilvl="2" w:tplc="CC2C6634">
      <w:numFmt w:val="bullet"/>
      <w:lvlText w:val="•"/>
      <w:lvlJc w:val="left"/>
      <w:pPr>
        <w:ind w:left="1231" w:hanging="294"/>
      </w:pPr>
      <w:rPr>
        <w:rFonts w:hint="default"/>
        <w:lang w:val="tr-TR" w:eastAsia="tr-TR" w:bidi="tr-TR"/>
      </w:rPr>
    </w:lvl>
    <w:lvl w:ilvl="3" w:tplc="6FEE83B2">
      <w:numFmt w:val="bullet"/>
      <w:lvlText w:val="•"/>
      <w:lvlJc w:val="left"/>
      <w:pPr>
        <w:ind w:left="1796" w:hanging="294"/>
      </w:pPr>
      <w:rPr>
        <w:rFonts w:hint="default"/>
        <w:lang w:val="tr-TR" w:eastAsia="tr-TR" w:bidi="tr-TR"/>
      </w:rPr>
    </w:lvl>
    <w:lvl w:ilvl="4" w:tplc="B602EB84">
      <w:numFmt w:val="bullet"/>
      <w:lvlText w:val="•"/>
      <w:lvlJc w:val="left"/>
      <w:pPr>
        <w:ind w:left="2362" w:hanging="294"/>
      </w:pPr>
      <w:rPr>
        <w:rFonts w:hint="default"/>
        <w:lang w:val="tr-TR" w:eastAsia="tr-TR" w:bidi="tr-TR"/>
      </w:rPr>
    </w:lvl>
    <w:lvl w:ilvl="5" w:tplc="DC3A320E">
      <w:numFmt w:val="bullet"/>
      <w:lvlText w:val="•"/>
      <w:lvlJc w:val="left"/>
      <w:pPr>
        <w:ind w:left="2928" w:hanging="294"/>
      </w:pPr>
      <w:rPr>
        <w:rFonts w:hint="default"/>
        <w:lang w:val="tr-TR" w:eastAsia="tr-TR" w:bidi="tr-TR"/>
      </w:rPr>
    </w:lvl>
    <w:lvl w:ilvl="6" w:tplc="94342820">
      <w:numFmt w:val="bullet"/>
      <w:lvlText w:val="•"/>
      <w:lvlJc w:val="left"/>
      <w:pPr>
        <w:ind w:left="3493" w:hanging="294"/>
      </w:pPr>
      <w:rPr>
        <w:rFonts w:hint="default"/>
        <w:lang w:val="tr-TR" w:eastAsia="tr-TR" w:bidi="tr-TR"/>
      </w:rPr>
    </w:lvl>
    <w:lvl w:ilvl="7" w:tplc="CE12353A">
      <w:numFmt w:val="bullet"/>
      <w:lvlText w:val="•"/>
      <w:lvlJc w:val="left"/>
      <w:pPr>
        <w:ind w:left="4059" w:hanging="294"/>
      </w:pPr>
      <w:rPr>
        <w:rFonts w:hint="default"/>
        <w:lang w:val="tr-TR" w:eastAsia="tr-TR" w:bidi="tr-TR"/>
      </w:rPr>
    </w:lvl>
    <w:lvl w:ilvl="8" w:tplc="5CF6C5D8">
      <w:numFmt w:val="bullet"/>
      <w:lvlText w:val="•"/>
      <w:lvlJc w:val="left"/>
      <w:pPr>
        <w:ind w:left="4625" w:hanging="294"/>
      </w:pPr>
      <w:rPr>
        <w:rFonts w:hint="default"/>
        <w:lang w:val="tr-TR" w:eastAsia="tr-TR" w:bidi="tr-TR"/>
      </w:rPr>
    </w:lvl>
  </w:abstractNum>
  <w:abstractNum w:abstractNumId="7">
    <w:nsid w:val="6AA92C54"/>
    <w:multiLevelType w:val="hybridMultilevel"/>
    <w:tmpl w:val="935EEA10"/>
    <w:lvl w:ilvl="0" w:tplc="1DAE0E32">
      <w:start w:val="3"/>
      <w:numFmt w:val="upperLetter"/>
      <w:lvlText w:val="%1)"/>
      <w:lvlJc w:val="left"/>
      <w:pPr>
        <w:ind w:left="409" w:hanging="305"/>
        <w:jc w:val="left"/>
      </w:pPr>
      <w:rPr>
        <w:rFonts w:ascii="Comic Sans MS" w:eastAsia="Comic Sans MS" w:hAnsi="Comic Sans MS" w:cs="Comic Sans MS" w:hint="default"/>
        <w:spacing w:val="-1"/>
        <w:w w:val="100"/>
        <w:sz w:val="24"/>
        <w:szCs w:val="24"/>
        <w:lang w:val="tr-TR" w:eastAsia="tr-TR" w:bidi="tr-TR"/>
      </w:rPr>
    </w:lvl>
    <w:lvl w:ilvl="1" w:tplc="D110D23C">
      <w:numFmt w:val="bullet"/>
      <w:lvlText w:val="•"/>
      <w:lvlJc w:val="left"/>
      <w:pPr>
        <w:ind w:left="935" w:hanging="305"/>
      </w:pPr>
      <w:rPr>
        <w:rFonts w:hint="default"/>
        <w:lang w:val="tr-TR" w:eastAsia="tr-TR" w:bidi="tr-TR"/>
      </w:rPr>
    </w:lvl>
    <w:lvl w:ilvl="2" w:tplc="DBAE27E0">
      <w:numFmt w:val="bullet"/>
      <w:lvlText w:val="•"/>
      <w:lvlJc w:val="left"/>
      <w:pPr>
        <w:ind w:left="1471" w:hanging="305"/>
      </w:pPr>
      <w:rPr>
        <w:rFonts w:hint="default"/>
        <w:lang w:val="tr-TR" w:eastAsia="tr-TR" w:bidi="tr-TR"/>
      </w:rPr>
    </w:lvl>
    <w:lvl w:ilvl="3" w:tplc="20862776">
      <w:numFmt w:val="bullet"/>
      <w:lvlText w:val="•"/>
      <w:lvlJc w:val="left"/>
      <w:pPr>
        <w:ind w:left="2006" w:hanging="305"/>
      </w:pPr>
      <w:rPr>
        <w:rFonts w:hint="default"/>
        <w:lang w:val="tr-TR" w:eastAsia="tr-TR" w:bidi="tr-TR"/>
      </w:rPr>
    </w:lvl>
    <w:lvl w:ilvl="4" w:tplc="34E6D2F8">
      <w:numFmt w:val="bullet"/>
      <w:lvlText w:val="•"/>
      <w:lvlJc w:val="left"/>
      <w:pPr>
        <w:ind w:left="2542" w:hanging="305"/>
      </w:pPr>
      <w:rPr>
        <w:rFonts w:hint="default"/>
        <w:lang w:val="tr-TR" w:eastAsia="tr-TR" w:bidi="tr-TR"/>
      </w:rPr>
    </w:lvl>
    <w:lvl w:ilvl="5" w:tplc="12D016E6">
      <w:numFmt w:val="bullet"/>
      <w:lvlText w:val="•"/>
      <w:lvlJc w:val="left"/>
      <w:pPr>
        <w:ind w:left="3078" w:hanging="305"/>
      </w:pPr>
      <w:rPr>
        <w:rFonts w:hint="default"/>
        <w:lang w:val="tr-TR" w:eastAsia="tr-TR" w:bidi="tr-TR"/>
      </w:rPr>
    </w:lvl>
    <w:lvl w:ilvl="6" w:tplc="D8AE2656">
      <w:numFmt w:val="bullet"/>
      <w:lvlText w:val="•"/>
      <w:lvlJc w:val="left"/>
      <w:pPr>
        <w:ind w:left="3613" w:hanging="305"/>
      </w:pPr>
      <w:rPr>
        <w:rFonts w:hint="default"/>
        <w:lang w:val="tr-TR" w:eastAsia="tr-TR" w:bidi="tr-TR"/>
      </w:rPr>
    </w:lvl>
    <w:lvl w:ilvl="7" w:tplc="2EA24926">
      <w:numFmt w:val="bullet"/>
      <w:lvlText w:val="•"/>
      <w:lvlJc w:val="left"/>
      <w:pPr>
        <w:ind w:left="4149" w:hanging="305"/>
      </w:pPr>
      <w:rPr>
        <w:rFonts w:hint="default"/>
        <w:lang w:val="tr-TR" w:eastAsia="tr-TR" w:bidi="tr-TR"/>
      </w:rPr>
    </w:lvl>
    <w:lvl w:ilvl="8" w:tplc="8C121022">
      <w:numFmt w:val="bullet"/>
      <w:lvlText w:val="•"/>
      <w:lvlJc w:val="left"/>
      <w:pPr>
        <w:ind w:left="4685" w:hanging="305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2058E4"/>
    <w:rsid w:val="002058E4"/>
    <w:rsid w:val="00396F29"/>
    <w:rsid w:val="00667814"/>
    <w:rsid w:val="00E6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058E4"/>
    <w:rPr>
      <w:rFonts w:ascii="Comic Sans MS" w:eastAsia="Comic Sans MS" w:hAnsi="Comic Sans MS" w:cs="Comic Sans MS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058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058E4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2058E4"/>
    <w:pPr>
      <w:ind w:left="1377" w:right="316"/>
      <w:outlineLvl w:val="1"/>
    </w:pPr>
    <w:rPr>
      <w:b/>
      <w:bCs/>
      <w:i/>
      <w:sz w:val="25"/>
      <w:szCs w:val="25"/>
    </w:rPr>
  </w:style>
  <w:style w:type="paragraph" w:customStyle="1" w:styleId="Balk21">
    <w:name w:val="Başlık 21"/>
    <w:basedOn w:val="Normal"/>
    <w:uiPriority w:val="1"/>
    <w:qFormat/>
    <w:rsid w:val="002058E4"/>
    <w:pPr>
      <w:ind w:left="104"/>
      <w:outlineLvl w:val="2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2058E4"/>
    <w:pPr>
      <w:ind w:left="104"/>
    </w:pPr>
  </w:style>
  <w:style w:type="paragraph" w:customStyle="1" w:styleId="TableParagraph">
    <w:name w:val="Table Paragraph"/>
    <w:basedOn w:val="Normal"/>
    <w:uiPriority w:val="1"/>
    <w:qFormat/>
    <w:rsid w:val="002058E4"/>
  </w:style>
  <w:style w:type="character" w:styleId="Kpr">
    <w:name w:val="Hyperlink"/>
    <w:basedOn w:val="VarsaylanParagrafYazTipi"/>
    <w:uiPriority w:val="99"/>
    <w:unhideWhenUsed/>
    <w:rsid w:val="006678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5296</Characters>
  <Application>Microsoft Office Word</Application>
  <DocSecurity>0</DocSecurity>
  <Lines>44</Lines>
  <Paragraphs>12</Paragraphs>
  <ScaleCrop>false</ScaleCrop>
  <Manager>https://www.sorubak.com</Manager>
  <Company/>
  <LinksUpToDate>false</LinksUpToDate>
  <CharactersWithSpaces>6212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Buro</cp:lastModifiedBy>
  <cp:revision>2</cp:revision>
  <dcterms:created xsi:type="dcterms:W3CDTF">2018-12-09T11:19:00Z</dcterms:created>
  <dcterms:modified xsi:type="dcterms:W3CDTF">2021-12-07T13:04:00Z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2018-09-02T00:00:00Z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2018-12-09T00:00:00Z</vt:filetime>
  </property>
</Properties>
</file>