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3380"/>
        <w:gridCol w:w="2240"/>
        <w:gridCol w:w="1560"/>
        <w:gridCol w:w="380"/>
        <w:gridCol w:w="180"/>
      </w:tblGrid>
      <w:tr w:rsidR="00E32FBA">
        <w:trPr>
          <w:trHeight w:val="879"/>
        </w:trPr>
        <w:tc>
          <w:tcPr>
            <w:tcW w:w="9520" w:type="dxa"/>
            <w:gridSpan w:val="5"/>
            <w:shd w:val="clear" w:color="auto" w:fill="auto"/>
            <w:vAlign w:val="bottom"/>
          </w:tcPr>
          <w:p w:rsidR="00E32FBA" w:rsidRDefault="00F126FE" w:rsidP="0020682E">
            <w:pPr>
              <w:spacing w:line="875" w:lineRule="exact"/>
              <w:rPr>
                <w:sz w:val="22"/>
              </w:rPr>
            </w:pPr>
            <w:proofErr w:type="gramStart"/>
            <w:r>
              <w:rPr>
                <w:sz w:val="22"/>
              </w:rPr>
              <w:t>……..</w:t>
            </w:r>
            <w:proofErr w:type="gramEnd"/>
            <w:r w:rsidR="00E32FBA">
              <w:rPr>
                <w:sz w:val="22"/>
              </w:rPr>
              <w:t xml:space="preserve"> </w:t>
            </w:r>
            <w:r w:rsidR="00EF34B1">
              <w:rPr>
                <w:sz w:val="22"/>
              </w:rPr>
              <w:t>2021-2022</w:t>
            </w:r>
            <w:r w:rsidR="00E32FBA">
              <w:rPr>
                <w:sz w:val="22"/>
              </w:rPr>
              <w:t xml:space="preserve"> EĞİTİM-ÖĞRETİM YILI I. DÖNEM </w:t>
            </w:r>
            <w:r w:rsidR="00E32FBA">
              <w:rPr>
                <w:b/>
                <w:sz w:val="72"/>
              </w:rPr>
              <w:t>11</w:t>
            </w:r>
            <w:r w:rsidR="00E32FBA">
              <w:rPr>
                <w:sz w:val="22"/>
              </w:rPr>
              <w:t xml:space="preserve"> TÜRK EDEBİYATI DERSİ </w:t>
            </w:r>
            <w:proofErr w:type="gramStart"/>
            <w:r w:rsidR="00E32FBA">
              <w:rPr>
                <w:sz w:val="22"/>
              </w:rPr>
              <w:t>II.YAZILI</w:t>
            </w:r>
            <w:proofErr w:type="gramEnd"/>
            <w:r w:rsidR="00E32FBA">
              <w:rPr>
                <w:sz w:val="22"/>
              </w:rPr>
              <w:t xml:space="preserve"> SORULARI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32FBA">
        <w:trPr>
          <w:trHeight w:val="611"/>
        </w:trPr>
        <w:tc>
          <w:tcPr>
            <w:tcW w:w="1960" w:type="dxa"/>
            <w:shd w:val="clear" w:color="auto" w:fill="auto"/>
            <w:vAlign w:val="bottom"/>
          </w:tcPr>
          <w:p w:rsidR="00E32FBA" w:rsidRDefault="00E32FBA">
            <w:pPr>
              <w:spacing w:line="267" w:lineRule="exact"/>
              <w:rPr>
                <w:sz w:val="22"/>
              </w:rPr>
            </w:pPr>
            <w:r>
              <w:rPr>
                <w:sz w:val="22"/>
              </w:rPr>
              <w:t>ADI:</w:t>
            </w:r>
          </w:p>
        </w:tc>
        <w:tc>
          <w:tcPr>
            <w:tcW w:w="3380" w:type="dxa"/>
            <w:shd w:val="clear" w:color="auto" w:fill="auto"/>
            <w:vAlign w:val="bottom"/>
          </w:tcPr>
          <w:p w:rsidR="00E32FBA" w:rsidRDefault="00E32FBA">
            <w:pPr>
              <w:spacing w:line="267" w:lineRule="exact"/>
              <w:ind w:left="1580"/>
              <w:rPr>
                <w:sz w:val="22"/>
              </w:rPr>
            </w:pPr>
            <w:r>
              <w:rPr>
                <w:sz w:val="22"/>
              </w:rPr>
              <w:t>SOYADI: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E32FBA" w:rsidRDefault="00E32FBA">
            <w:pPr>
              <w:spacing w:line="267" w:lineRule="exact"/>
              <w:ind w:left="1040"/>
              <w:rPr>
                <w:sz w:val="22"/>
              </w:rPr>
            </w:pPr>
            <w:r>
              <w:rPr>
                <w:sz w:val="22"/>
              </w:rPr>
              <w:t>NO: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2FBA" w:rsidRDefault="00E32FBA">
            <w:pPr>
              <w:spacing w:line="267" w:lineRule="exact"/>
              <w:ind w:left="220"/>
              <w:rPr>
                <w:sz w:val="22"/>
              </w:rPr>
            </w:pPr>
            <w:r>
              <w:rPr>
                <w:sz w:val="22"/>
              </w:rPr>
              <w:t>SINIFI:11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32FBA">
        <w:trPr>
          <w:trHeight w:val="491"/>
        </w:trPr>
        <w:tc>
          <w:tcPr>
            <w:tcW w:w="9140" w:type="dxa"/>
            <w:gridSpan w:val="4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1)Aşağıdaki cümlelerin bildirdiği yargılar doğru ise karşısına “D”, yanlış ise “Y” yazınız.(15 puan)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32FBA">
        <w:trPr>
          <w:trHeight w:val="252"/>
        </w:trPr>
        <w:tc>
          <w:tcPr>
            <w:tcW w:w="9140" w:type="dxa"/>
            <w:gridSpan w:val="4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Tanzimat Dönemi edebiyatçıları Edebiyatı toplumu eğitmenin bir aracı olarak görmüşlerdir.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(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)</w:t>
            </w:r>
          </w:p>
        </w:tc>
      </w:tr>
      <w:tr w:rsidR="00E32FBA">
        <w:trPr>
          <w:trHeight w:val="254"/>
        </w:trPr>
        <w:tc>
          <w:tcPr>
            <w:tcW w:w="7580" w:type="dxa"/>
            <w:gridSpan w:val="3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Tanzimat Dönemi edebiyatçıları Dilde sadeleşme görüşünü benimsemişlerdir.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ind w:right="130"/>
              <w:jc w:val="right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(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)</w:t>
            </w:r>
          </w:p>
        </w:tc>
      </w:tr>
      <w:tr w:rsidR="00E32FBA">
        <w:trPr>
          <w:trHeight w:val="252"/>
        </w:trPr>
        <w:tc>
          <w:tcPr>
            <w:tcW w:w="9140" w:type="dxa"/>
            <w:gridSpan w:val="4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Tanzimat Dönemi edebiyatçıları Şiirde hem içerik hem de biçim bakımından yenileşme sağlamışlardır.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ind w:right="130"/>
              <w:jc w:val="right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(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)</w:t>
            </w:r>
          </w:p>
        </w:tc>
      </w:tr>
      <w:tr w:rsidR="00E32FBA">
        <w:trPr>
          <w:trHeight w:val="252"/>
        </w:trPr>
        <w:tc>
          <w:tcPr>
            <w:tcW w:w="7580" w:type="dxa"/>
            <w:gridSpan w:val="3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Tanzimat Edebiyatçıları tiyatro türüne halkı eğitmek düşüncesiyle başvurmuşlardır.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ind w:right="130"/>
              <w:jc w:val="right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(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252" w:lineRule="exact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)</w:t>
            </w:r>
          </w:p>
        </w:tc>
      </w:tr>
      <w:tr w:rsidR="00E32FBA">
        <w:trPr>
          <w:trHeight w:val="254"/>
        </w:trPr>
        <w:tc>
          <w:tcPr>
            <w:tcW w:w="7580" w:type="dxa"/>
            <w:gridSpan w:val="3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Ahmet Mithat Efendi Yer yer nükteli ve hicivli anlatımlara da başvurmuştur.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ind w:right="70"/>
              <w:jc w:val="right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(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)</w:t>
            </w:r>
          </w:p>
        </w:tc>
      </w:tr>
    </w:tbl>
    <w:p w:rsidR="00E32FBA" w:rsidRDefault="00E32FBA">
      <w:pPr>
        <w:spacing w:line="253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0" w:lineRule="atLeast"/>
        <w:ind w:left="10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2) </w:t>
      </w:r>
      <w:r>
        <w:rPr>
          <w:rFonts w:ascii="Times New Roman" w:eastAsia="Times New Roman" w:hAnsi="Times New Roman"/>
          <w:color w:val="111111"/>
          <w:sz w:val="22"/>
        </w:rPr>
        <w:t>Aşağıdaki cümlelerde boş bırakılan yerlere uygun kelimeleri yazınız.</w:t>
      </w:r>
      <w:r>
        <w:rPr>
          <w:rFonts w:ascii="Times New Roman" w:eastAsia="Times New Roman" w:hAnsi="Times New Roman"/>
          <w:sz w:val="22"/>
        </w:rPr>
        <w:t xml:space="preserve"> (15 puan)</w:t>
      </w:r>
    </w:p>
    <w:p w:rsidR="00E32FBA" w:rsidRDefault="00E32FBA">
      <w:pPr>
        <w:spacing w:line="263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51" w:lineRule="auto"/>
        <w:ind w:left="160" w:right="400" w:hanging="54"/>
        <w:rPr>
          <w:rFonts w:ascii="Times New Roman" w:eastAsia="Times New Roman" w:hAnsi="Times New Roman"/>
          <w:color w:val="111111"/>
          <w:sz w:val="21"/>
        </w:rPr>
      </w:pPr>
      <w:r>
        <w:rPr>
          <w:rFonts w:ascii="Times New Roman" w:eastAsia="Times New Roman" w:hAnsi="Times New Roman"/>
          <w:color w:val="111111"/>
          <w:sz w:val="21"/>
        </w:rPr>
        <w:t xml:space="preserve">Tanzimat edebiyatının ilk romancıları, </w:t>
      </w:r>
      <w:proofErr w:type="gramStart"/>
      <w:r>
        <w:rPr>
          <w:rFonts w:ascii="Times New Roman" w:eastAsia="Times New Roman" w:hAnsi="Times New Roman"/>
          <w:color w:val="111111"/>
          <w:sz w:val="21"/>
        </w:rPr>
        <w:t>…………………………………..</w:t>
      </w:r>
      <w:proofErr w:type="gramEnd"/>
      <w:r>
        <w:rPr>
          <w:rFonts w:ascii="Times New Roman" w:eastAsia="Times New Roman" w:hAnsi="Times New Roman"/>
          <w:color w:val="111111"/>
          <w:sz w:val="21"/>
        </w:rPr>
        <w:t xml:space="preserve"> ve </w:t>
      </w:r>
      <w:proofErr w:type="gramStart"/>
      <w:r>
        <w:rPr>
          <w:rFonts w:ascii="Times New Roman" w:eastAsia="Times New Roman" w:hAnsi="Times New Roman"/>
          <w:color w:val="111111"/>
          <w:sz w:val="21"/>
        </w:rPr>
        <w:t>……………………………………….</w:t>
      </w:r>
      <w:proofErr w:type="gramEnd"/>
      <w:r>
        <w:rPr>
          <w:rFonts w:ascii="Times New Roman" w:eastAsia="Times New Roman" w:hAnsi="Times New Roman"/>
          <w:color w:val="111111"/>
          <w:sz w:val="21"/>
        </w:rPr>
        <w:t>'</w:t>
      </w:r>
      <w:proofErr w:type="spellStart"/>
      <w:r>
        <w:rPr>
          <w:rFonts w:ascii="Times New Roman" w:eastAsia="Times New Roman" w:hAnsi="Times New Roman"/>
          <w:color w:val="111111"/>
          <w:sz w:val="21"/>
        </w:rPr>
        <w:t>dir</w:t>
      </w:r>
      <w:proofErr w:type="spellEnd"/>
      <w:r>
        <w:rPr>
          <w:rFonts w:ascii="Times New Roman" w:eastAsia="Times New Roman" w:hAnsi="Times New Roman"/>
          <w:color w:val="111111"/>
          <w:sz w:val="21"/>
        </w:rPr>
        <w:t xml:space="preserve">. Tanzimat edebiyatının ilk romancıları, </w:t>
      </w:r>
      <w:proofErr w:type="gramStart"/>
      <w:r>
        <w:rPr>
          <w:rFonts w:ascii="Times New Roman" w:eastAsia="Times New Roman" w:hAnsi="Times New Roman"/>
          <w:color w:val="111111"/>
          <w:sz w:val="21"/>
        </w:rPr>
        <w:t>………………….</w:t>
      </w:r>
      <w:proofErr w:type="gramEnd"/>
      <w:r>
        <w:rPr>
          <w:rFonts w:ascii="Times New Roman" w:eastAsia="Times New Roman" w:hAnsi="Times New Roman"/>
          <w:color w:val="111111"/>
          <w:sz w:val="21"/>
        </w:rPr>
        <w:t xml:space="preserve"> </w:t>
      </w:r>
      <w:proofErr w:type="gramStart"/>
      <w:r>
        <w:rPr>
          <w:rFonts w:ascii="Times New Roman" w:eastAsia="Times New Roman" w:hAnsi="Times New Roman"/>
          <w:color w:val="111111"/>
          <w:sz w:val="21"/>
        </w:rPr>
        <w:t>akımının</w:t>
      </w:r>
      <w:proofErr w:type="gramEnd"/>
      <w:r>
        <w:rPr>
          <w:rFonts w:ascii="Times New Roman" w:eastAsia="Times New Roman" w:hAnsi="Times New Roman"/>
          <w:color w:val="111111"/>
          <w:sz w:val="21"/>
        </w:rPr>
        <w:t xml:space="preserve"> etkisinde kalarak eser vermişlerdir.</w:t>
      </w:r>
    </w:p>
    <w:p w:rsidR="00E32FBA" w:rsidRDefault="00E32FBA">
      <w:pPr>
        <w:spacing w:line="1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35" w:lineRule="auto"/>
        <w:ind w:left="100" w:right="500" w:firstLine="55"/>
        <w:rPr>
          <w:rFonts w:ascii="Times New Roman" w:eastAsia="Times New Roman" w:hAnsi="Times New Roman"/>
          <w:color w:val="111111"/>
          <w:sz w:val="22"/>
        </w:rPr>
      </w:pPr>
      <w:r>
        <w:rPr>
          <w:rFonts w:ascii="Times New Roman" w:eastAsia="Times New Roman" w:hAnsi="Times New Roman"/>
          <w:color w:val="111111"/>
          <w:sz w:val="22"/>
        </w:rPr>
        <w:t xml:space="preserve">Göstermeye bağlı edebî metinlerde </w:t>
      </w:r>
      <w:proofErr w:type="gramStart"/>
      <w:r>
        <w:rPr>
          <w:rFonts w:ascii="Times New Roman" w:eastAsia="Times New Roman" w:hAnsi="Times New Roman"/>
          <w:color w:val="000000"/>
          <w:sz w:val="22"/>
        </w:rPr>
        <w:t>……………………………..</w:t>
      </w:r>
      <w:proofErr w:type="gramEnd"/>
      <w:r>
        <w:rPr>
          <w:rFonts w:ascii="Times New Roman" w:eastAsia="Times New Roman" w:hAnsi="Times New Roman"/>
          <w:color w:val="000000"/>
          <w:sz w:val="22"/>
        </w:rPr>
        <w:t xml:space="preserve"> ilişkisi </w:t>
      </w:r>
      <w:proofErr w:type="gramStart"/>
      <w:r>
        <w:rPr>
          <w:rFonts w:ascii="Times New Roman" w:eastAsia="Times New Roman" w:hAnsi="Times New Roman"/>
          <w:color w:val="000000"/>
          <w:sz w:val="22"/>
        </w:rPr>
        <w:t>…………………………</w:t>
      </w:r>
      <w:proofErr w:type="gramEnd"/>
      <w:r>
        <w:rPr>
          <w:rFonts w:ascii="Times New Roman" w:eastAsia="Times New Roman" w:hAnsi="Times New Roman"/>
          <w:color w:val="111111"/>
          <w:sz w:val="22"/>
        </w:rPr>
        <w:t xml:space="preserve"> </w:t>
      </w:r>
      <w:proofErr w:type="gramStart"/>
      <w:r>
        <w:rPr>
          <w:rFonts w:ascii="Times New Roman" w:eastAsia="Times New Roman" w:hAnsi="Times New Roman"/>
          <w:color w:val="111111"/>
          <w:sz w:val="22"/>
        </w:rPr>
        <w:t>yöntemi</w:t>
      </w:r>
      <w:proofErr w:type="gramEnd"/>
      <w:r>
        <w:rPr>
          <w:rFonts w:ascii="Times New Roman" w:eastAsia="Times New Roman" w:hAnsi="Times New Roman"/>
          <w:color w:val="111111"/>
          <w:sz w:val="22"/>
        </w:rPr>
        <w:t xml:space="preserve"> sayesinde anlatmaya bağlı edebi metinlerden daha somut bir biçimde ortaya konur.</w:t>
      </w:r>
    </w:p>
    <w:p w:rsidR="00E32FBA" w:rsidRDefault="00E32FBA">
      <w:pPr>
        <w:spacing w:line="254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0" w:lineRule="atLeast"/>
        <w:ind w:left="100"/>
        <w:rPr>
          <w:rFonts w:ascii="Times New Roman" w:eastAsia="Times New Roman" w:hAnsi="Times New Roman"/>
          <w:color w:val="000000"/>
          <w:sz w:val="22"/>
        </w:rPr>
      </w:pPr>
      <w:r>
        <w:rPr>
          <w:rFonts w:ascii="Times New Roman" w:eastAsia="Times New Roman" w:hAnsi="Times New Roman"/>
          <w:color w:val="111111"/>
          <w:sz w:val="22"/>
        </w:rPr>
        <w:t>3)</w:t>
      </w:r>
      <w:proofErr w:type="spellStart"/>
      <w:r>
        <w:rPr>
          <w:rFonts w:ascii="Times New Roman" w:eastAsia="Times New Roman" w:hAnsi="Times New Roman"/>
          <w:color w:val="111111"/>
          <w:sz w:val="22"/>
        </w:rPr>
        <w:t>Naturalizm</w:t>
      </w:r>
      <w:proofErr w:type="spellEnd"/>
      <w:r>
        <w:rPr>
          <w:rFonts w:ascii="Times New Roman" w:eastAsia="Times New Roman" w:hAnsi="Times New Roman"/>
          <w:color w:val="111111"/>
          <w:sz w:val="22"/>
        </w:rPr>
        <w:t xml:space="preserve"> akımı ile ilgili 4 madde yazınız. </w:t>
      </w:r>
      <w:r>
        <w:rPr>
          <w:rFonts w:ascii="Times New Roman" w:eastAsia="Times New Roman" w:hAnsi="Times New Roman"/>
          <w:color w:val="000000"/>
          <w:sz w:val="22"/>
        </w:rPr>
        <w:t>(10 puan)</w:t>
      </w: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31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39" w:lineRule="auto"/>
        <w:ind w:left="100"/>
        <w:rPr>
          <w:rFonts w:ascii="Times New Roman" w:eastAsia="Times New Roman" w:hAnsi="Times New Roman"/>
          <w:color w:val="000000"/>
          <w:sz w:val="22"/>
        </w:rPr>
      </w:pPr>
      <w:r>
        <w:rPr>
          <w:rFonts w:ascii="Times New Roman" w:eastAsia="Times New Roman" w:hAnsi="Times New Roman"/>
          <w:color w:val="111111"/>
          <w:sz w:val="22"/>
        </w:rPr>
        <w:t>4)</w:t>
      </w:r>
      <w:proofErr w:type="spellStart"/>
      <w:r>
        <w:rPr>
          <w:rFonts w:ascii="Times New Roman" w:eastAsia="Times New Roman" w:hAnsi="Times New Roman"/>
          <w:color w:val="111111"/>
          <w:sz w:val="22"/>
        </w:rPr>
        <w:t>Recaizade</w:t>
      </w:r>
      <w:proofErr w:type="spellEnd"/>
      <w:r>
        <w:rPr>
          <w:rFonts w:ascii="Times New Roman" w:eastAsia="Times New Roman" w:hAnsi="Times New Roman"/>
          <w:color w:val="111111"/>
          <w:sz w:val="22"/>
        </w:rPr>
        <w:t xml:space="preserve"> Mahmut </w:t>
      </w:r>
      <w:proofErr w:type="gramStart"/>
      <w:r>
        <w:rPr>
          <w:rFonts w:ascii="Times New Roman" w:eastAsia="Times New Roman" w:hAnsi="Times New Roman"/>
          <w:color w:val="111111"/>
          <w:sz w:val="22"/>
        </w:rPr>
        <w:t>Ekrem’in  şiir</w:t>
      </w:r>
      <w:proofErr w:type="gramEnd"/>
      <w:r>
        <w:rPr>
          <w:rFonts w:ascii="Times New Roman" w:eastAsia="Times New Roman" w:hAnsi="Times New Roman"/>
          <w:color w:val="111111"/>
          <w:sz w:val="22"/>
        </w:rPr>
        <w:t xml:space="preserve"> türündeki eserlerini yazınız. </w:t>
      </w:r>
      <w:r>
        <w:rPr>
          <w:rFonts w:ascii="Times New Roman" w:eastAsia="Times New Roman" w:hAnsi="Times New Roman"/>
          <w:color w:val="000000"/>
          <w:sz w:val="22"/>
        </w:rPr>
        <w:t>(10 puan)</w:t>
      </w: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_GoBack"/>
      <w:bookmarkEnd w:id="0"/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39" w:lineRule="auto"/>
        <w:ind w:left="10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5)Şinasi’nin “Şair Evlenmesi” piyesinin, </w:t>
      </w:r>
      <w:proofErr w:type="gramStart"/>
      <w:r>
        <w:rPr>
          <w:rFonts w:ascii="Times New Roman" w:eastAsia="Times New Roman" w:hAnsi="Times New Roman"/>
          <w:sz w:val="22"/>
        </w:rPr>
        <w:t>temasını  yazınız</w:t>
      </w:r>
      <w:proofErr w:type="gramEnd"/>
      <w:r>
        <w:rPr>
          <w:rFonts w:ascii="Times New Roman" w:eastAsia="Times New Roman" w:hAnsi="Times New Roman"/>
          <w:sz w:val="22"/>
        </w:rPr>
        <w:t>. (10 puan)</w:t>
      </w: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344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64" w:lineRule="auto"/>
        <w:ind w:left="100" w:right="6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6) Aşağıda verilen şiirlerden hangisinin Tanzimat’ın birinci dönemine hangisinin ikinci dönemine ait olabileceğini sebepleriyle beraber yazınız. (10 puan)</w:t>
      </w:r>
    </w:p>
    <w:p w:rsidR="00E32FBA" w:rsidRDefault="00E32FBA">
      <w:pPr>
        <w:spacing w:line="212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6080"/>
        </w:tabs>
        <w:spacing w:line="239" w:lineRule="auto"/>
        <w:ind w:left="100"/>
        <w:rPr>
          <w:rFonts w:ascii="Times New Roman" w:eastAsia="Times New Roman" w:hAnsi="Times New Roman"/>
          <w:sz w:val="22"/>
          <w:u w:val="single"/>
        </w:rPr>
      </w:pPr>
      <w:r>
        <w:rPr>
          <w:rFonts w:ascii="Times New Roman" w:eastAsia="Times New Roman" w:hAnsi="Times New Roman"/>
          <w:sz w:val="22"/>
          <w:u w:val="single"/>
        </w:rPr>
        <w:t>I. ŞİİR: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  <w:u w:val="single"/>
        </w:rPr>
        <w:t>II. ŞİİR:</w:t>
      </w:r>
    </w:p>
    <w:p w:rsidR="00E32FBA" w:rsidRDefault="00E32FBA">
      <w:pPr>
        <w:spacing w:line="24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5760"/>
        </w:tabs>
        <w:spacing w:line="239" w:lineRule="auto"/>
        <w:ind w:left="100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2"/>
        </w:rPr>
        <w:t xml:space="preserve">Amalimiz </w:t>
      </w:r>
      <w:proofErr w:type="spellStart"/>
      <w:r>
        <w:rPr>
          <w:rFonts w:ascii="Times New Roman" w:eastAsia="Times New Roman" w:hAnsi="Times New Roman"/>
          <w:sz w:val="22"/>
        </w:rPr>
        <w:t>afkarımız</w:t>
      </w:r>
      <w:proofErr w:type="spellEnd"/>
      <w:r>
        <w:rPr>
          <w:rFonts w:ascii="Times New Roman" w:eastAsia="Times New Roman" w:hAnsi="Times New Roman"/>
          <w:sz w:val="22"/>
        </w:rPr>
        <w:t xml:space="preserve"> ikbal-i vatandır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1"/>
        </w:rPr>
        <w:t xml:space="preserve">Nedir bu </w:t>
      </w:r>
      <w:proofErr w:type="spellStart"/>
      <w:r>
        <w:rPr>
          <w:rFonts w:ascii="Times New Roman" w:eastAsia="Times New Roman" w:hAnsi="Times New Roman"/>
          <w:sz w:val="21"/>
        </w:rPr>
        <w:t>cevr</w:t>
      </w:r>
      <w:proofErr w:type="spellEnd"/>
      <w:r>
        <w:rPr>
          <w:rFonts w:ascii="Times New Roman" w:eastAsia="Times New Roman" w:hAnsi="Times New Roman"/>
          <w:sz w:val="21"/>
        </w:rPr>
        <w:t xml:space="preserve"> ü tegafül zaman zaman güzelim?</w:t>
      </w:r>
    </w:p>
    <w:p w:rsidR="00E32FBA" w:rsidRDefault="00E32FBA">
      <w:pPr>
        <w:spacing w:line="38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5760"/>
        </w:tabs>
        <w:spacing w:line="0" w:lineRule="atLeast"/>
        <w:ind w:left="100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2"/>
        </w:rPr>
        <w:t xml:space="preserve">Ser-haddimize </w:t>
      </w:r>
      <w:proofErr w:type="spellStart"/>
      <w:r>
        <w:rPr>
          <w:rFonts w:ascii="Times New Roman" w:eastAsia="Times New Roman" w:hAnsi="Times New Roman"/>
          <w:sz w:val="22"/>
        </w:rPr>
        <w:t>kal'e</w:t>
      </w:r>
      <w:proofErr w:type="spellEnd"/>
      <w:r>
        <w:rPr>
          <w:rFonts w:ascii="Times New Roman" w:eastAsia="Times New Roman" w:hAnsi="Times New Roman"/>
          <w:sz w:val="22"/>
        </w:rPr>
        <w:t xml:space="preserve"> bizim hâk-i bedendir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1"/>
        </w:rPr>
        <w:t>Kaçıncıdır bu eziyetli imtihan güzelim?</w:t>
      </w:r>
    </w:p>
    <w:p w:rsidR="00E32FBA" w:rsidRDefault="00E32FBA">
      <w:pPr>
        <w:spacing w:line="37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5760"/>
        </w:tabs>
        <w:spacing w:line="239" w:lineRule="auto"/>
        <w:ind w:left="100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2"/>
        </w:rPr>
        <w:t>Osmanlılarız ziynetimiz kanlı kefendir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1"/>
        </w:rPr>
        <w:t xml:space="preserve">Tükendi </w:t>
      </w:r>
      <w:proofErr w:type="spellStart"/>
      <w:r>
        <w:rPr>
          <w:rFonts w:ascii="Times New Roman" w:eastAsia="Times New Roman" w:hAnsi="Times New Roman"/>
          <w:sz w:val="21"/>
        </w:rPr>
        <w:t>sabr</w:t>
      </w:r>
      <w:proofErr w:type="spellEnd"/>
      <w:r>
        <w:rPr>
          <w:rFonts w:ascii="Times New Roman" w:eastAsia="Times New Roman" w:hAnsi="Times New Roman"/>
          <w:sz w:val="21"/>
        </w:rPr>
        <w:t xml:space="preserve"> u tahammül. </w:t>
      </w:r>
      <w:proofErr w:type="gramStart"/>
      <w:r>
        <w:rPr>
          <w:rFonts w:ascii="Times New Roman" w:eastAsia="Times New Roman" w:hAnsi="Times New Roman"/>
          <w:sz w:val="21"/>
        </w:rPr>
        <w:t>üzüldü</w:t>
      </w:r>
      <w:proofErr w:type="gramEnd"/>
      <w:r>
        <w:rPr>
          <w:rFonts w:ascii="Times New Roman" w:eastAsia="Times New Roman" w:hAnsi="Times New Roman"/>
          <w:sz w:val="21"/>
        </w:rPr>
        <w:t xml:space="preserve"> can güzelim.</w:t>
      </w:r>
    </w:p>
    <w:p w:rsidR="00E32FBA" w:rsidRDefault="00E32FBA">
      <w:pPr>
        <w:spacing w:line="38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5760"/>
        </w:tabs>
        <w:spacing w:line="239" w:lineRule="auto"/>
        <w:ind w:left="100"/>
        <w:rPr>
          <w:rFonts w:ascii="Times New Roman" w:eastAsia="Times New Roman" w:hAnsi="Times New Roman"/>
          <w:sz w:val="21"/>
        </w:rPr>
      </w:pPr>
      <w:proofErr w:type="spellStart"/>
      <w:r>
        <w:rPr>
          <w:rFonts w:ascii="Times New Roman" w:eastAsia="Times New Roman" w:hAnsi="Times New Roman"/>
          <w:sz w:val="22"/>
        </w:rPr>
        <w:t>Gavgaada</w:t>
      </w:r>
      <w:proofErr w:type="spellEnd"/>
      <w:r>
        <w:rPr>
          <w:rFonts w:ascii="Times New Roman" w:eastAsia="Times New Roman" w:hAnsi="Times New Roman"/>
          <w:sz w:val="22"/>
        </w:rPr>
        <w:t xml:space="preserve"> şehadetle bütün kâm alırız biz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1"/>
        </w:rPr>
        <w:t>Bu naz ise yetişir artık el-aman güzelim!</w:t>
      </w:r>
    </w:p>
    <w:p w:rsidR="00E32FBA" w:rsidRDefault="00E32FBA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tabs>
          <w:tab w:val="left" w:pos="7160"/>
        </w:tabs>
        <w:spacing w:line="239" w:lineRule="auto"/>
        <w:ind w:left="10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Osmanlılarız can veririz </w:t>
      </w:r>
      <w:proofErr w:type="spellStart"/>
      <w:r>
        <w:rPr>
          <w:rFonts w:ascii="Times New Roman" w:eastAsia="Times New Roman" w:hAnsi="Times New Roman"/>
          <w:sz w:val="22"/>
        </w:rPr>
        <w:t>nâm</w:t>
      </w:r>
      <w:proofErr w:type="spellEnd"/>
      <w:r>
        <w:rPr>
          <w:rFonts w:ascii="Times New Roman" w:eastAsia="Times New Roman" w:hAnsi="Times New Roman"/>
          <w:sz w:val="22"/>
        </w:rPr>
        <w:t xml:space="preserve"> alırız biz (Namık KEMAL)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</w:rPr>
        <w:t>(</w:t>
      </w:r>
      <w:proofErr w:type="spellStart"/>
      <w:r>
        <w:rPr>
          <w:rFonts w:ascii="Times New Roman" w:eastAsia="Times New Roman" w:hAnsi="Times New Roman"/>
          <w:sz w:val="22"/>
        </w:rPr>
        <w:t>Recaizade</w:t>
      </w:r>
      <w:proofErr w:type="spellEnd"/>
      <w:r>
        <w:rPr>
          <w:rFonts w:ascii="Times New Roman" w:eastAsia="Times New Roman" w:hAnsi="Times New Roman"/>
          <w:sz w:val="22"/>
        </w:rPr>
        <w:t xml:space="preserve"> Mahmut EKREM)</w:t>
      </w:r>
    </w:p>
    <w:p w:rsidR="00E32FBA" w:rsidRDefault="00E32FBA">
      <w:pPr>
        <w:spacing w:line="238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39" w:lineRule="auto"/>
        <w:ind w:left="10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7)Tanzimat Dönemi Tiyatrosunun özelliklerinden 4 madde yazınız. (10 puan)</w:t>
      </w:r>
    </w:p>
    <w:p w:rsidR="00E32FBA" w:rsidRDefault="00E32FBA">
      <w:pPr>
        <w:spacing w:line="240" w:lineRule="exact"/>
        <w:rPr>
          <w:rFonts w:ascii="Times New Roman" w:eastAsia="Times New Roman" w:hAnsi="Times New Roman"/>
          <w:sz w:val="24"/>
        </w:rPr>
      </w:pPr>
    </w:p>
    <w:p w:rsidR="00E32FBA" w:rsidRDefault="00E32FBA">
      <w:pPr>
        <w:spacing w:line="239" w:lineRule="auto"/>
        <w:ind w:left="10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8)Aşağıdaki tabloya uygun cevapları yazınız.(20 PUAN)</w:t>
      </w:r>
    </w:p>
    <w:p w:rsidR="00E32FBA" w:rsidRDefault="00E32FBA">
      <w:pPr>
        <w:spacing w:line="225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500"/>
        <w:gridCol w:w="2120"/>
        <w:gridCol w:w="3640"/>
      </w:tblGrid>
      <w:tr w:rsidR="00E32FBA">
        <w:trPr>
          <w:trHeight w:val="275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ESER ADI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ind w:left="80"/>
              <w:rPr>
                <w:i/>
                <w:sz w:val="22"/>
              </w:rPr>
            </w:pPr>
            <w:r>
              <w:rPr>
                <w:i/>
                <w:sz w:val="22"/>
              </w:rPr>
              <w:t>YAZARI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TÜRÜ</w:t>
            </w:r>
          </w:p>
        </w:tc>
      </w:tr>
      <w:tr w:rsidR="00E32FBA">
        <w:trPr>
          <w:trHeight w:val="260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255" w:lineRule="exac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CEZMİ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32FBA">
        <w:trPr>
          <w:trHeight w:val="258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254" w:lineRule="exac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ÇOK BİLEN ÇOK YANILIR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32FBA">
        <w:trPr>
          <w:trHeight w:val="258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254" w:lineRule="exac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ZEHRA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32FBA">
        <w:trPr>
          <w:trHeight w:val="258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254" w:lineRule="exac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AÇIKBAŞ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32FBA">
        <w:trPr>
          <w:trHeight w:val="258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254" w:lineRule="exact"/>
              <w:ind w:left="100"/>
              <w:rPr>
                <w:i/>
                <w:sz w:val="22"/>
              </w:rPr>
            </w:pPr>
            <w:r>
              <w:rPr>
                <w:i/>
                <w:sz w:val="22"/>
              </w:rPr>
              <w:t>KÜÇÜK ŞEYLER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32FBA">
        <w:trPr>
          <w:trHeight w:val="332"/>
        </w:trPr>
        <w:tc>
          <w:tcPr>
            <w:tcW w:w="366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60" w:type="dxa"/>
            <w:gridSpan w:val="2"/>
            <w:shd w:val="clear" w:color="auto" w:fill="auto"/>
            <w:vAlign w:val="bottom"/>
          </w:tcPr>
          <w:p w:rsidR="00E32FBA" w:rsidRDefault="00E32FBA">
            <w:pPr>
              <w:spacing w:line="206" w:lineRule="exact"/>
              <w:ind w:left="800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EDEBİYAT ZÜMRESİ</w:t>
            </w:r>
          </w:p>
        </w:tc>
      </w:tr>
      <w:tr w:rsidR="00E32FBA">
        <w:trPr>
          <w:trHeight w:val="389"/>
        </w:trPr>
        <w:tc>
          <w:tcPr>
            <w:tcW w:w="3660" w:type="dxa"/>
            <w:shd w:val="clear" w:color="auto" w:fill="auto"/>
            <w:vAlign w:val="bottom"/>
          </w:tcPr>
          <w:p w:rsidR="00E32FBA" w:rsidRDefault="00E32FBA">
            <w:pPr>
              <w:spacing w:line="206" w:lineRule="exact"/>
              <w:ind w:left="20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SÜRE:40’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32FBA" w:rsidRDefault="00E32F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60" w:type="dxa"/>
            <w:gridSpan w:val="2"/>
            <w:shd w:val="clear" w:color="auto" w:fill="auto"/>
            <w:vAlign w:val="bottom"/>
          </w:tcPr>
          <w:p w:rsidR="00E32FBA" w:rsidRDefault="00E32FBA">
            <w:pPr>
              <w:spacing w:line="206" w:lineRule="exact"/>
              <w:ind w:left="760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BAŞARILAR DİLERİZ</w:t>
            </w:r>
            <w:proofErr w:type="gramStart"/>
            <w:r>
              <w:rPr>
                <w:rFonts w:ascii="Arial" w:eastAsia="Arial" w:hAnsi="Arial"/>
                <w:sz w:val="18"/>
              </w:rPr>
              <w:t>…..</w:t>
            </w:r>
            <w:proofErr w:type="gramEnd"/>
          </w:p>
        </w:tc>
      </w:tr>
    </w:tbl>
    <w:p w:rsidR="00E32FBA" w:rsidRDefault="00E32FBA">
      <w:pPr>
        <w:spacing w:line="1" w:lineRule="exact"/>
        <w:rPr>
          <w:rFonts w:ascii="Times New Roman" w:eastAsia="Times New Roman" w:hAnsi="Times New Roman"/>
          <w:sz w:val="24"/>
        </w:rPr>
      </w:pPr>
    </w:p>
    <w:sectPr w:rsidR="00E32FBA">
      <w:pgSz w:w="11900" w:h="16838"/>
      <w:pgMar w:top="268" w:right="520" w:bottom="278" w:left="460" w:header="0" w:footer="0" w:gutter="0"/>
      <w:cols w:space="0" w:equalWidth="0">
        <w:col w:w="109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FE"/>
    <w:rsid w:val="0020682E"/>
    <w:rsid w:val="00303BBB"/>
    <w:rsid w:val="005D7409"/>
    <w:rsid w:val="00660966"/>
    <w:rsid w:val="00E32FBA"/>
    <w:rsid w:val="00EF34B1"/>
    <w:rsid w:val="00F1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F126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F126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2172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2021-12-28T06:49:00Z</dcterms:created>
  <dcterms:modified xsi:type="dcterms:W3CDTF">2021-12-28T06:49:00Z</dcterms:modified>
  <cp:category>https://www.sorubak.com</cp:category>
</cp:coreProperties>
</file>