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59" w:rsidRDefault="002B0E59"/>
    <w:p w:rsidR="00F75B2C" w:rsidRPr="00F75B2C" w:rsidRDefault="009F3DEE" w:rsidP="00F75B2C">
      <w:pPr>
        <w:ind w:firstLine="708"/>
        <w:rPr>
          <w:b/>
          <w:i/>
          <w:sz w:val="28"/>
          <w:szCs w:val="28"/>
          <w:u w:val="single"/>
        </w:rPr>
      </w:pPr>
      <w:r w:rsidRPr="009F3DEE">
        <w:rPr>
          <w:sz w:val="28"/>
          <w:szCs w:val="28"/>
        </w:rPr>
        <w:t>Heceleri, kelimeleri ve metni 5 defa okutunuz.</w:t>
      </w:r>
      <w:r w:rsidRPr="009F3DEE">
        <w:rPr>
          <w:sz w:val="48"/>
          <w:szCs w:val="48"/>
        </w:rPr>
        <w:t xml:space="preserve"> </w:t>
      </w:r>
      <w:r w:rsidRPr="009F3DEE">
        <w:rPr>
          <w:sz w:val="28"/>
          <w:szCs w:val="28"/>
        </w:rPr>
        <w:t xml:space="preserve">Kelimelerden 5 tanesini bakmadan yazdırınız. </w:t>
      </w:r>
      <w:r w:rsidRPr="009F3DEE">
        <w:rPr>
          <w:b/>
          <w:sz w:val="28"/>
          <w:szCs w:val="28"/>
          <w:u w:val="single"/>
        </w:rPr>
        <w:t>Metni yazdırmayınız.</w:t>
      </w:r>
      <w:r w:rsidR="00F75B2C" w:rsidRPr="00F75B2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AB4C99">
        <w:t xml:space="preserve"> </w:t>
      </w:r>
      <w:bookmarkStart w:id="0" w:name="_GoBack"/>
      <w:bookmarkEnd w:id="0"/>
    </w:p>
    <w:p w:rsidR="009F3DEE" w:rsidRDefault="009F3DEE" w:rsidP="009F3DEE">
      <w:pPr>
        <w:ind w:firstLine="708"/>
        <w:rPr>
          <w:rFonts w:ascii="Alfabelen1 Normal" w:hAnsi="Alfabelen1 Normal"/>
          <w:sz w:val="48"/>
          <w:szCs w:val="48"/>
        </w:rPr>
      </w:pPr>
    </w:p>
    <w:tbl>
      <w:tblPr>
        <w:tblStyle w:val="TabloKlavuzu"/>
        <w:tblpPr w:leftFromText="141" w:rightFromText="141" w:vertAnchor="page" w:horzAnchor="margin" w:tblpY="1846"/>
        <w:tblW w:w="9634" w:type="dxa"/>
        <w:tblLook w:val="04A0" w:firstRow="1" w:lastRow="0" w:firstColumn="1" w:lastColumn="0" w:noHBand="0" w:noVBand="1"/>
      </w:tblPr>
      <w:tblGrid>
        <w:gridCol w:w="930"/>
        <w:gridCol w:w="930"/>
        <w:gridCol w:w="994"/>
        <w:gridCol w:w="1550"/>
        <w:gridCol w:w="1572"/>
        <w:gridCol w:w="1995"/>
        <w:gridCol w:w="1663"/>
      </w:tblGrid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ah</w:t>
            </w:r>
            <w:proofErr w:type="gram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</w:t>
            </w:r>
            <w:proofErr w:type="gram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han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Hasan</w:t>
            </w:r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harika</w:t>
            </w:r>
            <w:proofErr w:type="gramEnd"/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Hatice</w:t>
            </w:r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>
              <w:rPr>
                <w:rFonts w:ascii="Alfabelen1 Normal" w:hAnsi="Alfabelen1 Normal"/>
                <w:sz w:val="40"/>
                <w:szCs w:val="40"/>
              </w:rPr>
              <w:t>hal</w:t>
            </w:r>
            <w:r>
              <w:rPr>
                <w:rFonts w:ascii="Alfabelen1 Normal" w:hAnsi="Alfabelen1 Normal" w:hint="eastAsia"/>
                <w:sz w:val="40"/>
                <w:szCs w:val="40"/>
              </w:rPr>
              <w:t>ı</w:t>
            </w:r>
            <w:proofErr w:type="gramEnd"/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eh</w:t>
            </w:r>
            <w:proofErr w:type="gram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he</w:t>
            </w:r>
            <w:proofErr w:type="gram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hak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nehir</w:t>
            </w:r>
            <w:proofErr w:type="gramEnd"/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hikaye</w:t>
            </w:r>
            <w:proofErr w:type="gramEnd"/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Hacer</w:t>
            </w:r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>
              <w:rPr>
                <w:rFonts w:ascii="Alfabelen1 Normal" w:hAnsi="Alfabelen1 Normal"/>
                <w:sz w:val="40"/>
                <w:szCs w:val="40"/>
              </w:rPr>
              <w:t>hata</w:t>
            </w:r>
            <w:proofErr w:type="gramEnd"/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ıh</w:t>
            </w:r>
            <w:proofErr w:type="gram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hi</w:t>
            </w:r>
            <w:proofErr w:type="spell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hal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Hakan</w:t>
            </w:r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hırka</w:t>
            </w:r>
            <w:proofErr w:type="gramEnd"/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harçlık</w:t>
            </w:r>
            <w:proofErr w:type="gramEnd"/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>
              <w:rPr>
                <w:rFonts w:ascii="Alfabelen1 Normal" w:hAnsi="Alfabelen1 Normal"/>
                <w:sz w:val="40"/>
                <w:szCs w:val="40"/>
              </w:rPr>
              <w:t>hekim</w:t>
            </w:r>
            <w:proofErr w:type="gramEnd"/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oh</w:t>
            </w:r>
            <w:proofErr w:type="gram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hu</w:t>
            </w:r>
            <w:proofErr w:type="gram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hin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sıhat</w:t>
            </w:r>
            <w:proofErr w:type="spellEnd"/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cahil</w:t>
            </w:r>
            <w:proofErr w:type="gramEnd"/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kahraman</w:t>
            </w:r>
            <w:proofErr w:type="gramEnd"/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>
              <w:rPr>
                <w:rFonts w:ascii="Alfabelen1 Normal" w:hAnsi="Alfabelen1 Normal"/>
                <w:sz w:val="40"/>
                <w:szCs w:val="40"/>
              </w:rPr>
              <w:t>hakim</w:t>
            </w:r>
            <w:proofErr w:type="gramEnd"/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ih</w:t>
            </w:r>
            <w:proofErr w:type="spell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ho</w:t>
            </w:r>
            <w:proofErr w:type="spell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ham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tahta</w:t>
            </w:r>
            <w:proofErr w:type="gramEnd"/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harman</w:t>
            </w:r>
            <w:proofErr w:type="gramEnd"/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ihtiyaç</w:t>
            </w:r>
            <w:proofErr w:type="gramEnd"/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>
              <w:rPr>
                <w:rFonts w:ascii="Alfabelen1 Normal" w:hAnsi="Alfabelen1 Normal"/>
                <w:sz w:val="40"/>
                <w:szCs w:val="40"/>
              </w:rPr>
              <w:t>Hilal</w:t>
            </w:r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uh</w:t>
            </w:r>
            <w:proofErr w:type="spell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hı</w:t>
            </w:r>
            <w:proofErr w:type="spellEnd"/>
            <w:proofErr w:type="gram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hoş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hamam</w:t>
            </w:r>
            <w:proofErr w:type="gramEnd"/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Haldun</w:t>
            </w:r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ihtiyar</w:t>
            </w:r>
            <w:proofErr w:type="gramEnd"/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>
              <w:rPr>
                <w:rFonts w:ascii="Alfabelen1 Normal" w:hAnsi="Alfabelen1 Normal"/>
                <w:sz w:val="40"/>
                <w:szCs w:val="40"/>
              </w:rPr>
              <w:t>Zeliha</w:t>
            </w:r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öh</w:t>
            </w:r>
            <w:proofErr w:type="spell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hö</w:t>
            </w:r>
            <w:proofErr w:type="spell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hoşt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sahte</w:t>
            </w:r>
            <w:proofErr w:type="gramEnd"/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Hülya</w:t>
            </w:r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ıhlamur</w:t>
            </w:r>
            <w:proofErr w:type="gramEnd"/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>
              <w:rPr>
                <w:rFonts w:ascii="Alfabelen1 Normal" w:hAnsi="Alfabelen1 Normal"/>
                <w:sz w:val="40"/>
                <w:szCs w:val="40"/>
              </w:rPr>
              <w:t>haziran</w:t>
            </w:r>
            <w:proofErr w:type="gramEnd"/>
          </w:p>
        </w:tc>
      </w:tr>
      <w:tr w:rsidR="009F3DEE" w:rsidRPr="009F3DEE" w:rsidTr="009F3DEE">
        <w:trPr>
          <w:trHeight w:val="465"/>
        </w:trPr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üh</w:t>
            </w:r>
            <w:proofErr w:type="spellEnd"/>
          </w:p>
        </w:tc>
        <w:tc>
          <w:tcPr>
            <w:tcW w:w="930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spellStart"/>
            <w:r w:rsidRPr="009F3DEE">
              <w:rPr>
                <w:rFonts w:ascii="Alfabelen1 Normal" w:hAnsi="Alfabelen1 Normal"/>
                <w:sz w:val="40"/>
                <w:szCs w:val="40"/>
              </w:rPr>
              <w:t>hü</w:t>
            </w:r>
            <w:proofErr w:type="spellEnd"/>
          </w:p>
        </w:tc>
        <w:tc>
          <w:tcPr>
            <w:tcW w:w="977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hap</w:t>
            </w:r>
            <w:proofErr w:type="gramEnd"/>
          </w:p>
        </w:tc>
        <w:tc>
          <w:tcPr>
            <w:tcW w:w="1418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Salih</w:t>
            </w:r>
          </w:p>
        </w:tc>
        <w:tc>
          <w:tcPr>
            <w:tcW w:w="1544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r w:rsidRPr="009F3DEE">
              <w:rPr>
                <w:rFonts w:ascii="Alfabelen1 Normal" w:hAnsi="Alfabelen1 Normal"/>
                <w:sz w:val="40"/>
                <w:szCs w:val="40"/>
              </w:rPr>
              <w:t>Zehra</w:t>
            </w:r>
          </w:p>
        </w:tc>
        <w:tc>
          <w:tcPr>
            <w:tcW w:w="1871" w:type="dxa"/>
            <w:noWrap/>
            <w:hideMark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 w:rsidRPr="009F3DEE">
              <w:rPr>
                <w:rFonts w:ascii="Alfabelen1 Normal" w:hAnsi="Alfabelen1 Normal"/>
                <w:sz w:val="40"/>
                <w:szCs w:val="40"/>
              </w:rPr>
              <w:t>hamur</w:t>
            </w:r>
            <w:proofErr w:type="gramEnd"/>
          </w:p>
        </w:tc>
        <w:tc>
          <w:tcPr>
            <w:tcW w:w="1964" w:type="dxa"/>
          </w:tcPr>
          <w:p w:rsidR="009F3DEE" w:rsidRPr="009F3DEE" w:rsidRDefault="009F3DEE" w:rsidP="009F3DEE">
            <w:pPr>
              <w:rPr>
                <w:rFonts w:ascii="Alfabelen1 Normal" w:hAnsi="Alfabelen1 Normal"/>
                <w:sz w:val="40"/>
                <w:szCs w:val="40"/>
              </w:rPr>
            </w:pPr>
            <w:proofErr w:type="gramStart"/>
            <w:r>
              <w:rPr>
                <w:rFonts w:ascii="Alfabelen1 Normal" w:hAnsi="Alfabelen1 Normal"/>
                <w:sz w:val="40"/>
                <w:szCs w:val="40"/>
              </w:rPr>
              <w:t>hasta</w:t>
            </w:r>
            <w:proofErr w:type="gramEnd"/>
          </w:p>
        </w:tc>
      </w:tr>
    </w:tbl>
    <w:p w:rsidR="009F3DEE" w:rsidRDefault="009F3DEE" w:rsidP="009F3DEE">
      <w:pPr>
        <w:rPr>
          <w:rFonts w:ascii="Alfabelen1 Normal" w:hAnsi="Alfabelen1 Normal"/>
          <w:sz w:val="48"/>
          <w:szCs w:val="48"/>
        </w:rPr>
      </w:pPr>
    </w:p>
    <w:p w:rsidR="009F3DEE" w:rsidRPr="009F3DEE" w:rsidRDefault="009F3DEE" w:rsidP="009F3DEE">
      <w:pPr>
        <w:jc w:val="center"/>
        <w:rPr>
          <w:rFonts w:ascii="Alfabelen1 Normal" w:hAnsi="Alfabelen1 Normal"/>
          <w:sz w:val="48"/>
          <w:szCs w:val="48"/>
        </w:rPr>
      </w:pPr>
      <w:r w:rsidRPr="009F3DEE">
        <w:rPr>
          <w:rFonts w:ascii="Alfabelen1 Normal" w:hAnsi="Alfabelen1 Normal"/>
          <w:sz w:val="48"/>
          <w:szCs w:val="48"/>
        </w:rPr>
        <w:t>HİLAL</w:t>
      </w:r>
    </w:p>
    <w:p w:rsidR="009F3DEE" w:rsidRDefault="009F3DEE" w:rsidP="009F3DEE">
      <w:pPr>
        <w:rPr>
          <w:rFonts w:ascii="Alfabelen1 Normal" w:hAnsi="Alfabelen1 Normal"/>
          <w:sz w:val="48"/>
          <w:szCs w:val="48"/>
        </w:rPr>
      </w:pPr>
      <w:r>
        <w:rPr>
          <w:rFonts w:ascii="Alfabelen1 Normal" w:hAnsi="Alfabelen1 Normal"/>
          <w:sz w:val="48"/>
          <w:szCs w:val="48"/>
        </w:rPr>
        <w:t xml:space="preserve">   </w:t>
      </w:r>
      <w:r w:rsidRPr="009F3DEE">
        <w:rPr>
          <w:rFonts w:ascii="Alfabelen1 Normal" w:hAnsi="Alfabelen1 Normal"/>
          <w:sz w:val="48"/>
          <w:szCs w:val="48"/>
        </w:rPr>
        <w:t xml:space="preserve"> Hilal hasta halasını ziyaret etti. Ona çorba, cacık yaptı. Halası çorba, cacık çok güzel dedi. Hilal pencereleri açtı. İçeri temiz çiçek kokusu girdi. Temiz kokuyu </w:t>
      </w:r>
      <w:proofErr w:type="gramStart"/>
      <w:r w:rsidRPr="009F3DEE">
        <w:rPr>
          <w:rFonts w:ascii="Alfabelen1 Normal" w:hAnsi="Alfabelen1 Normal"/>
          <w:sz w:val="48"/>
          <w:szCs w:val="48"/>
        </w:rPr>
        <w:t>içlerine</w:t>
      </w:r>
      <w:proofErr w:type="gramEnd"/>
      <w:r w:rsidRPr="009F3DEE">
        <w:rPr>
          <w:rFonts w:ascii="Alfabelen1 Normal" w:hAnsi="Alfabelen1 Normal"/>
          <w:sz w:val="48"/>
          <w:szCs w:val="48"/>
        </w:rPr>
        <w:t xml:space="preserve"> çektiler. Gece olunca Hilal’in babası Cemil geldi. Hilal halasına hırkasını giydirdi. Geceyi orda geçirdiler.</w:t>
      </w:r>
    </w:p>
    <w:p w:rsidR="00D264A5" w:rsidRPr="00D264A5" w:rsidRDefault="00D264A5" w:rsidP="00D264A5">
      <w:pPr>
        <w:rPr>
          <w:rFonts w:ascii="Alfabelen1 Normal" w:hAnsi="Alfabelen1 Normal"/>
          <w:sz w:val="48"/>
          <w:szCs w:val="48"/>
        </w:rPr>
      </w:pPr>
      <w:r w:rsidRPr="00D264A5">
        <w:rPr>
          <w:rFonts w:ascii="Alfabelen1 Normal" w:hAnsi="Alfabelen1 Normal"/>
          <w:sz w:val="48"/>
          <w:szCs w:val="48"/>
        </w:rPr>
        <w:t xml:space="preserve">Soru: </w:t>
      </w:r>
      <w:r>
        <w:rPr>
          <w:rFonts w:ascii="Alfabelen1 Normal" w:hAnsi="Alfabelen1 Normal"/>
          <w:sz w:val="48"/>
          <w:szCs w:val="48"/>
        </w:rPr>
        <w:t>Hilal kimi ziyaret etti</w:t>
      </w:r>
      <w:r w:rsidRPr="00D264A5">
        <w:rPr>
          <w:rFonts w:ascii="Alfabelen1 Normal" w:hAnsi="Alfabelen1 Normal"/>
          <w:sz w:val="48"/>
          <w:szCs w:val="48"/>
        </w:rPr>
        <w:t>?</w:t>
      </w:r>
    </w:p>
    <w:p w:rsidR="00D264A5" w:rsidRPr="00D264A5" w:rsidRDefault="00D264A5" w:rsidP="00D264A5">
      <w:pPr>
        <w:rPr>
          <w:rFonts w:ascii="Alfabelen1 Normal" w:hAnsi="Alfabelen1 Normal"/>
          <w:sz w:val="48"/>
          <w:szCs w:val="48"/>
        </w:rPr>
      </w:pPr>
      <w:r w:rsidRPr="00D264A5">
        <w:rPr>
          <w:rFonts w:ascii="Alfabelen1 Normal" w:hAnsi="Alfabelen1 Normal"/>
          <w:sz w:val="48"/>
          <w:szCs w:val="48"/>
        </w:rPr>
        <w:t xml:space="preserve">Yanıt: </w:t>
      </w:r>
      <w:proofErr w:type="gramStart"/>
      <w:r w:rsidRPr="00D264A5">
        <w:rPr>
          <w:rFonts w:ascii="Arial" w:hAnsi="Arial" w:cs="Arial"/>
          <w:sz w:val="48"/>
          <w:szCs w:val="48"/>
        </w:rPr>
        <w:t>…………………………………………</w:t>
      </w:r>
      <w:proofErr w:type="gramEnd"/>
    </w:p>
    <w:p w:rsidR="00D264A5" w:rsidRPr="00D264A5" w:rsidRDefault="00D264A5" w:rsidP="00D264A5">
      <w:pPr>
        <w:rPr>
          <w:b/>
          <w:i/>
          <w:sz w:val="28"/>
          <w:szCs w:val="28"/>
        </w:rPr>
      </w:pPr>
      <w:r w:rsidRPr="00D264A5">
        <w:rPr>
          <w:b/>
          <w:i/>
          <w:sz w:val="28"/>
          <w:szCs w:val="28"/>
        </w:rPr>
        <w:t xml:space="preserve">          </w:t>
      </w:r>
    </w:p>
    <w:p w:rsidR="00D264A5" w:rsidRPr="00D264A5" w:rsidRDefault="00D264A5" w:rsidP="00D264A5">
      <w:pPr>
        <w:spacing w:after="0" w:line="240" w:lineRule="auto"/>
        <w:rPr>
          <w:b/>
          <w:i/>
          <w:sz w:val="28"/>
          <w:szCs w:val="28"/>
        </w:rPr>
      </w:pPr>
      <w:r w:rsidRPr="00D264A5">
        <w:rPr>
          <w:b/>
          <w:i/>
          <w:sz w:val="28"/>
          <w:szCs w:val="28"/>
        </w:rPr>
        <w:t xml:space="preserve">                                                                                                            Kürşat CEYHAN</w:t>
      </w:r>
    </w:p>
    <w:p w:rsidR="00D264A5" w:rsidRPr="00D264A5" w:rsidRDefault="00D264A5" w:rsidP="00D264A5">
      <w:pPr>
        <w:spacing w:after="0" w:line="240" w:lineRule="auto"/>
        <w:rPr>
          <w:b/>
          <w:i/>
          <w:sz w:val="28"/>
          <w:szCs w:val="28"/>
        </w:rPr>
      </w:pPr>
      <w:r w:rsidRPr="00D264A5">
        <w:rPr>
          <w:b/>
          <w:i/>
          <w:sz w:val="28"/>
          <w:szCs w:val="28"/>
        </w:rPr>
        <w:tab/>
        <w:t xml:space="preserve">                                                                                                           1/C</w:t>
      </w:r>
    </w:p>
    <w:p w:rsidR="00D264A5" w:rsidRPr="009F3DEE" w:rsidRDefault="00D264A5" w:rsidP="009F3DEE">
      <w:pPr>
        <w:rPr>
          <w:rFonts w:ascii="Alfabelen1 Normal" w:hAnsi="Alfabelen1 Normal"/>
          <w:sz w:val="48"/>
          <w:szCs w:val="48"/>
        </w:rPr>
      </w:pPr>
    </w:p>
    <w:sectPr w:rsidR="00D264A5" w:rsidRPr="009F3DEE" w:rsidSect="00D264A5">
      <w:pgSz w:w="11906" w:h="16838"/>
      <w:pgMar w:top="142" w:right="1417" w:bottom="0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3DEE"/>
    <w:rsid w:val="001F2E85"/>
    <w:rsid w:val="002B0E59"/>
    <w:rsid w:val="004862F0"/>
    <w:rsid w:val="005F148E"/>
    <w:rsid w:val="009F3DEE"/>
    <w:rsid w:val="00A331D9"/>
    <w:rsid w:val="00AB4C99"/>
    <w:rsid w:val="00D264A5"/>
    <w:rsid w:val="00F7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F3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F3DE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75B2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2018-12-23T13:45:00Z</dcterms:created>
  <dcterms:modified xsi:type="dcterms:W3CDTF">2021-12-14T08:35:00Z</dcterms:modified>
  <cp:category>http://sinifogretmeniyiz.biz/dosyalar.asp</cp:category>
</cp:coreProperties>
</file>