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31C8" w:rsidRPr="00346245" w:rsidRDefault="007E4EEA" w:rsidP="009A31C8">
      <w:pPr>
        <w:spacing w:after="0" w:line="240" w:lineRule="atLeast"/>
        <w:outlineLvl w:val="1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              </w:t>
      </w:r>
      <w:r w:rsidR="009A31C8"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KESME İŞARETİ (‘)</w:t>
      </w:r>
    </w:p>
    <w:p w:rsidR="007E4EEA" w:rsidRPr="00346245" w:rsidRDefault="007E4EEA" w:rsidP="009A31C8">
      <w:pPr>
        <w:spacing w:after="0" w:line="240" w:lineRule="atLeast"/>
        <w:outlineLvl w:val="1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9A31C8" w:rsidRPr="00346245" w:rsidRDefault="007E4EEA" w:rsidP="009A31C8">
      <w:pPr>
        <w:spacing w:after="0" w:line="240" w:lineRule="atLeast"/>
        <w:rPr>
          <w:rFonts w:ascii="Century" w:eastAsia="Times New Roman" w:hAnsi="Century" w:cs="Arial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1.</w:t>
      </w:r>
      <w:r w:rsidR="009A31C8"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 </w:t>
      </w:r>
      <w:r w:rsidR="009A31C8" w:rsidRPr="00346245">
        <w:rPr>
          <w:rFonts w:ascii="Century" w:eastAsia="Times New Roman" w:hAnsi="Century" w:cs="Arial"/>
          <w:b/>
          <w:bCs/>
          <w:sz w:val="28"/>
          <w:szCs w:val="28"/>
          <w:lang w:eastAsia="tr-TR"/>
        </w:rPr>
        <w:t> </w:t>
      </w:r>
      <w:r w:rsidR="009A31C8" w:rsidRPr="00346245">
        <w:rPr>
          <w:rFonts w:ascii="Century" w:eastAsia="Times New Roman" w:hAnsi="Century" w:cs="Arial"/>
          <w:sz w:val="28"/>
          <w:szCs w:val="28"/>
          <w:lang w:eastAsia="tr-TR"/>
        </w:rPr>
        <w:t>Özel isimlere getirilen iyelik, durum ve bildirme ekleri kesme işaretiyle ayrılır.</w:t>
      </w:r>
    </w:p>
    <w:p w:rsidR="007E4EEA" w:rsidRPr="00346245" w:rsidRDefault="007E4EEA" w:rsidP="007E4EEA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Elif Şafak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ta, Cüneyt Arkın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a → (Kişi adları, soyadları ve takma adlar)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Dünya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nın, Mars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a → (Gök bilimiyle ilgili adlar)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Çırağan Sarayı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nın, Çanakkale Şehitleri Anıtı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na → (Saray, köşk, han, kale, köprü, anıt vb. adları)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Kaplumbağa Terbiyecisi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 xml:space="preserve">nde, </w:t>
      </w:r>
      <w:proofErr w:type="spellStart"/>
      <w:r w:rsidRPr="00346245">
        <w:rPr>
          <w:rFonts w:ascii="Arial" w:eastAsia="Times New Roman" w:hAnsi="Arial" w:cs="Arial"/>
          <w:sz w:val="24"/>
          <w:szCs w:val="24"/>
          <w:lang w:eastAsia="tr-TR"/>
        </w:rPr>
        <w:t>Kaşağı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yı</w:t>
      </w:r>
      <w:proofErr w:type="spellEnd"/>
      <w:r w:rsidRPr="00346245">
        <w:rPr>
          <w:rFonts w:ascii="Arial" w:eastAsia="Times New Roman" w:hAnsi="Arial" w:cs="Arial"/>
          <w:sz w:val="24"/>
          <w:szCs w:val="24"/>
          <w:lang w:eastAsia="tr-TR"/>
        </w:rPr>
        <w:t> → (Kitap, dergi, gazete ve sanat eseri adları)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Karabaş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a, Minnoş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u → (Hayvanlara verilen özel adlar)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Cumhuriyet Dönemi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nde, Orta Çağ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ın → (Akım, çağ ve dönem adları)</w:t>
      </w:r>
    </w:p>
    <w:p w:rsidR="009A31C8" w:rsidRPr="00346245" w:rsidRDefault="009A31C8" w:rsidP="009A31C8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shd w:val="clear" w:color="auto" w:fill="DD0055"/>
          <w:lang w:eastAsia="tr-TR"/>
        </w:rPr>
        <w:t> UYARI 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Özel adlara getirilen yapım ekleri</w:t>
      </w:r>
      <w:r w:rsidR="00982A9E">
        <w:rPr>
          <w:rFonts w:ascii="Arial" w:eastAsia="Times New Roman" w:hAnsi="Arial" w:cs="Arial"/>
          <w:sz w:val="24"/>
          <w:szCs w:val="24"/>
          <w:lang w:eastAsia="tr-TR"/>
        </w:rPr>
        <w:t xml:space="preserve"> (-</w:t>
      </w:r>
      <w:proofErr w:type="spellStart"/>
      <w:r w:rsidR="00982A9E">
        <w:rPr>
          <w:rFonts w:ascii="Arial" w:eastAsia="Times New Roman" w:hAnsi="Arial" w:cs="Arial"/>
          <w:sz w:val="24"/>
          <w:szCs w:val="24"/>
          <w:lang w:eastAsia="tr-TR"/>
        </w:rPr>
        <w:t>lık</w:t>
      </w:r>
      <w:proofErr w:type="spellEnd"/>
      <w:r w:rsidR="00982A9E">
        <w:rPr>
          <w:rFonts w:ascii="Arial" w:eastAsia="Times New Roman" w:hAnsi="Arial" w:cs="Arial"/>
          <w:sz w:val="24"/>
          <w:szCs w:val="24"/>
          <w:lang w:eastAsia="tr-TR"/>
        </w:rPr>
        <w:t>, -</w:t>
      </w:r>
      <w:proofErr w:type="spellStart"/>
      <w:r w:rsidR="00982A9E">
        <w:rPr>
          <w:rFonts w:ascii="Arial" w:eastAsia="Times New Roman" w:hAnsi="Arial" w:cs="Arial"/>
          <w:sz w:val="24"/>
          <w:szCs w:val="24"/>
          <w:lang w:eastAsia="tr-TR"/>
        </w:rPr>
        <w:t>lı</w:t>
      </w:r>
      <w:proofErr w:type="spellEnd"/>
      <w:r w:rsidR="00982A9E">
        <w:rPr>
          <w:rFonts w:ascii="Arial" w:eastAsia="Times New Roman" w:hAnsi="Arial" w:cs="Arial"/>
          <w:sz w:val="24"/>
          <w:szCs w:val="24"/>
          <w:lang w:eastAsia="tr-TR"/>
        </w:rPr>
        <w:t>, -sız, -</w:t>
      </w:r>
      <w:proofErr w:type="spellStart"/>
      <w:r w:rsidR="00982A9E">
        <w:rPr>
          <w:rFonts w:ascii="Arial" w:eastAsia="Times New Roman" w:hAnsi="Arial" w:cs="Arial"/>
          <w:sz w:val="24"/>
          <w:szCs w:val="24"/>
          <w:lang w:eastAsia="tr-TR"/>
        </w:rPr>
        <w:t>cı</w:t>
      </w:r>
      <w:proofErr w:type="spellEnd"/>
      <w:r w:rsidRPr="00346245">
        <w:rPr>
          <w:rFonts w:ascii="Arial" w:eastAsia="Times New Roman" w:hAnsi="Arial" w:cs="Arial"/>
          <w:sz w:val="24"/>
          <w:szCs w:val="24"/>
          <w:lang w:eastAsia="tr-TR"/>
        </w:rPr>
        <w:t>,</w:t>
      </w:r>
      <w:r w:rsidR="00982A9E">
        <w:rPr>
          <w:rFonts w:ascii="Arial" w:eastAsia="Times New Roman" w:hAnsi="Arial" w:cs="Arial"/>
          <w:sz w:val="24"/>
          <w:szCs w:val="24"/>
          <w:lang w:eastAsia="tr-TR"/>
        </w:rPr>
        <w:t xml:space="preserve"> -</w:t>
      </w:r>
      <w:proofErr w:type="spellStart"/>
      <w:r w:rsidR="00982A9E">
        <w:rPr>
          <w:rFonts w:ascii="Arial" w:eastAsia="Times New Roman" w:hAnsi="Arial" w:cs="Arial"/>
          <w:sz w:val="24"/>
          <w:szCs w:val="24"/>
          <w:lang w:eastAsia="tr-TR"/>
        </w:rPr>
        <w:t>daş</w:t>
      </w:r>
      <w:proofErr w:type="spellEnd"/>
      <w:r w:rsidR="00982A9E">
        <w:rPr>
          <w:rFonts w:ascii="Arial" w:eastAsia="Times New Roman" w:hAnsi="Arial" w:cs="Arial"/>
          <w:sz w:val="24"/>
          <w:szCs w:val="24"/>
          <w:lang w:eastAsia="tr-TR"/>
        </w:rPr>
        <w:t xml:space="preserve"> vb. ), 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 xml:space="preserve"> çokluk eki (-</w:t>
      </w:r>
      <w:proofErr w:type="spellStart"/>
      <w:r w:rsidRPr="00346245">
        <w:rPr>
          <w:rFonts w:ascii="Arial" w:eastAsia="Times New Roman" w:hAnsi="Arial" w:cs="Arial"/>
          <w:sz w:val="24"/>
          <w:szCs w:val="24"/>
          <w:lang w:eastAsia="tr-TR"/>
        </w:rPr>
        <w:t>lar</w:t>
      </w:r>
      <w:proofErr w:type="spellEnd"/>
      <w:r w:rsidRPr="00346245">
        <w:rPr>
          <w:rFonts w:ascii="Arial" w:eastAsia="Times New Roman" w:hAnsi="Arial" w:cs="Arial"/>
          <w:sz w:val="24"/>
          <w:szCs w:val="24"/>
          <w:lang w:eastAsia="tr-TR"/>
        </w:rPr>
        <w:t>, -</w:t>
      </w:r>
      <w:proofErr w:type="spellStart"/>
      <w:r w:rsidRPr="00346245">
        <w:rPr>
          <w:rFonts w:ascii="Arial" w:eastAsia="Times New Roman" w:hAnsi="Arial" w:cs="Arial"/>
          <w:sz w:val="24"/>
          <w:szCs w:val="24"/>
          <w:lang w:eastAsia="tr-TR"/>
        </w:rPr>
        <w:t>ler</w:t>
      </w:r>
      <w:proofErr w:type="spellEnd"/>
      <w:r w:rsidRPr="00346245">
        <w:rPr>
          <w:rFonts w:ascii="Arial" w:eastAsia="Times New Roman" w:hAnsi="Arial" w:cs="Arial"/>
          <w:sz w:val="24"/>
          <w:szCs w:val="24"/>
          <w:lang w:eastAsia="tr-TR"/>
        </w:rPr>
        <w:t>) ve bunlardan sonra gelen diğer ekler kesmeyle </w:t>
      </w:r>
      <w:r w:rsidRPr="00346245">
        <w:rPr>
          <w:rFonts w:ascii="Arial" w:eastAsia="Times New Roman" w:hAnsi="Arial" w:cs="Arial"/>
          <w:sz w:val="24"/>
          <w:szCs w:val="24"/>
          <w:u w:val="single"/>
          <w:lang w:eastAsia="tr-TR"/>
        </w:rPr>
        <w:t>ayrılmaz.</w:t>
      </w:r>
    </w:p>
    <w:p w:rsidR="007E4EEA" w:rsidRPr="00346245" w:rsidRDefault="007E4EEA" w:rsidP="007E4EEA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Türklük, Ahmetler, Hristiyanlıktan, Avrupalılaşmak, Aydınlı, Atatürkçülüğün…</w:t>
      </w:r>
    </w:p>
    <w:p w:rsidR="009A31C8" w:rsidRPr="00346245" w:rsidRDefault="009A31C8" w:rsidP="009A31C8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shd w:val="clear" w:color="auto" w:fill="DD0055"/>
          <w:lang w:eastAsia="tr-TR"/>
        </w:rPr>
        <w:t> UYARI 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Kurum, kuruluş, kurul ve iş yeri adlarına gelen ekler kesmeyle </w:t>
      </w:r>
      <w:r w:rsidRPr="00346245">
        <w:rPr>
          <w:rFonts w:ascii="Arial" w:eastAsia="Times New Roman" w:hAnsi="Arial" w:cs="Arial"/>
          <w:sz w:val="24"/>
          <w:szCs w:val="24"/>
          <w:u w:val="single"/>
          <w:lang w:eastAsia="tr-TR"/>
        </w:rPr>
        <w:t>ayrılmaz.</w:t>
      </w:r>
    </w:p>
    <w:p w:rsidR="007E4EEA" w:rsidRPr="00346245" w:rsidRDefault="007E4EEA" w:rsidP="009A31C8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Türk Tarih Kurumuna, Et Balık Kurumunda</w:t>
      </w:r>
    </w:p>
    <w:p w:rsidR="009A31C8" w:rsidRPr="00346245" w:rsidRDefault="009A31C8" w:rsidP="009A31C8">
      <w:pPr>
        <w:spacing w:after="0" w:line="240" w:lineRule="atLeast"/>
        <w:rPr>
          <w:rFonts w:ascii="Century" w:eastAsia="Times New Roman" w:hAnsi="Century" w:cs="Arial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 </w:t>
      </w:r>
      <w:r w:rsidR="007E4EEA"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2.</w:t>
      </w:r>
      <w:r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 </w:t>
      </w:r>
      <w:r w:rsidRPr="00346245">
        <w:rPr>
          <w:rFonts w:ascii="Century" w:eastAsia="Times New Roman" w:hAnsi="Century" w:cs="Arial"/>
          <w:b/>
          <w:bCs/>
          <w:sz w:val="28"/>
          <w:szCs w:val="28"/>
          <w:lang w:eastAsia="tr-TR"/>
        </w:rPr>
        <w:t> </w:t>
      </w:r>
      <w:r w:rsidRPr="00346245">
        <w:rPr>
          <w:rFonts w:ascii="Century" w:eastAsia="Times New Roman" w:hAnsi="Century" w:cs="Arial"/>
          <w:sz w:val="28"/>
          <w:szCs w:val="28"/>
          <w:lang w:eastAsia="tr-TR"/>
        </w:rPr>
        <w:t>Kişi adlarından sonra gelen saygı sözlerine getirilen ekleri ayırmak için konur.</w:t>
      </w:r>
    </w:p>
    <w:p w:rsidR="007E4EEA" w:rsidRPr="00346245" w:rsidRDefault="007E4EEA" w:rsidP="007E4EEA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Fatma Hanım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 xml:space="preserve">a, </w:t>
      </w:r>
      <w:r w:rsidR="002F483F">
        <w:rPr>
          <w:rFonts w:ascii="Arial" w:eastAsia="Times New Roman" w:hAnsi="Arial" w:cs="Arial"/>
          <w:sz w:val="24"/>
          <w:szCs w:val="24"/>
          <w:lang w:eastAsia="tr-TR"/>
        </w:rPr>
        <w:t>İ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dris Bey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i</w:t>
      </w:r>
    </w:p>
    <w:p w:rsidR="009A31C8" w:rsidRPr="00346245" w:rsidRDefault="004B0D85" w:rsidP="009A31C8">
      <w:pPr>
        <w:spacing w:after="0" w:line="240" w:lineRule="atLeast"/>
        <w:rPr>
          <w:rFonts w:ascii="Century" w:eastAsia="Times New Roman" w:hAnsi="Century" w:cs="Arial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3.</w:t>
      </w:r>
      <w:r w:rsidR="009A31C8"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 </w:t>
      </w:r>
      <w:r w:rsidR="009A31C8" w:rsidRPr="00346245">
        <w:rPr>
          <w:rFonts w:ascii="Century" w:eastAsia="Times New Roman" w:hAnsi="Century" w:cs="Arial"/>
          <w:b/>
          <w:bCs/>
          <w:sz w:val="28"/>
          <w:szCs w:val="28"/>
          <w:lang w:eastAsia="tr-TR"/>
        </w:rPr>
        <w:t> </w:t>
      </w:r>
      <w:r w:rsidR="009A31C8" w:rsidRPr="00346245">
        <w:rPr>
          <w:rFonts w:ascii="Century" w:eastAsia="Times New Roman" w:hAnsi="Century" w:cs="Arial"/>
          <w:sz w:val="28"/>
          <w:szCs w:val="28"/>
          <w:lang w:eastAsia="tr-TR"/>
        </w:rPr>
        <w:t>Kısaltmalara getirilen ekleri ayırmak için konur.</w:t>
      </w:r>
    </w:p>
    <w:p w:rsidR="007E4EEA" w:rsidRPr="00346245" w:rsidRDefault="007E4EEA" w:rsidP="007E4EEA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ABD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de kasırga, hayatı felce uğrattı.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Bu film, TV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de ilk kez yayınlanıyor.</w:t>
      </w:r>
    </w:p>
    <w:p w:rsidR="009A31C8" w:rsidRPr="00346245" w:rsidRDefault="009A31C8" w:rsidP="009A31C8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shd w:val="clear" w:color="auto" w:fill="DD0055"/>
          <w:lang w:eastAsia="tr-TR"/>
        </w:rPr>
        <w:t> UYARI 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Sonunda nokta bulunan kısaltmalarla üs işaretli kısaltmalar kesmeyle </w:t>
      </w:r>
      <w:r w:rsidRPr="00346245">
        <w:rPr>
          <w:rFonts w:ascii="Arial" w:eastAsia="Times New Roman" w:hAnsi="Arial" w:cs="Arial"/>
          <w:sz w:val="24"/>
          <w:szCs w:val="24"/>
          <w:u w:val="single"/>
          <w:lang w:eastAsia="tr-TR"/>
        </w:rPr>
        <w:t>ayrılmaz.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Bu tür kısaltmalarda ek noktadan ve üs işaretinden sonra, kelimenin ve üs işaretinin okunuşuna uygun olarak yazılır.</w:t>
      </w:r>
    </w:p>
    <w:p w:rsidR="007E4EEA" w:rsidRPr="00346245" w:rsidRDefault="007E4EEA" w:rsidP="007E4EEA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vb.leri, Alm.yı, cm²e (santimetre kareye)</w:t>
      </w:r>
    </w:p>
    <w:p w:rsidR="009A31C8" w:rsidRPr="00346245" w:rsidRDefault="004B0D85" w:rsidP="009A31C8">
      <w:pPr>
        <w:spacing w:after="0" w:line="240" w:lineRule="atLeast"/>
        <w:rPr>
          <w:rFonts w:ascii="Century" w:eastAsia="Times New Roman" w:hAnsi="Century" w:cs="Arial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4.</w:t>
      </w:r>
      <w:r w:rsidR="009A31C8" w:rsidRPr="00346245">
        <w:rPr>
          <w:rFonts w:ascii="Century" w:eastAsia="Times New Roman" w:hAnsi="Century" w:cs="Arial"/>
          <w:sz w:val="28"/>
          <w:szCs w:val="28"/>
          <w:lang w:eastAsia="tr-TR"/>
        </w:rPr>
        <w:t>Sayılara getirilen ekleri ayırmak için konur.</w:t>
      </w:r>
    </w:p>
    <w:p w:rsidR="007E4EEA" w:rsidRPr="00346245" w:rsidRDefault="007E4EEA" w:rsidP="007E4EEA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Üniversiteden 1993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te mezun olmuş.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İsterseniz 8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inci kata çıkalım.</w:t>
      </w:r>
    </w:p>
    <w:p w:rsidR="00577E35" w:rsidRPr="00346245" w:rsidRDefault="00577E35" w:rsidP="00577E35">
      <w:pPr>
        <w:spacing w:after="0" w:line="240" w:lineRule="atLeast"/>
        <w:rPr>
          <w:rFonts w:ascii="Century" w:eastAsia="Times New Roman" w:hAnsi="Century" w:cs="Arial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 5. </w:t>
      </w:r>
      <w:r w:rsidRPr="00346245">
        <w:rPr>
          <w:rFonts w:ascii="Century" w:eastAsia="Times New Roman" w:hAnsi="Century" w:cs="Arial"/>
          <w:b/>
          <w:bCs/>
          <w:sz w:val="28"/>
          <w:szCs w:val="28"/>
          <w:lang w:eastAsia="tr-TR"/>
        </w:rPr>
        <w:t> </w:t>
      </w:r>
      <w:r w:rsidRPr="00346245">
        <w:rPr>
          <w:rFonts w:ascii="Century" w:eastAsia="Times New Roman" w:hAnsi="Century" w:cs="Arial"/>
          <w:sz w:val="28"/>
          <w:szCs w:val="28"/>
          <w:lang w:eastAsia="tr-TR"/>
        </w:rPr>
        <w:t>Belirli bir tarihi bildiren ay ve gün adlarını ayırmak için konur.</w:t>
      </w:r>
    </w:p>
    <w:p w:rsidR="00577E35" w:rsidRPr="00346245" w:rsidRDefault="00577E35" w:rsidP="00577E35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577E35" w:rsidRPr="002F483F" w:rsidRDefault="00346245" w:rsidP="00577E35">
      <w:pPr>
        <w:shd w:val="clear" w:color="auto" w:fill="FFFFFF"/>
        <w:spacing w:after="0" w:line="240" w:lineRule="atLeast"/>
        <w:rPr>
          <w:rFonts w:ascii="Arial" w:eastAsia="Times New Roman" w:hAnsi="Arial" w:cs="Arial"/>
          <w:bCs/>
          <w:sz w:val="24"/>
          <w:szCs w:val="24"/>
          <w:lang w:eastAsia="tr-TR"/>
        </w:rPr>
      </w:pPr>
      <w:r w:rsidRPr="002F483F">
        <w:rPr>
          <w:rFonts w:ascii="Arial" w:eastAsia="Times New Roman" w:hAnsi="Arial" w:cs="Arial"/>
          <w:bCs/>
          <w:sz w:val="24"/>
          <w:szCs w:val="24"/>
          <w:lang w:eastAsia="tr-TR"/>
        </w:rPr>
        <w:t>Başvurular 17 Aralı</w:t>
      </w:r>
      <w:r w:rsidR="002F483F">
        <w:rPr>
          <w:rFonts w:ascii="Arial" w:eastAsia="Times New Roman" w:hAnsi="Arial" w:cs="Arial"/>
          <w:bCs/>
          <w:sz w:val="24"/>
          <w:szCs w:val="24"/>
          <w:lang w:eastAsia="tr-TR"/>
        </w:rPr>
        <w:t>k</w:t>
      </w:r>
      <w:r w:rsidRPr="002F483F">
        <w:rPr>
          <w:rFonts w:ascii="Arial" w:eastAsia="Times New Roman" w:hAnsi="Arial" w:cs="Arial"/>
          <w:bCs/>
          <w:sz w:val="24"/>
          <w:szCs w:val="24"/>
          <w:lang w:eastAsia="tr-TR"/>
        </w:rPr>
        <w:t>’</w:t>
      </w:r>
      <w:r w:rsidR="002F483F">
        <w:rPr>
          <w:rFonts w:ascii="Arial" w:eastAsia="Times New Roman" w:hAnsi="Arial" w:cs="Arial"/>
          <w:bCs/>
          <w:sz w:val="24"/>
          <w:szCs w:val="24"/>
          <w:lang w:eastAsia="tr-TR"/>
        </w:rPr>
        <w:t>a kad</w:t>
      </w:r>
      <w:r w:rsidR="00577E35" w:rsidRPr="002F483F">
        <w:rPr>
          <w:rFonts w:ascii="Arial" w:eastAsia="Times New Roman" w:hAnsi="Arial" w:cs="Arial"/>
          <w:bCs/>
          <w:sz w:val="24"/>
          <w:szCs w:val="24"/>
          <w:lang w:eastAsia="tr-TR"/>
        </w:rPr>
        <w:t>ar sürecektir.</w:t>
      </w:r>
    </w:p>
    <w:p w:rsidR="009A31C8" w:rsidRPr="00346245" w:rsidRDefault="009A31C8" w:rsidP="009A31C8">
      <w:pPr>
        <w:spacing w:after="0" w:line="240" w:lineRule="atLeast"/>
        <w:rPr>
          <w:rFonts w:ascii="Century" w:eastAsia="Times New Roman" w:hAnsi="Century" w:cs="Arial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 </w:t>
      </w:r>
      <w:r w:rsidR="004B0D85"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6.</w:t>
      </w:r>
      <w:r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 </w:t>
      </w:r>
      <w:r w:rsidRPr="00346245">
        <w:rPr>
          <w:rFonts w:ascii="Century" w:eastAsia="Times New Roman" w:hAnsi="Century" w:cs="Arial"/>
          <w:b/>
          <w:bCs/>
          <w:sz w:val="28"/>
          <w:szCs w:val="28"/>
          <w:lang w:eastAsia="tr-TR"/>
        </w:rPr>
        <w:t> </w:t>
      </w:r>
      <w:r w:rsidRPr="00346245">
        <w:rPr>
          <w:rFonts w:ascii="Century" w:eastAsia="Times New Roman" w:hAnsi="Century" w:cs="Arial"/>
          <w:sz w:val="28"/>
          <w:szCs w:val="28"/>
          <w:lang w:eastAsia="tr-TR"/>
        </w:rPr>
        <w:t>Şiirde veya konuşma sırasında seslerin ölçü ve söyleyiş gereği düştüğünü göstermek için kesme işareti kullanılır.</w:t>
      </w:r>
    </w:p>
    <w:p w:rsidR="007E4EEA" w:rsidRPr="00346245" w:rsidRDefault="007E4EEA" w:rsidP="007E4EEA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 xml:space="preserve"> Güzelliğin on </w:t>
      </w:r>
      <w:proofErr w:type="spellStart"/>
      <w:r w:rsidRPr="00346245">
        <w:rPr>
          <w:rFonts w:ascii="Arial" w:eastAsia="Times New Roman" w:hAnsi="Arial" w:cs="Arial"/>
          <w:sz w:val="24"/>
          <w:szCs w:val="24"/>
          <w:lang w:eastAsia="tr-TR"/>
        </w:rPr>
        <w:t>par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’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etmez</w:t>
      </w:r>
      <w:proofErr w:type="spellEnd"/>
      <w:r w:rsidRPr="00346245">
        <w:rPr>
          <w:rFonts w:ascii="Arial" w:eastAsia="Times New Roman" w:hAnsi="Arial" w:cs="Arial"/>
          <w:sz w:val="24"/>
          <w:szCs w:val="24"/>
          <w:lang w:eastAsia="tr-TR"/>
        </w:rPr>
        <w:br/>
        <w:t>Bu bendeki aşk olmasa (Âşık Veysel)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br/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</w:t>
      </w:r>
      <w:proofErr w:type="spellStart"/>
      <w:r w:rsidRPr="00346245">
        <w:rPr>
          <w:rFonts w:ascii="Arial" w:eastAsia="Times New Roman" w:hAnsi="Arial" w:cs="Arial"/>
          <w:sz w:val="24"/>
          <w:szCs w:val="24"/>
          <w:lang w:eastAsia="tr-TR"/>
        </w:rPr>
        <w:t>N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oldu</w:t>
      </w:r>
      <w:proofErr w:type="spellEnd"/>
      <w:r w:rsidRPr="00346245">
        <w:rPr>
          <w:rFonts w:ascii="Arial" w:eastAsia="Times New Roman" w:hAnsi="Arial" w:cs="Arial"/>
          <w:sz w:val="24"/>
          <w:szCs w:val="24"/>
          <w:lang w:eastAsia="tr-TR"/>
        </w:rPr>
        <w:t xml:space="preserve"> da geri döndünüz?</w:t>
      </w:r>
    </w:p>
    <w:p w:rsidR="009A31C8" w:rsidRPr="00346245" w:rsidRDefault="009A31C8" w:rsidP="009A31C8">
      <w:pPr>
        <w:spacing w:after="0" w:line="240" w:lineRule="atLeast"/>
        <w:rPr>
          <w:rFonts w:ascii="Century" w:eastAsia="Times New Roman" w:hAnsi="Century" w:cs="Arial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 </w:t>
      </w:r>
      <w:r w:rsidR="004B0D85" w:rsidRPr="00346245">
        <w:rPr>
          <w:rFonts w:ascii="Century" w:eastAsia="Times New Roman" w:hAnsi="Century" w:cs="Arial"/>
          <w:b/>
          <w:bCs/>
          <w:sz w:val="28"/>
          <w:szCs w:val="28"/>
          <w:shd w:val="clear" w:color="auto" w:fill="DD0055"/>
          <w:lang w:eastAsia="tr-TR"/>
        </w:rPr>
        <w:t>7.</w:t>
      </w:r>
      <w:r w:rsidRPr="00346245">
        <w:rPr>
          <w:rFonts w:ascii="Century" w:eastAsia="Times New Roman" w:hAnsi="Century" w:cs="Arial"/>
          <w:b/>
          <w:bCs/>
          <w:sz w:val="28"/>
          <w:szCs w:val="28"/>
          <w:lang w:eastAsia="tr-TR"/>
        </w:rPr>
        <w:t> </w:t>
      </w:r>
      <w:r w:rsidRPr="00346245">
        <w:rPr>
          <w:rFonts w:ascii="Century" w:eastAsia="Times New Roman" w:hAnsi="Century" w:cs="Arial"/>
          <w:sz w:val="28"/>
          <w:szCs w:val="28"/>
          <w:lang w:eastAsia="tr-TR"/>
        </w:rPr>
        <w:t>Bir ek veya harften sonra gelen ekleri ayırmak için konur.</w:t>
      </w:r>
    </w:p>
    <w:p w:rsidR="007E4EEA" w:rsidRPr="00346245" w:rsidRDefault="007E4EEA" w:rsidP="007E4EEA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a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dan z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ye kadar, -</w:t>
      </w:r>
      <w:proofErr w:type="spellStart"/>
      <w:r w:rsidRPr="00346245">
        <w:rPr>
          <w:rFonts w:ascii="Arial" w:eastAsia="Times New Roman" w:hAnsi="Arial" w:cs="Arial"/>
          <w:sz w:val="24"/>
          <w:szCs w:val="24"/>
          <w:lang w:eastAsia="tr-TR"/>
        </w:rPr>
        <w:t>lık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‘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la</w:t>
      </w:r>
      <w:proofErr w:type="spellEnd"/>
      <w:r w:rsidRPr="00346245">
        <w:rPr>
          <w:rFonts w:ascii="Arial" w:eastAsia="Times New Roman" w:hAnsi="Arial" w:cs="Arial"/>
          <w:sz w:val="24"/>
          <w:szCs w:val="24"/>
          <w:lang w:eastAsia="tr-TR"/>
        </w:rPr>
        <w:t xml:space="preserve"> türetilmiş sözcükler</w:t>
      </w:r>
    </w:p>
    <w:p w:rsidR="009A31C8" w:rsidRPr="00346245" w:rsidRDefault="009A31C8" w:rsidP="009A31C8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shd w:val="clear" w:color="auto" w:fill="DD0055"/>
          <w:lang w:eastAsia="tr-TR"/>
        </w:rPr>
        <w:t> NOT 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Özel adlar için yay ayraç (parantez) içinde bir açıklama yapıldığında kesme işareti yay ayraçtan önce kullanılır.</w:t>
      </w:r>
    </w:p>
    <w:p w:rsidR="007E4EEA" w:rsidRPr="00346245" w:rsidRDefault="007E4EEA" w:rsidP="007E4EEA">
      <w:pPr>
        <w:shd w:val="clear" w:color="auto" w:fill="FFFFFF"/>
        <w:spacing w:after="0" w:line="240" w:lineRule="atLeast"/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</w:pPr>
      <w:r w:rsidRPr="00346245">
        <w:rPr>
          <w:rFonts w:ascii="Century" w:eastAsia="Times New Roman" w:hAnsi="Century" w:cs="Arial"/>
          <w:b/>
          <w:bCs/>
          <w:color w:val="FF0000"/>
          <w:sz w:val="28"/>
          <w:szCs w:val="28"/>
          <w:lang w:eastAsia="tr-TR"/>
        </w:rPr>
        <w:t>Örnek:</w:t>
      </w:r>
    </w:p>
    <w:p w:rsidR="009A31C8" w:rsidRPr="00346245" w:rsidRDefault="009A31C8" w:rsidP="009A31C8">
      <w:pPr>
        <w:shd w:val="clear" w:color="auto" w:fill="FFFFFF"/>
        <w:spacing w:after="0" w:line="240" w:lineRule="atLeast"/>
        <w:rPr>
          <w:rFonts w:ascii="Arial" w:eastAsia="Times New Roman" w:hAnsi="Arial" w:cs="Arial"/>
          <w:sz w:val="24"/>
          <w:szCs w:val="24"/>
          <w:lang w:eastAsia="tr-TR"/>
        </w:rPr>
      </w:pP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»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 Yunus Emre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’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nin (1240?-1320), Yakup Kadri</w:t>
      </w:r>
      <w:r w:rsidRPr="0034624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’</w:t>
      </w:r>
      <w:r w:rsidRPr="00346245">
        <w:rPr>
          <w:rFonts w:ascii="Arial" w:eastAsia="Times New Roman" w:hAnsi="Arial" w:cs="Arial"/>
          <w:sz w:val="24"/>
          <w:szCs w:val="24"/>
          <w:lang w:eastAsia="tr-TR"/>
        </w:rPr>
        <w:t>nin (Karaosmanoğlu)</w:t>
      </w:r>
    </w:p>
    <w:p w:rsidR="003845EB" w:rsidRPr="00346245" w:rsidRDefault="003845EB"/>
    <w:sectPr w:rsidR="003845EB" w:rsidRPr="00346245" w:rsidSect="00346245">
      <w:pgSz w:w="11906" w:h="16838"/>
      <w:pgMar w:top="709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10D"/>
    <w:rsid w:val="002A079B"/>
    <w:rsid w:val="002F483F"/>
    <w:rsid w:val="00346245"/>
    <w:rsid w:val="003845EB"/>
    <w:rsid w:val="004B0D85"/>
    <w:rsid w:val="00555803"/>
    <w:rsid w:val="00576D94"/>
    <w:rsid w:val="00577E35"/>
    <w:rsid w:val="007228D9"/>
    <w:rsid w:val="007E4EEA"/>
    <w:rsid w:val="008F010D"/>
    <w:rsid w:val="00982A9E"/>
    <w:rsid w:val="009A31C8"/>
    <w:rsid w:val="00A80F60"/>
    <w:rsid w:val="00B7340D"/>
    <w:rsid w:val="00BD49F6"/>
    <w:rsid w:val="00CF29AC"/>
    <w:rsid w:val="00DE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762B"/>
  <w15:docId w15:val="{1972107D-9BB5-2B48-86ED-0EA41C73A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1C8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D4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4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Başlıklar</vt:lpstr>
      </vt:variant>
      <vt:variant>
        <vt:i4>2</vt:i4>
      </vt:variant>
    </vt:vector>
  </HeadingPairs>
  <TitlesOfParts>
    <vt:vector size="3" baseType="lpstr">
      <vt:lpstr/>
      <vt:lpstr>    KESME İŞARETİ (‘)</vt:lpstr>
      <vt:lpstr>    </vt:lpstr>
    </vt:vector>
  </TitlesOfParts>
  <Manager>Sınıf Öğretmeniyiz Biz</Manager>
  <Company>Sınıf Öğretmeniyiz Biz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2021-11-18T20:15:00Z</dcterms:created>
  <dcterms:modified xsi:type="dcterms:W3CDTF">2021-11-18T20:15:00Z</dcterms:modified>
  <cp:category>http://sinifogretmeniyiz.biz/dosyalar.asp</cp:category>
</cp:coreProperties>
</file>