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C" w:rsidRPr="000C7811" w:rsidRDefault="000C7811" w:rsidP="009F190C">
      <w:pPr>
        <w:spacing w:line="276" w:lineRule="auto"/>
        <w:jc w:val="center"/>
        <w:rPr>
          <w:rFonts w:asciiTheme="minorHAnsi" w:hAnsiTheme="minorHAnsi"/>
          <w:b/>
        </w:rPr>
      </w:pPr>
      <w:bookmarkStart w:id="0" w:name="_GoBack"/>
      <w:bookmarkEnd w:id="0"/>
      <w:r w:rsidRPr="000C7811">
        <w:rPr>
          <w:rFonts w:asciiTheme="minorHAnsi" w:hAnsiTheme="minorHAnsi"/>
          <w:b/>
        </w:rPr>
        <w:t>2018-2019</w:t>
      </w:r>
      <w:r w:rsidR="009F190C" w:rsidRPr="000C7811">
        <w:rPr>
          <w:rFonts w:asciiTheme="minorHAnsi" w:hAnsiTheme="minorHAnsi"/>
          <w:b/>
        </w:rPr>
        <w:t xml:space="preserve"> EĞİTİM ÖĞRETİM YILI  </w:t>
      </w:r>
    </w:p>
    <w:p w:rsidR="009F190C" w:rsidRPr="000C7811" w:rsidRDefault="00247C99" w:rsidP="009F190C">
      <w:pPr>
        <w:spacing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MENTEŞE ŞEMSİANA ANAOKULU</w:t>
      </w:r>
    </w:p>
    <w:p w:rsidR="009F190C" w:rsidRPr="000C7811" w:rsidRDefault="009F190C" w:rsidP="009F190C">
      <w:pPr>
        <w:spacing w:line="276" w:lineRule="auto"/>
        <w:jc w:val="center"/>
        <w:rPr>
          <w:rFonts w:asciiTheme="minorHAnsi" w:hAnsiTheme="minorHAnsi"/>
          <w:b/>
        </w:rPr>
      </w:pPr>
      <w:r w:rsidRPr="000C7811">
        <w:rPr>
          <w:rFonts w:asciiTheme="minorHAnsi" w:hAnsiTheme="minorHAnsi"/>
          <w:b/>
        </w:rPr>
        <w:t>REHBERLİK ve PSİKOLOJİK DANIŞMA HİZMETLERİ</w:t>
      </w:r>
    </w:p>
    <w:p w:rsidR="009F190C" w:rsidRPr="000C7811" w:rsidRDefault="00247C99" w:rsidP="009F190C">
      <w:pPr>
        <w:spacing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YÜRÜTME KOMİSYONU I</w:t>
      </w:r>
      <w:r w:rsidR="009F190C" w:rsidRPr="000C7811">
        <w:rPr>
          <w:rFonts w:asciiTheme="minorHAnsi" w:hAnsiTheme="minorHAnsi"/>
          <w:b/>
        </w:rPr>
        <w:t>.DÖNEM TOPLANTI TUTANAĞI</w:t>
      </w:r>
    </w:p>
    <w:p w:rsidR="009F190C" w:rsidRPr="000C7811" w:rsidRDefault="009F190C" w:rsidP="009F190C">
      <w:pPr>
        <w:rPr>
          <w:rFonts w:asciiTheme="minorHAnsi" w:hAnsiTheme="minorHAnsi"/>
        </w:rPr>
      </w:pPr>
    </w:p>
    <w:p w:rsidR="009F190C" w:rsidRPr="00016FDB" w:rsidRDefault="000C7811" w:rsidP="009F190C">
      <w:pPr>
        <w:rPr>
          <w:rFonts w:asciiTheme="minorHAnsi" w:hAnsiTheme="minorHAnsi"/>
          <w:color w:val="000000" w:themeColor="text1"/>
        </w:rPr>
      </w:pPr>
      <w:r w:rsidRPr="00052C89">
        <w:rPr>
          <w:rFonts w:asciiTheme="minorHAnsi" w:hAnsiTheme="minorHAnsi"/>
        </w:rPr>
        <w:t xml:space="preserve">Toplantı </w:t>
      </w:r>
      <w:r w:rsidR="00247C99">
        <w:rPr>
          <w:rFonts w:asciiTheme="minorHAnsi" w:hAnsiTheme="minorHAnsi"/>
          <w:color w:val="000000" w:themeColor="text1"/>
        </w:rPr>
        <w:t>No: 1</w:t>
      </w:r>
    </w:p>
    <w:p w:rsidR="009F190C" w:rsidRPr="00016FDB" w:rsidRDefault="00052C89" w:rsidP="009F190C">
      <w:pPr>
        <w:rPr>
          <w:rFonts w:asciiTheme="minorHAnsi" w:hAnsiTheme="minorHAnsi"/>
          <w:color w:val="000000" w:themeColor="text1"/>
        </w:rPr>
      </w:pPr>
      <w:r w:rsidRPr="00016FDB">
        <w:rPr>
          <w:rFonts w:asciiTheme="minorHAnsi" w:hAnsiTheme="minorHAnsi"/>
          <w:color w:val="000000" w:themeColor="text1"/>
        </w:rPr>
        <w:t xml:space="preserve">Tarih:   </w:t>
      </w:r>
      <w:r w:rsidR="00016FDB" w:rsidRPr="00016FDB">
        <w:rPr>
          <w:rFonts w:asciiTheme="minorHAnsi" w:hAnsiTheme="minorHAnsi"/>
          <w:color w:val="000000" w:themeColor="text1"/>
        </w:rPr>
        <w:t>01</w:t>
      </w:r>
      <w:r w:rsidRPr="00016FDB">
        <w:rPr>
          <w:rFonts w:asciiTheme="minorHAnsi" w:hAnsiTheme="minorHAnsi"/>
          <w:color w:val="000000" w:themeColor="text1"/>
        </w:rPr>
        <w:t xml:space="preserve"> </w:t>
      </w:r>
      <w:r w:rsidR="00F321BB">
        <w:rPr>
          <w:rFonts w:asciiTheme="minorHAnsi" w:hAnsiTheme="minorHAnsi"/>
          <w:color w:val="000000" w:themeColor="text1"/>
        </w:rPr>
        <w:t>/ 10 / 2018</w:t>
      </w:r>
    </w:p>
    <w:p w:rsidR="009F190C" w:rsidRPr="00016FDB" w:rsidRDefault="005A3688" w:rsidP="009F190C">
      <w:pPr>
        <w:rPr>
          <w:rFonts w:asciiTheme="minorHAnsi" w:hAnsiTheme="minorHAnsi"/>
          <w:color w:val="000000" w:themeColor="text1"/>
        </w:rPr>
      </w:pPr>
      <w:r w:rsidRPr="00016FDB">
        <w:rPr>
          <w:rFonts w:asciiTheme="minorHAnsi" w:hAnsiTheme="minorHAnsi"/>
          <w:color w:val="000000" w:themeColor="text1"/>
        </w:rPr>
        <w:t xml:space="preserve">Toplantı Yeri: </w:t>
      </w:r>
      <w:r w:rsidR="00016FDB" w:rsidRPr="00016FDB">
        <w:rPr>
          <w:rFonts w:asciiTheme="minorHAnsi" w:hAnsiTheme="minorHAnsi"/>
          <w:color w:val="000000" w:themeColor="text1"/>
        </w:rPr>
        <w:t>Rehberlik Servisi</w:t>
      </w:r>
    </w:p>
    <w:p w:rsidR="009F190C" w:rsidRPr="000C7811" w:rsidRDefault="009F190C" w:rsidP="009F190C">
      <w:pPr>
        <w:rPr>
          <w:rFonts w:asciiTheme="minorHAnsi" w:hAnsiTheme="minorHAnsi"/>
          <w:b/>
        </w:rPr>
      </w:pPr>
    </w:p>
    <w:p w:rsidR="009F190C" w:rsidRPr="000C7811" w:rsidRDefault="009F190C" w:rsidP="009F190C">
      <w:pPr>
        <w:rPr>
          <w:rFonts w:asciiTheme="minorHAnsi" w:hAnsiTheme="minorHAnsi"/>
          <w:b/>
        </w:rPr>
      </w:pPr>
      <w:r w:rsidRPr="000C7811">
        <w:rPr>
          <w:rFonts w:asciiTheme="minorHAnsi" w:hAnsiTheme="minorHAnsi"/>
          <w:b/>
        </w:rPr>
        <w:t>TOPLANTI GÜNDEMİ</w:t>
      </w:r>
    </w:p>
    <w:p w:rsidR="009F190C" w:rsidRPr="000C7811" w:rsidRDefault="009F190C" w:rsidP="009F190C">
      <w:pPr>
        <w:jc w:val="center"/>
        <w:rPr>
          <w:rFonts w:asciiTheme="minorHAnsi" w:hAnsiTheme="minorHAnsi"/>
          <w:b/>
        </w:rPr>
      </w:pP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Açılış, yoklama.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Rehberlik ve Psikolojik Danış</w:t>
      </w:r>
      <w:r w:rsidR="00247C99">
        <w:rPr>
          <w:rFonts w:asciiTheme="minorHAnsi" w:hAnsiTheme="minorHAnsi" w:cs="Calibri"/>
        </w:rPr>
        <w:t>ma Hizmetleri Yürütme Komisyonu</w:t>
      </w:r>
      <w:r w:rsidRPr="000C7811">
        <w:rPr>
          <w:rFonts w:asciiTheme="minorHAnsi" w:hAnsiTheme="minorHAnsi" w:cs="Calibri"/>
        </w:rPr>
        <w:t>nun görevlerinin incelenmesi.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2018–2019 Eğitim Öğretim Yılı Rehberlik Çerçeve Programının ve Sınıf Rehberlik Planlarının incelenmesi.</w:t>
      </w:r>
    </w:p>
    <w:p w:rsidR="00655854" w:rsidRDefault="00E44194" w:rsidP="00655854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Öğretmen, Ö</w:t>
      </w:r>
      <w:r w:rsidR="000C7811" w:rsidRPr="000C7811">
        <w:rPr>
          <w:rFonts w:asciiTheme="minorHAnsi" w:hAnsiTheme="minorHAnsi" w:cs="Calibri"/>
        </w:rPr>
        <w:t>ğrenci ve Velilere verilecek seminerlerinin görüşülmesi</w:t>
      </w:r>
      <w:r w:rsidR="00247C99">
        <w:rPr>
          <w:rFonts w:asciiTheme="minorHAnsi" w:hAnsiTheme="minorHAnsi" w:cs="Calibri"/>
        </w:rPr>
        <w:t>.</w:t>
      </w:r>
    </w:p>
    <w:p w:rsidR="00655854" w:rsidRDefault="00655854" w:rsidP="00655854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655854">
        <w:rPr>
          <w:rFonts w:asciiTheme="minorHAnsi" w:hAnsiTheme="minorHAnsi" w:cs="Calibri"/>
        </w:rPr>
        <w:t xml:space="preserve">Öğrenci ve velilere uygulanacak </w:t>
      </w:r>
      <w:proofErr w:type="gramStart"/>
      <w:r w:rsidRPr="00655854">
        <w:rPr>
          <w:rFonts w:asciiTheme="minorHAnsi" w:hAnsiTheme="minorHAnsi" w:cs="Calibri"/>
        </w:rPr>
        <w:t>envanter</w:t>
      </w:r>
      <w:proofErr w:type="gramEnd"/>
      <w:r w:rsidRPr="00655854">
        <w:rPr>
          <w:rFonts w:asciiTheme="minorHAnsi" w:hAnsiTheme="minorHAnsi" w:cs="Calibri"/>
        </w:rPr>
        <w:t xml:space="preserve"> ve testlerin belirlenmesi</w:t>
      </w:r>
      <w:r w:rsidR="00247C99">
        <w:rPr>
          <w:rFonts w:asciiTheme="minorHAnsi" w:hAnsiTheme="minorHAnsi" w:cs="Calibri"/>
        </w:rPr>
        <w:t>.</w:t>
      </w:r>
    </w:p>
    <w:p w:rsidR="000C7811" w:rsidRPr="00655854" w:rsidRDefault="000C7811" w:rsidP="00655854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655854">
        <w:rPr>
          <w:rFonts w:asciiTheme="minorHAnsi" w:hAnsiTheme="minorHAnsi" w:cs="Calibri"/>
        </w:rPr>
        <w:t>Sınıf düzeylerine göre problemli öğrencilerin tespit edilmesi ve alınabilecek önlemlerin görüşülmesi</w:t>
      </w:r>
      <w:r w:rsidR="00247C99">
        <w:rPr>
          <w:rFonts w:asciiTheme="minorHAnsi" w:hAnsiTheme="minorHAnsi" w:cs="Calibri"/>
        </w:rPr>
        <w:t>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Rehberlik servisine öğrenci sevk etme yönteminin belirlenmesi</w:t>
      </w:r>
      <w:r w:rsidR="00247C99">
        <w:rPr>
          <w:rFonts w:asciiTheme="minorHAnsi" w:hAnsiTheme="minorHAnsi" w:cs="Calibri"/>
        </w:rPr>
        <w:t>.</w:t>
      </w:r>
    </w:p>
    <w:p w:rsidR="000C7811" w:rsidRPr="000C7811" w:rsidRDefault="00CC04DE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proofErr w:type="gramStart"/>
      <w:r>
        <w:rPr>
          <w:rFonts w:asciiTheme="minorHAnsi" w:hAnsiTheme="minorHAnsi" w:cs="Calibri"/>
        </w:rPr>
        <w:t>O</w:t>
      </w:r>
      <w:r w:rsidR="000C7811" w:rsidRPr="000C7811">
        <w:rPr>
          <w:rFonts w:asciiTheme="minorHAnsi" w:hAnsiTheme="minorHAnsi" w:cs="Calibri"/>
        </w:rPr>
        <w:t>ryantasyon çalışmalarının planlanması</w:t>
      </w:r>
      <w:r w:rsidR="00247C99">
        <w:rPr>
          <w:rFonts w:asciiTheme="minorHAnsi" w:hAnsiTheme="minorHAnsi" w:cs="Calibri"/>
        </w:rPr>
        <w:t>.</w:t>
      </w:r>
      <w:proofErr w:type="gramEnd"/>
    </w:p>
    <w:p w:rsidR="000C7811" w:rsidRPr="000C7811" w:rsidRDefault="00052C89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Bağımlılık </w:t>
      </w:r>
      <w:r w:rsidR="000C7811" w:rsidRPr="000C7811">
        <w:rPr>
          <w:rFonts w:asciiTheme="minorHAnsi" w:hAnsiTheme="minorHAnsi" w:cs="Calibri"/>
        </w:rPr>
        <w:t>ile mücadele seminerlerinin verilmesi.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Özel eğitime ihtiyacı olan öğrencilere yönelik olarak yapılacak çalışmaların görüşülmesi</w:t>
      </w:r>
      <w:r w:rsidR="00247C99">
        <w:rPr>
          <w:rFonts w:asciiTheme="minorHAnsi" w:hAnsiTheme="minorHAnsi" w:cs="Calibri"/>
        </w:rPr>
        <w:t>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>Değerler Eğitimi çalışmalarının görüşülmesi</w:t>
      </w:r>
      <w:r w:rsidR="00247C99">
        <w:rPr>
          <w:rFonts w:asciiTheme="minorHAnsi" w:hAnsiTheme="minorHAnsi" w:cs="Calibri"/>
        </w:rPr>
        <w:t>.</w:t>
      </w:r>
    </w:p>
    <w:p w:rsidR="000C7811" w:rsidRPr="000C7811" w:rsidRDefault="000C7811" w:rsidP="000C7811">
      <w:pPr>
        <w:numPr>
          <w:ilvl w:val="0"/>
          <w:numId w:val="1"/>
        </w:numPr>
        <w:tabs>
          <w:tab w:val="clear" w:pos="720"/>
          <w:tab w:val="num" w:pos="180"/>
          <w:tab w:val="left" w:pos="540"/>
        </w:tabs>
        <w:ind w:left="180" w:firstLine="0"/>
        <w:rPr>
          <w:rFonts w:asciiTheme="minorHAnsi" w:hAnsiTheme="minorHAnsi" w:cs="Calibri"/>
        </w:rPr>
      </w:pPr>
      <w:r w:rsidRPr="000C7811">
        <w:rPr>
          <w:rFonts w:asciiTheme="minorHAnsi" w:hAnsiTheme="minorHAnsi" w:cs="Calibri"/>
        </w:rPr>
        <w:t xml:space="preserve">Dilek ve temenniler, kapanış.  </w:t>
      </w:r>
    </w:p>
    <w:p w:rsidR="009F190C" w:rsidRPr="000C7811" w:rsidRDefault="009F190C" w:rsidP="009F190C">
      <w:pPr>
        <w:spacing w:line="276" w:lineRule="auto"/>
        <w:rPr>
          <w:rFonts w:asciiTheme="minorHAnsi" w:hAnsiTheme="minorHAnsi"/>
          <w:b/>
        </w:rPr>
      </w:pPr>
    </w:p>
    <w:p w:rsidR="009F190C" w:rsidRPr="000C7811" w:rsidRDefault="009F190C" w:rsidP="009F190C">
      <w:pPr>
        <w:spacing w:line="276" w:lineRule="auto"/>
        <w:rPr>
          <w:rFonts w:asciiTheme="minorHAnsi" w:hAnsiTheme="minorHAnsi"/>
          <w:b/>
        </w:rPr>
      </w:pPr>
      <w:r w:rsidRPr="000C7811">
        <w:rPr>
          <w:rFonts w:asciiTheme="minorHAnsi" w:hAnsiTheme="minorHAnsi"/>
          <w:b/>
        </w:rPr>
        <w:t>GÜNDEM MADDELERİNİN GÖRÜŞÜLMESİ VE ALINAN KARARLAR</w:t>
      </w:r>
    </w:p>
    <w:p w:rsidR="009F190C" w:rsidRPr="000C7811" w:rsidRDefault="009F190C" w:rsidP="009F190C">
      <w:pPr>
        <w:spacing w:line="276" w:lineRule="auto"/>
        <w:rPr>
          <w:rFonts w:asciiTheme="minorHAnsi" w:hAnsiTheme="minorHAnsi"/>
        </w:rPr>
      </w:pPr>
    </w:p>
    <w:p w:rsidR="000C7811" w:rsidRPr="00247C99" w:rsidRDefault="009F190C" w:rsidP="00AA6C7F">
      <w:pPr>
        <w:pStyle w:val="ListeParagraf"/>
        <w:numPr>
          <w:ilvl w:val="0"/>
          <w:numId w:val="7"/>
        </w:numPr>
        <w:tabs>
          <w:tab w:val="left" w:pos="284"/>
        </w:tabs>
        <w:jc w:val="both"/>
        <w:rPr>
          <w:rFonts w:asciiTheme="minorHAnsi" w:hAnsiTheme="minorHAnsi"/>
        </w:rPr>
      </w:pPr>
      <w:r w:rsidRPr="00247C99">
        <w:rPr>
          <w:rFonts w:asciiTheme="minorHAnsi" w:hAnsiTheme="minorHAnsi"/>
          <w:i/>
        </w:rPr>
        <w:t>Açılış, yoklama</w:t>
      </w:r>
    </w:p>
    <w:p w:rsidR="000C7811" w:rsidRPr="009741EA" w:rsidRDefault="000C7811" w:rsidP="00AA6C7F">
      <w:pPr>
        <w:tabs>
          <w:tab w:val="left" w:pos="284"/>
        </w:tabs>
        <w:jc w:val="both"/>
        <w:rPr>
          <w:rFonts w:asciiTheme="minorHAnsi" w:hAnsiTheme="minorHAnsi"/>
          <w:color w:val="000000" w:themeColor="text1"/>
        </w:rPr>
      </w:pPr>
      <w:r w:rsidRPr="000C7811">
        <w:rPr>
          <w:rFonts w:asciiTheme="minorHAnsi" w:hAnsiTheme="minorHAnsi"/>
        </w:rPr>
        <w:t>Toplantı açılış konuş</w:t>
      </w:r>
      <w:r w:rsidR="009741EA">
        <w:rPr>
          <w:rFonts w:asciiTheme="minorHAnsi" w:hAnsiTheme="minorHAnsi"/>
        </w:rPr>
        <w:t xml:space="preserve">ması Okul Müdürü Yıldız </w:t>
      </w:r>
      <w:proofErr w:type="gramStart"/>
      <w:r w:rsidR="009741EA">
        <w:rPr>
          <w:rFonts w:asciiTheme="minorHAnsi" w:hAnsiTheme="minorHAnsi"/>
        </w:rPr>
        <w:t xml:space="preserve">YILMAZ </w:t>
      </w:r>
      <w:r w:rsidRPr="000C7811">
        <w:rPr>
          <w:rFonts w:asciiTheme="minorHAnsi" w:hAnsiTheme="minorHAnsi"/>
        </w:rPr>
        <w:t xml:space="preserve"> tarafından</w:t>
      </w:r>
      <w:proofErr w:type="gramEnd"/>
      <w:r w:rsidRPr="000C7811">
        <w:rPr>
          <w:rFonts w:asciiTheme="minorHAnsi" w:hAnsiTheme="minorHAnsi"/>
        </w:rPr>
        <w:t xml:space="preserve"> yapıldı. </w:t>
      </w:r>
      <w:r w:rsidRPr="009741EA">
        <w:rPr>
          <w:rFonts w:asciiTheme="minorHAnsi" w:hAnsiTheme="minorHAnsi"/>
          <w:color w:val="000000" w:themeColor="text1"/>
        </w:rPr>
        <w:t xml:space="preserve">Yapılan yoklamada tüm komisyon üyelerinin toplantıda hazır bulunduğu görüldü. </w:t>
      </w:r>
      <w:r w:rsidR="00247C99">
        <w:rPr>
          <w:rFonts w:asciiTheme="minorHAnsi" w:hAnsiTheme="minorHAnsi"/>
          <w:color w:val="000000" w:themeColor="text1"/>
        </w:rPr>
        <w:t>Komisyon üyeleri dışındaki sınıf rehber öğretmenlerinin de toplantıya davet edilip toplantıda hazır bulundukları tespit edildi.</w:t>
      </w:r>
    </w:p>
    <w:p w:rsidR="000C7811" w:rsidRDefault="000C7811" w:rsidP="00AA6C7F">
      <w:pPr>
        <w:tabs>
          <w:tab w:val="left" w:pos="284"/>
        </w:tabs>
        <w:jc w:val="both"/>
        <w:rPr>
          <w:rFonts w:asciiTheme="minorHAnsi" w:hAnsiTheme="minorHAnsi"/>
        </w:rPr>
      </w:pPr>
    </w:p>
    <w:p w:rsidR="000C7811" w:rsidRPr="00CF5321" w:rsidRDefault="000C7811" w:rsidP="00AA6C7F">
      <w:pPr>
        <w:tabs>
          <w:tab w:val="left" w:pos="284"/>
        </w:tabs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ab/>
      </w:r>
      <w:r w:rsidR="006724FF">
        <w:rPr>
          <w:rFonts w:asciiTheme="minorHAnsi" w:hAnsiTheme="minorHAnsi"/>
        </w:rPr>
        <w:tab/>
      </w:r>
      <w:r w:rsidR="006724FF" w:rsidRPr="00CF5321">
        <w:rPr>
          <w:rFonts w:asciiTheme="minorHAnsi" w:hAnsiTheme="minorHAnsi"/>
          <w:i/>
        </w:rPr>
        <w:t>2-</w:t>
      </w:r>
      <w:r w:rsidR="00AA6C7F">
        <w:rPr>
          <w:rFonts w:asciiTheme="minorHAnsi" w:hAnsiTheme="minorHAnsi"/>
          <w:i/>
        </w:rPr>
        <w:t xml:space="preserve"> </w:t>
      </w:r>
      <w:r w:rsidRPr="00CF5321">
        <w:rPr>
          <w:rFonts w:asciiTheme="minorHAnsi" w:hAnsiTheme="minorHAnsi"/>
          <w:i/>
        </w:rPr>
        <w:t>Rehberlik ve Psikolojik Danışma Hizmetleri Yürütme Komisyonu’nun görevlerinin incelenmesi.</w:t>
      </w:r>
    </w:p>
    <w:p w:rsidR="000C7811" w:rsidRPr="000C7811" w:rsidRDefault="000C7811" w:rsidP="00AA6C7F">
      <w:pPr>
        <w:tabs>
          <w:tab w:val="left" w:pos="284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Okul</w:t>
      </w:r>
      <w:r w:rsidR="009741EA">
        <w:rPr>
          <w:rFonts w:asciiTheme="minorHAnsi" w:hAnsiTheme="minorHAnsi"/>
        </w:rPr>
        <w:t xml:space="preserve"> rehberlik öğretmeni Ahmet UZUNOĞLU </w:t>
      </w:r>
      <w:r w:rsidRPr="000C7811">
        <w:rPr>
          <w:rFonts w:asciiTheme="minorHAnsi" w:hAnsiTheme="minorHAnsi"/>
        </w:rPr>
        <w:t>Rehberlik ve Psikolojik Danışma Hizmetleri Yürütme Komisyo</w:t>
      </w:r>
      <w:r w:rsidR="00AA6C7F">
        <w:rPr>
          <w:rFonts w:asciiTheme="minorHAnsi" w:hAnsiTheme="minorHAnsi"/>
        </w:rPr>
        <w:t>nu’nun görevlerini</w:t>
      </w:r>
      <w:r>
        <w:rPr>
          <w:rFonts w:asciiTheme="minorHAnsi" w:hAnsiTheme="minorHAnsi"/>
        </w:rPr>
        <w:t xml:space="preserve"> yönetmelikten yola çıkarak hatırlatmıştır.</w:t>
      </w:r>
    </w:p>
    <w:p w:rsidR="000C7811" w:rsidRDefault="000C7811" w:rsidP="000C7811">
      <w:pPr>
        <w:tabs>
          <w:tab w:val="left" w:pos="284"/>
        </w:tabs>
        <w:ind w:left="360"/>
        <w:rPr>
          <w:rFonts w:asciiTheme="minorHAnsi" w:hAnsiTheme="minorHAnsi"/>
        </w:rPr>
      </w:pPr>
    </w:p>
    <w:p w:rsidR="000C7811" w:rsidRPr="000C7811" w:rsidRDefault="000C7811" w:rsidP="00462761">
      <w:pPr>
        <w:tabs>
          <w:tab w:val="left" w:pos="284"/>
        </w:tabs>
        <w:rPr>
          <w:rFonts w:asciiTheme="minorHAnsi" w:hAnsiTheme="minorHAnsi"/>
        </w:rPr>
      </w:pPr>
      <w:r w:rsidRPr="000C7811">
        <w:rPr>
          <w:rFonts w:asciiTheme="minorHAnsi" w:hAnsiTheme="minorHAnsi"/>
        </w:rPr>
        <w:tab/>
      </w:r>
      <w:r w:rsidR="00AA6C7F">
        <w:rPr>
          <w:rFonts w:asciiTheme="minorHAnsi" w:hAnsiTheme="minorHAnsi"/>
        </w:rPr>
        <w:t xml:space="preserve">        </w:t>
      </w:r>
      <w:r w:rsidR="00AA6C7F">
        <w:rPr>
          <w:rFonts w:asciiTheme="minorHAnsi" w:hAnsiTheme="minorHAnsi"/>
          <w:i/>
        </w:rPr>
        <w:t xml:space="preserve">3- </w:t>
      </w:r>
      <w:r w:rsidRPr="00CF5321">
        <w:rPr>
          <w:rFonts w:asciiTheme="minorHAnsi" w:hAnsiTheme="minorHAnsi"/>
          <w:i/>
        </w:rPr>
        <w:t>2018–2019 Eğitim Öğretim Yılı Rehberlik Çerçeve Programının ve Sınıf Rehberlik Planlarının incelenmesi</w:t>
      </w:r>
    </w:p>
    <w:p w:rsidR="00016FDB" w:rsidRDefault="00462761" w:rsidP="00462761">
      <w:pPr>
        <w:tabs>
          <w:tab w:val="left" w:pos="284"/>
        </w:tabs>
        <w:rPr>
          <w:rFonts w:asciiTheme="minorHAnsi" w:hAnsiTheme="minorHAnsi"/>
        </w:rPr>
      </w:pPr>
      <w:r w:rsidRPr="000C7811">
        <w:rPr>
          <w:rFonts w:asciiTheme="minorHAnsi" w:hAnsiTheme="minorHAnsi"/>
        </w:rPr>
        <w:t>Rehberlik ve psikolojik danışma hizmetleri yıllık çerçeve planı kurul üyelerince incelendikten sonra aylık belirlenen seminer konuları, bu konularla ilgili broşür-pano-bülten çalışmaları, anket-envanter çalışmaları hakkında okul</w:t>
      </w:r>
      <w:r w:rsidR="009741EA">
        <w:rPr>
          <w:rFonts w:asciiTheme="minorHAnsi" w:hAnsiTheme="minorHAnsi"/>
        </w:rPr>
        <w:t xml:space="preserve"> rehberlik öğretmeni Ahmet </w:t>
      </w:r>
      <w:proofErr w:type="gramStart"/>
      <w:r w:rsidR="009741EA">
        <w:rPr>
          <w:rFonts w:asciiTheme="minorHAnsi" w:hAnsiTheme="minorHAnsi"/>
        </w:rPr>
        <w:t xml:space="preserve">UZUNOĞLU </w:t>
      </w:r>
      <w:r w:rsidRPr="000C7811">
        <w:rPr>
          <w:rFonts w:asciiTheme="minorHAnsi" w:hAnsiTheme="minorHAnsi"/>
        </w:rPr>
        <w:t xml:space="preserve"> tarafından</w:t>
      </w:r>
      <w:proofErr w:type="gramEnd"/>
      <w:r w:rsidRPr="000C7811">
        <w:rPr>
          <w:rFonts w:asciiTheme="minorHAnsi" w:hAnsiTheme="minorHAnsi"/>
        </w:rPr>
        <w:t xml:space="preserve"> bilgi verildi. </w:t>
      </w:r>
    </w:p>
    <w:p w:rsidR="00016FDB" w:rsidRPr="000C7811" w:rsidRDefault="00016FDB" w:rsidP="00462761">
      <w:pPr>
        <w:tabs>
          <w:tab w:val="left" w:pos="284"/>
        </w:tabs>
        <w:rPr>
          <w:rFonts w:asciiTheme="minorHAnsi" w:hAnsiTheme="minorHAnsi"/>
        </w:rPr>
      </w:pPr>
    </w:p>
    <w:p w:rsidR="00462761" w:rsidRPr="009206F8" w:rsidRDefault="00AA6C7F" w:rsidP="00462761">
      <w:pPr>
        <w:pStyle w:val="ListeParagraf"/>
        <w:numPr>
          <w:ilvl w:val="0"/>
          <w:numId w:val="8"/>
        </w:numPr>
        <w:tabs>
          <w:tab w:val="left" w:pos="284"/>
          <w:tab w:val="left" w:pos="540"/>
        </w:tabs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 </w:t>
      </w:r>
      <w:r w:rsidR="00E44194" w:rsidRPr="009206F8">
        <w:rPr>
          <w:rFonts w:asciiTheme="minorHAnsi" w:hAnsiTheme="minorHAnsi"/>
          <w:i/>
        </w:rPr>
        <w:t xml:space="preserve">Öğretmen, </w:t>
      </w:r>
      <w:r w:rsidR="00462761" w:rsidRPr="009206F8">
        <w:rPr>
          <w:rFonts w:asciiTheme="minorHAnsi" w:hAnsiTheme="minorHAnsi"/>
          <w:i/>
        </w:rPr>
        <w:t>Öğrenci ve Velilere verilecek seminerlerinin görüşülmesi</w:t>
      </w:r>
    </w:p>
    <w:p w:rsidR="003C70ED" w:rsidRDefault="00462761" w:rsidP="003C70ED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C7811">
        <w:rPr>
          <w:rFonts w:asciiTheme="minorHAnsi" w:hAnsiTheme="minorHAnsi"/>
        </w:rPr>
        <w:t xml:space="preserve">Genel düzeyde hedefler </w:t>
      </w:r>
      <w:r w:rsidRPr="009741EA">
        <w:rPr>
          <w:rFonts w:asciiTheme="minorHAnsi" w:hAnsiTheme="minorHAnsi"/>
          <w:color w:val="000000" w:themeColor="text1"/>
        </w:rPr>
        <w:t xml:space="preserve">kapsamında </w:t>
      </w:r>
      <w:r w:rsidR="009741EA">
        <w:rPr>
          <w:rFonts w:asciiTheme="minorHAnsi" w:hAnsiTheme="minorHAnsi"/>
          <w:color w:val="000000" w:themeColor="text1"/>
        </w:rPr>
        <w:t>“B</w:t>
      </w:r>
      <w:r w:rsidRPr="009741EA">
        <w:rPr>
          <w:rFonts w:asciiTheme="minorHAnsi" w:hAnsiTheme="minorHAnsi"/>
          <w:color w:val="000000" w:themeColor="text1"/>
        </w:rPr>
        <w:t>ağımlılık</w:t>
      </w:r>
      <w:r w:rsidR="009741EA">
        <w:rPr>
          <w:rFonts w:asciiTheme="minorHAnsi" w:hAnsiTheme="minorHAnsi"/>
          <w:color w:val="000000" w:themeColor="text1"/>
        </w:rPr>
        <w:t>la Mücadele” ve “İhmal ve İ</w:t>
      </w:r>
      <w:r w:rsidRPr="009741EA">
        <w:rPr>
          <w:rFonts w:asciiTheme="minorHAnsi" w:hAnsiTheme="minorHAnsi"/>
          <w:color w:val="000000" w:themeColor="text1"/>
        </w:rPr>
        <w:t>stismar</w:t>
      </w:r>
      <w:r w:rsidR="009741EA">
        <w:rPr>
          <w:rFonts w:asciiTheme="minorHAnsi" w:hAnsiTheme="minorHAnsi"/>
          <w:color w:val="000000" w:themeColor="text1"/>
        </w:rPr>
        <w:t>dan Korunma</w:t>
      </w:r>
      <w:r w:rsidRPr="009741EA">
        <w:rPr>
          <w:rFonts w:asciiTheme="minorHAnsi" w:hAnsiTheme="minorHAnsi"/>
          <w:color w:val="000000" w:themeColor="text1"/>
        </w:rPr>
        <w:t>” konular</w:t>
      </w:r>
      <w:r w:rsidR="003C70ED">
        <w:rPr>
          <w:rFonts w:asciiTheme="minorHAnsi" w:hAnsiTheme="minorHAnsi"/>
          <w:color w:val="000000" w:themeColor="text1"/>
        </w:rPr>
        <w:t xml:space="preserve">ı hakkında, </w:t>
      </w:r>
      <w:r w:rsidRPr="000C7811">
        <w:rPr>
          <w:rFonts w:asciiTheme="minorHAnsi" w:hAnsiTheme="minorHAnsi"/>
        </w:rPr>
        <w:t xml:space="preserve"> </w:t>
      </w:r>
      <w:r w:rsidR="003C70ED" w:rsidRPr="000C7811">
        <w:rPr>
          <w:rFonts w:asciiTheme="minorHAnsi" w:hAnsiTheme="minorHAnsi"/>
        </w:rPr>
        <w:t xml:space="preserve">Yerel </w:t>
      </w:r>
      <w:r w:rsidR="003C70ED">
        <w:rPr>
          <w:rFonts w:asciiTheme="minorHAnsi" w:hAnsiTheme="minorHAnsi"/>
        </w:rPr>
        <w:t>düzey</w:t>
      </w:r>
      <w:r w:rsidR="003C70ED" w:rsidRPr="000C7811">
        <w:rPr>
          <w:rFonts w:asciiTheme="minorHAnsi" w:hAnsiTheme="minorHAnsi"/>
        </w:rPr>
        <w:t xml:space="preserve">de hedefler </w:t>
      </w:r>
      <w:r w:rsidR="003C70ED" w:rsidRPr="009741EA">
        <w:rPr>
          <w:rFonts w:asciiTheme="minorHAnsi" w:hAnsiTheme="minorHAnsi"/>
          <w:color w:val="000000" w:themeColor="text1"/>
        </w:rPr>
        <w:t xml:space="preserve">kapsamında </w:t>
      </w:r>
      <w:r w:rsidR="003C70ED">
        <w:rPr>
          <w:rFonts w:asciiTheme="minorHAnsi" w:hAnsiTheme="minorHAnsi"/>
          <w:color w:val="000000" w:themeColor="text1"/>
        </w:rPr>
        <w:t>“Bilinçli Teknoloji Kullanımı</w:t>
      </w:r>
      <w:r w:rsidR="003C70ED" w:rsidRPr="009741EA">
        <w:rPr>
          <w:rFonts w:asciiTheme="minorHAnsi" w:hAnsiTheme="minorHAnsi"/>
          <w:color w:val="000000" w:themeColor="text1"/>
        </w:rPr>
        <w:t xml:space="preserve">” </w:t>
      </w:r>
      <w:r w:rsidR="003C70ED">
        <w:rPr>
          <w:rFonts w:asciiTheme="minorHAnsi" w:hAnsiTheme="minorHAnsi"/>
          <w:color w:val="000000" w:themeColor="text1"/>
        </w:rPr>
        <w:t xml:space="preserve"> ve ‘’Zaman Yönetimi’’  konuları </w:t>
      </w:r>
      <w:proofErr w:type="gramStart"/>
      <w:r w:rsidR="003C70ED">
        <w:rPr>
          <w:rFonts w:asciiTheme="minorHAnsi" w:hAnsiTheme="minorHAnsi"/>
          <w:color w:val="000000" w:themeColor="text1"/>
        </w:rPr>
        <w:t xml:space="preserve">hakkında </w:t>
      </w:r>
      <w:r w:rsidR="009206F8">
        <w:rPr>
          <w:rFonts w:asciiTheme="minorHAnsi" w:hAnsiTheme="minorHAnsi"/>
          <w:color w:val="000000" w:themeColor="text1"/>
        </w:rPr>
        <w:t>, Özel</w:t>
      </w:r>
      <w:proofErr w:type="gramEnd"/>
      <w:r w:rsidR="009206F8">
        <w:rPr>
          <w:rFonts w:asciiTheme="minorHAnsi" w:hAnsiTheme="minorHAnsi"/>
          <w:color w:val="000000" w:themeColor="text1"/>
        </w:rPr>
        <w:t xml:space="preserve"> Hedefler kapsamında</w:t>
      </w:r>
      <w:r w:rsidR="003C70ED">
        <w:rPr>
          <w:rFonts w:asciiTheme="minorHAnsi" w:hAnsiTheme="minorHAnsi"/>
          <w:color w:val="000000" w:themeColor="text1"/>
        </w:rPr>
        <w:t xml:space="preserve"> ise ‘’Öfke Kontrolü’’ ve ‘’Sağlıklı Yaşam’’ konularında </w:t>
      </w:r>
      <w:r w:rsidR="003C70ED" w:rsidRPr="000C7811">
        <w:rPr>
          <w:rFonts w:asciiTheme="minorHAnsi" w:hAnsiTheme="minorHAnsi"/>
        </w:rPr>
        <w:t xml:space="preserve"> öğrenci-veli-öğretmen seminerlerine öncelik verilmesine karar verilmiştir. </w:t>
      </w:r>
    </w:p>
    <w:p w:rsidR="003C70ED" w:rsidRDefault="003C70ED" w:rsidP="003C70ED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9206F8" w:rsidRDefault="009206F8" w:rsidP="00462761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9206F8" w:rsidRDefault="009206F8" w:rsidP="00462761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0C7811" w:rsidRDefault="003C70ED" w:rsidP="00462761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>Aylara</w:t>
      </w:r>
      <w:r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</w:rPr>
        <w:t>göre</w:t>
      </w:r>
      <w:r>
        <w:rPr>
          <w:rFonts w:asciiTheme="minorHAnsi" w:hAnsiTheme="minorHAnsi"/>
          <w:color w:val="000000" w:themeColor="text1"/>
        </w:rPr>
        <w:t xml:space="preserve"> </w:t>
      </w:r>
      <w:proofErr w:type="gramStart"/>
      <w:r>
        <w:rPr>
          <w:rFonts w:asciiTheme="minorHAnsi" w:hAnsiTheme="minorHAnsi"/>
          <w:color w:val="000000" w:themeColor="text1"/>
        </w:rPr>
        <w:t xml:space="preserve">belirlenmiş </w:t>
      </w:r>
      <w:r w:rsidRPr="009741EA">
        <w:rPr>
          <w:rFonts w:asciiTheme="minorHAnsi" w:hAnsiTheme="minorHAnsi"/>
          <w:color w:val="000000" w:themeColor="text1"/>
        </w:rPr>
        <w:t xml:space="preserve"> seminer</w:t>
      </w:r>
      <w:proofErr w:type="gramEnd"/>
      <w:r>
        <w:rPr>
          <w:rFonts w:asciiTheme="minorHAnsi" w:hAnsiTheme="minorHAnsi"/>
          <w:color w:val="000000" w:themeColor="text1"/>
        </w:rPr>
        <w:t xml:space="preserve">-eğitim </w:t>
      </w:r>
      <w:r w:rsidRPr="000C7811">
        <w:rPr>
          <w:rFonts w:asciiTheme="minorHAnsi" w:hAnsiTheme="minorHAnsi"/>
        </w:rPr>
        <w:t xml:space="preserve"> programları</w:t>
      </w:r>
      <w:r>
        <w:rPr>
          <w:rFonts w:asciiTheme="minorHAnsi" w:hAnsiTheme="minorHAnsi"/>
        </w:rPr>
        <w:t xml:space="preserve"> aşağıdaki gibi oluşturulmuştur:</w:t>
      </w:r>
    </w:p>
    <w:p w:rsidR="003C70ED" w:rsidRDefault="003C70ED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0C7811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Eylül</w:t>
      </w:r>
      <w:r>
        <w:rPr>
          <w:rFonts w:asciiTheme="minorHAnsi" w:hAnsiTheme="minorHAnsi"/>
        </w:rPr>
        <w:t>-</w:t>
      </w:r>
      <w:r w:rsidR="00E44194">
        <w:rPr>
          <w:rFonts w:asciiTheme="minorHAnsi" w:hAnsiTheme="minorHAnsi"/>
        </w:rPr>
        <w:t xml:space="preserve"> Okula uyum </w:t>
      </w:r>
      <w:r w:rsidR="00655854">
        <w:rPr>
          <w:rFonts w:asciiTheme="minorHAnsi" w:hAnsiTheme="minorHAnsi"/>
        </w:rPr>
        <w:t>çalışmaları</w:t>
      </w:r>
    </w:p>
    <w:p w:rsidR="006A1209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Ekim</w:t>
      </w:r>
      <w:r w:rsidR="00655854">
        <w:rPr>
          <w:rFonts w:asciiTheme="minorHAnsi" w:hAnsiTheme="minorHAnsi"/>
        </w:rPr>
        <w:t xml:space="preserve">- </w:t>
      </w:r>
      <w:r w:rsidR="00B325FC">
        <w:rPr>
          <w:rFonts w:asciiTheme="minorHAnsi" w:hAnsiTheme="minorHAnsi"/>
        </w:rPr>
        <w:t>Ö</w:t>
      </w:r>
      <w:r w:rsidR="006A1209">
        <w:rPr>
          <w:rFonts w:asciiTheme="minorHAnsi" w:hAnsiTheme="minorHAnsi"/>
        </w:rPr>
        <w:t>fke Kontrolü -  (</w:t>
      </w:r>
      <w:r w:rsidR="006A1209" w:rsidRPr="006A1209">
        <w:rPr>
          <w:rFonts w:asciiTheme="minorHAnsi" w:hAnsiTheme="minorHAnsi"/>
        </w:rPr>
        <w:t>Belirlenen Öğrenci -Öğretmen ve Veli Grup Çalı</w:t>
      </w:r>
      <w:r w:rsidR="006A1209">
        <w:rPr>
          <w:rFonts w:asciiTheme="minorHAnsi" w:hAnsiTheme="minorHAnsi"/>
        </w:rPr>
        <w:t>ş</w:t>
      </w:r>
      <w:r w:rsidR="006A1209" w:rsidRPr="006A1209">
        <w:rPr>
          <w:rFonts w:asciiTheme="minorHAnsi" w:hAnsiTheme="minorHAnsi"/>
        </w:rPr>
        <w:t>ması</w:t>
      </w:r>
      <w:r w:rsidR="006A1209">
        <w:rPr>
          <w:rFonts w:asciiTheme="minorHAnsi" w:hAnsiTheme="minorHAnsi"/>
        </w:rPr>
        <w:t xml:space="preserve"> – </w:t>
      </w:r>
      <w:r w:rsidR="006A1209" w:rsidRPr="006A1209">
        <w:rPr>
          <w:rFonts w:asciiTheme="minorHAnsi" w:hAnsiTheme="minorHAnsi"/>
        </w:rPr>
        <w:t>Özel Hedef1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01-31.10.2018</w:t>
      </w:r>
      <w:r w:rsidR="006A1209">
        <w:rPr>
          <w:rFonts w:asciiTheme="minorHAnsi" w:hAnsiTheme="minorHAnsi"/>
        </w:rPr>
        <w:t>)</w:t>
      </w:r>
    </w:p>
    <w:p w:rsidR="006A1209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Kasım</w:t>
      </w:r>
      <w:r>
        <w:rPr>
          <w:rFonts w:asciiTheme="minorHAnsi" w:hAnsiTheme="minorHAnsi"/>
        </w:rPr>
        <w:t>-</w:t>
      </w:r>
      <w:r w:rsidR="00655854">
        <w:rPr>
          <w:rFonts w:asciiTheme="minorHAnsi" w:hAnsiTheme="minorHAnsi"/>
        </w:rPr>
        <w:t xml:space="preserve"> </w:t>
      </w:r>
      <w:r w:rsidR="00E44194">
        <w:rPr>
          <w:rFonts w:asciiTheme="minorHAnsi" w:hAnsiTheme="minorHAnsi"/>
        </w:rPr>
        <w:t xml:space="preserve">İhmal - İstismardan Korunma – </w:t>
      </w:r>
      <w:r w:rsidR="006A1209">
        <w:rPr>
          <w:rFonts w:asciiTheme="minorHAnsi" w:hAnsiTheme="minorHAnsi"/>
        </w:rPr>
        <w:t>(</w:t>
      </w:r>
      <w:r w:rsidR="00E44194">
        <w:rPr>
          <w:rFonts w:asciiTheme="minorHAnsi" w:hAnsiTheme="minorHAnsi"/>
        </w:rPr>
        <w:t>Öğrenci, Öğretmen</w:t>
      </w:r>
      <w:r w:rsidR="00E44194" w:rsidRPr="00E44194">
        <w:rPr>
          <w:rFonts w:asciiTheme="minorHAnsi" w:hAnsiTheme="minorHAnsi"/>
        </w:rPr>
        <w:t xml:space="preserve"> </w:t>
      </w:r>
      <w:r w:rsidR="00E44194">
        <w:rPr>
          <w:rFonts w:asciiTheme="minorHAnsi" w:hAnsiTheme="minorHAnsi"/>
        </w:rPr>
        <w:t>ve</w:t>
      </w:r>
      <w:r w:rsidR="00220182">
        <w:rPr>
          <w:rFonts w:asciiTheme="minorHAnsi" w:hAnsiTheme="minorHAnsi"/>
        </w:rPr>
        <w:t xml:space="preserve"> Veli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 xml:space="preserve">Seminer </w:t>
      </w:r>
      <w:r w:rsidR="006A1209">
        <w:rPr>
          <w:rFonts w:asciiTheme="minorHAnsi" w:hAnsiTheme="minorHAnsi"/>
        </w:rPr>
        <w:t>–</w:t>
      </w:r>
      <w:r w:rsidR="006A1209" w:rsidRPr="006A1209">
        <w:rPr>
          <w:rFonts w:asciiTheme="minorHAnsi" w:hAnsiTheme="minorHAnsi"/>
        </w:rPr>
        <w:t xml:space="preserve"> Müşavirlik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Genel Hedef 2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01-30.11.2018</w:t>
      </w:r>
      <w:r w:rsidR="006A1209">
        <w:rPr>
          <w:rFonts w:asciiTheme="minorHAnsi" w:hAnsiTheme="minorHAnsi"/>
        </w:rPr>
        <w:t xml:space="preserve"> )</w:t>
      </w:r>
    </w:p>
    <w:p w:rsidR="000C7811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Aralık</w:t>
      </w:r>
      <w:r>
        <w:rPr>
          <w:rFonts w:asciiTheme="minorHAnsi" w:hAnsiTheme="minorHAnsi"/>
        </w:rPr>
        <w:t>-</w:t>
      </w:r>
      <w:r w:rsidR="00655854">
        <w:rPr>
          <w:rFonts w:asciiTheme="minorHAnsi" w:hAnsiTheme="minorHAnsi"/>
        </w:rPr>
        <w:t xml:space="preserve"> </w:t>
      </w:r>
      <w:r w:rsidR="00E44194" w:rsidRPr="00E44194">
        <w:rPr>
          <w:rFonts w:asciiTheme="minorHAnsi" w:hAnsiTheme="minorHAnsi"/>
        </w:rPr>
        <w:t>Zaman Yönetimi</w:t>
      </w:r>
      <w:r w:rsidR="00E44194">
        <w:rPr>
          <w:rFonts w:asciiTheme="minorHAnsi" w:hAnsiTheme="minorHAnsi"/>
        </w:rPr>
        <w:t xml:space="preserve"> </w:t>
      </w:r>
      <w:r w:rsidR="006A1209">
        <w:rPr>
          <w:rFonts w:asciiTheme="minorHAnsi" w:hAnsiTheme="minorHAnsi"/>
        </w:rPr>
        <w:t>–</w:t>
      </w:r>
      <w:r w:rsidR="00E44194">
        <w:rPr>
          <w:rFonts w:asciiTheme="minorHAnsi" w:hAnsiTheme="minorHAnsi"/>
        </w:rPr>
        <w:t xml:space="preserve"> </w:t>
      </w:r>
      <w:r w:rsidR="006A1209">
        <w:rPr>
          <w:rFonts w:asciiTheme="minorHAnsi" w:hAnsiTheme="minorHAnsi"/>
        </w:rPr>
        <w:t>(</w:t>
      </w:r>
      <w:r w:rsidR="00220182">
        <w:rPr>
          <w:rFonts w:asciiTheme="minorHAnsi" w:hAnsiTheme="minorHAnsi"/>
        </w:rPr>
        <w:t xml:space="preserve"> Öğrenci, Öğretmen ve Veli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Pano Çalışması - Broşür-Eğitsel Rehberlik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Yerel Hedef 2</w:t>
      </w:r>
      <w:r w:rsidR="006A1209">
        <w:rPr>
          <w:rFonts w:asciiTheme="minorHAnsi" w:hAnsiTheme="minorHAnsi"/>
        </w:rPr>
        <w:t xml:space="preserve"> - </w:t>
      </w:r>
      <w:r w:rsidR="006A1209" w:rsidRPr="006A1209">
        <w:rPr>
          <w:rFonts w:asciiTheme="minorHAnsi" w:hAnsiTheme="minorHAnsi"/>
        </w:rPr>
        <w:t>03-31.12.2018</w:t>
      </w:r>
      <w:r w:rsidR="006A1209">
        <w:rPr>
          <w:rFonts w:asciiTheme="minorHAnsi" w:hAnsiTheme="minorHAnsi"/>
        </w:rPr>
        <w:t>)</w:t>
      </w:r>
    </w:p>
    <w:p w:rsidR="000C7811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Ocak</w:t>
      </w:r>
      <w:r>
        <w:rPr>
          <w:rFonts w:asciiTheme="minorHAnsi" w:hAnsiTheme="minorHAnsi"/>
        </w:rPr>
        <w:t>-</w:t>
      </w:r>
      <w:r w:rsidR="00655854">
        <w:rPr>
          <w:rFonts w:asciiTheme="minorHAnsi" w:hAnsiTheme="minorHAnsi"/>
        </w:rPr>
        <w:t xml:space="preserve"> </w:t>
      </w:r>
      <w:r w:rsidR="000E6C95" w:rsidRPr="000E6C95">
        <w:rPr>
          <w:rFonts w:asciiTheme="minorHAnsi" w:hAnsiTheme="minorHAnsi"/>
        </w:rPr>
        <w:t>Sağlıklı Yaşam</w:t>
      </w:r>
      <w:r w:rsidR="00220182">
        <w:rPr>
          <w:rFonts w:asciiTheme="minorHAnsi" w:hAnsiTheme="minorHAnsi"/>
        </w:rPr>
        <w:t xml:space="preserve">- </w:t>
      </w:r>
      <w:r w:rsidR="00E32B18">
        <w:rPr>
          <w:rFonts w:asciiTheme="minorHAnsi" w:hAnsiTheme="minorHAnsi"/>
        </w:rPr>
        <w:t>(</w:t>
      </w:r>
      <w:r w:rsidR="00220182">
        <w:rPr>
          <w:rFonts w:asciiTheme="minorHAnsi" w:hAnsiTheme="minorHAnsi"/>
        </w:rPr>
        <w:t>Öğretmen ve Veli</w:t>
      </w:r>
      <w:r w:rsidR="00E32B18">
        <w:rPr>
          <w:rFonts w:asciiTheme="minorHAnsi" w:hAnsiTheme="minorHAnsi"/>
        </w:rPr>
        <w:t xml:space="preserve"> - </w:t>
      </w:r>
      <w:r w:rsidR="00E32B18" w:rsidRPr="00E32B18">
        <w:rPr>
          <w:rFonts w:asciiTheme="minorHAnsi" w:hAnsiTheme="minorHAnsi"/>
        </w:rPr>
        <w:t>Seminer- Broşür</w:t>
      </w:r>
      <w:r w:rsidR="00E32B18">
        <w:rPr>
          <w:rFonts w:asciiTheme="minorHAnsi" w:hAnsiTheme="minorHAnsi"/>
        </w:rPr>
        <w:t xml:space="preserve"> - Genel Hedef1 /</w:t>
      </w:r>
      <w:r w:rsidR="00E32B18" w:rsidRPr="00E32B18">
        <w:rPr>
          <w:rFonts w:asciiTheme="minorHAnsi" w:hAnsiTheme="minorHAnsi"/>
        </w:rPr>
        <w:t xml:space="preserve"> Özel Hedef2</w:t>
      </w:r>
      <w:r w:rsidR="00E32B18">
        <w:rPr>
          <w:rFonts w:asciiTheme="minorHAnsi" w:hAnsiTheme="minorHAnsi"/>
        </w:rPr>
        <w:t xml:space="preserve"> - </w:t>
      </w:r>
      <w:r w:rsidR="00E32B18" w:rsidRPr="00E32B18">
        <w:rPr>
          <w:rFonts w:asciiTheme="minorHAnsi" w:hAnsiTheme="minorHAnsi"/>
        </w:rPr>
        <w:t>01-18.01.2019</w:t>
      </w:r>
      <w:r w:rsidR="00E32B18">
        <w:rPr>
          <w:rFonts w:asciiTheme="minorHAnsi" w:hAnsiTheme="minorHAnsi"/>
        </w:rPr>
        <w:t xml:space="preserve"> )</w:t>
      </w:r>
    </w:p>
    <w:p w:rsidR="001879B6" w:rsidRDefault="001879B6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</w:t>
      </w:r>
      <w:r w:rsidRPr="001879B6">
        <w:rPr>
          <w:rFonts w:asciiTheme="minorHAnsi" w:hAnsiTheme="minorHAnsi"/>
        </w:rPr>
        <w:t>Alkol Bağımlılığı</w:t>
      </w:r>
      <w:r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 xml:space="preserve">( </w:t>
      </w:r>
      <w:r>
        <w:rPr>
          <w:rFonts w:asciiTheme="minorHAnsi" w:hAnsiTheme="minorHAnsi"/>
        </w:rPr>
        <w:t>Veli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Veli- Seminer- Broşür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Genel Hedef1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01-18.01.2019</w:t>
      </w:r>
      <w:r w:rsidR="00E32B18">
        <w:rPr>
          <w:rFonts w:asciiTheme="minorHAnsi" w:hAnsiTheme="minorHAnsi"/>
        </w:rPr>
        <w:t>)</w:t>
      </w:r>
    </w:p>
    <w:p w:rsidR="00E32B18" w:rsidRDefault="001879B6" w:rsidP="00E32B18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</w:t>
      </w:r>
      <w:r w:rsidRPr="001879B6">
        <w:rPr>
          <w:rFonts w:asciiTheme="minorHAnsi" w:hAnsiTheme="minorHAnsi"/>
        </w:rPr>
        <w:t>Madde Bağımlılığı</w:t>
      </w:r>
      <w:r>
        <w:rPr>
          <w:rFonts w:asciiTheme="minorHAnsi" w:hAnsiTheme="minorHAnsi"/>
        </w:rPr>
        <w:t xml:space="preserve"> - </w:t>
      </w:r>
      <w:r w:rsidR="00E32B18">
        <w:rPr>
          <w:rFonts w:asciiTheme="minorHAnsi" w:hAnsiTheme="minorHAnsi"/>
        </w:rPr>
        <w:t>( Veli-</w:t>
      </w:r>
      <w:r w:rsidR="00E32B18" w:rsidRPr="00E32B18">
        <w:rPr>
          <w:rFonts w:asciiTheme="minorHAnsi" w:hAnsiTheme="minorHAnsi"/>
        </w:rPr>
        <w:t>Veli- Seminer- Broşür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Genel Hedef1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01-18.01.2019</w:t>
      </w:r>
      <w:r w:rsidR="00E32B18">
        <w:rPr>
          <w:rFonts w:asciiTheme="minorHAnsi" w:hAnsiTheme="minorHAnsi"/>
        </w:rPr>
        <w:t>)</w:t>
      </w:r>
    </w:p>
    <w:p w:rsidR="00E32B18" w:rsidRDefault="001879B6" w:rsidP="00E32B18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</w:t>
      </w:r>
      <w:r w:rsidRPr="001879B6">
        <w:rPr>
          <w:rFonts w:asciiTheme="minorHAnsi" w:hAnsiTheme="minorHAnsi"/>
        </w:rPr>
        <w:t>Tütün Bağımlılığı</w:t>
      </w:r>
      <w:r>
        <w:rPr>
          <w:rFonts w:asciiTheme="minorHAnsi" w:hAnsiTheme="minorHAnsi"/>
        </w:rPr>
        <w:t xml:space="preserve"> - </w:t>
      </w:r>
      <w:r w:rsidR="00E32B18">
        <w:rPr>
          <w:rFonts w:asciiTheme="minorHAnsi" w:hAnsiTheme="minorHAnsi"/>
        </w:rPr>
        <w:t>( Veli-</w:t>
      </w:r>
      <w:r w:rsidR="00E32B18" w:rsidRPr="00E32B18">
        <w:rPr>
          <w:rFonts w:asciiTheme="minorHAnsi" w:hAnsiTheme="minorHAnsi"/>
        </w:rPr>
        <w:t>Veli- Seminer- Broşür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Genel Hedef1</w:t>
      </w:r>
      <w:r w:rsidR="00E32B18">
        <w:rPr>
          <w:rFonts w:asciiTheme="minorHAnsi" w:hAnsiTheme="minorHAnsi"/>
        </w:rPr>
        <w:t>-</w:t>
      </w:r>
      <w:r w:rsidR="00E32B18" w:rsidRPr="00E32B18">
        <w:rPr>
          <w:rFonts w:asciiTheme="minorHAnsi" w:hAnsiTheme="minorHAnsi"/>
        </w:rPr>
        <w:t>01-18.01.2019</w:t>
      </w:r>
      <w:r w:rsidR="00E32B18">
        <w:rPr>
          <w:rFonts w:asciiTheme="minorHAnsi" w:hAnsiTheme="minorHAnsi"/>
        </w:rPr>
        <w:t>)</w:t>
      </w:r>
    </w:p>
    <w:p w:rsidR="00E32B18" w:rsidRDefault="00E32B18" w:rsidP="00E32B18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Öfke Kontrolü -  (</w:t>
      </w:r>
      <w:r w:rsidRPr="006A1209">
        <w:rPr>
          <w:rFonts w:asciiTheme="minorHAnsi" w:hAnsiTheme="minorHAnsi"/>
        </w:rPr>
        <w:t>Belirlenen Öğrenci -Öğretmen ve Veli Grup Çalı</w:t>
      </w:r>
      <w:r>
        <w:rPr>
          <w:rFonts w:asciiTheme="minorHAnsi" w:hAnsiTheme="minorHAnsi"/>
        </w:rPr>
        <w:t>ş</w:t>
      </w:r>
      <w:r w:rsidRPr="006A1209">
        <w:rPr>
          <w:rFonts w:asciiTheme="minorHAnsi" w:hAnsiTheme="minorHAnsi"/>
        </w:rPr>
        <w:t>ması</w:t>
      </w:r>
      <w:r>
        <w:rPr>
          <w:rFonts w:asciiTheme="minorHAnsi" w:hAnsiTheme="minorHAnsi"/>
        </w:rPr>
        <w:t xml:space="preserve"> – </w:t>
      </w:r>
      <w:r w:rsidRPr="006A1209">
        <w:rPr>
          <w:rFonts w:asciiTheme="minorHAnsi" w:hAnsiTheme="minorHAnsi"/>
        </w:rPr>
        <w:t>Özel Hedef1</w:t>
      </w:r>
      <w:r>
        <w:rPr>
          <w:rFonts w:asciiTheme="minorHAnsi" w:hAnsiTheme="minorHAnsi"/>
        </w:rPr>
        <w:t xml:space="preserve"> - 01-18.10.2019)</w:t>
      </w:r>
    </w:p>
    <w:p w:rsidR="00220182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Şubat</w:t>
      </w:r>
      <w:r>
        <w:rPr>
          <w:rFonts w:asciiTheme="minorHAnsi" w:hAnsiTheme="minorHAnsi"/>
        </w:rPr>
        <w:t>-</w:t>
      </w:r>
      <w:r w:rsidR="00655854">
        <w:rPr>
          <w:rFonts w:asciiTheme="minorHAnsi" w:hAnsiTheme="minorHAnsi"/>
        </w:rPr>
        <w:t xml:space="preserve"> </w:t>
      </w:r>
      <w:r w:rsidR="00220182">
        <w:rPr>
          <w:rFonts w:asciiTheme="minorHAnsi" w:hAnsiTheme="minorHAnsi"/>
        </w:rPr>
        <w:t>Bilinçli Teknoloji Kullanımı</w:t>
      </w:r>
      <w:r w:rsidR="000E6C95" w:rsidRPr="000E6C95"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>–</w:t>
      </w:r>
      <w:r w:rsidR="000E6C95"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>(</w:t>
      </w:r>
      <w:r w:rsidR="000E6C95">
        <w:rPr>
          <w:rFonts w:asciiTheme="minorHAnsi" w:hAnsiTheme="minorHAnsi"/>
        </w:rPr>
        <w:t>Öğretmen ve Veli</w:t>
      </w:r>
      <w:r w:rsidR="005E6C24">
        <w:rPr>
          <w:rFonts w:asciiTheme="minorHAnsi" w:hAnsiTheme="minorHAnsi"/>
        </w:rPr>
        <w:t xml:space="preserve"> - </w:t>
      </w:r>
      <w:r w:rsidR="005E6C24" w:rsidRPr="005E6C24">
        <w:rPr>
          <w:rFonts w:asciiTheme="minorHAnsi" w:hAnsiTheme="minorHAnsi"/>
        </w:rPr>
        <w:t>Seminer- Broşür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 xml:space="preserve">Genel Hedef1 </w:t>
      </w:r>
      <w:r w:rsidR="005E6C24">
        <w:rPr>
          <w:rFonts w:asciiTheme="minorHAnsi" w:hAnsiTheme="minorHAnsi"/>
        </w:rPr>
        <w:t>/</w:t>
      </w:r>
      <w:r w:rsidR="005E6C24" w:rsidRPr="005E6C24">
        <w:rPr>
          <w:rFonts w:asciiTheme="minorHAnsi" w:hAnsiTheme="minorHAnsi"/>
        </w:rPr>
        <w:t xml:space="preserve">      Yerel Hedef 1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04-28.02.2019</w:t>
      </w:r>
      <w:r w:rsidR="005E6C24">
        <w:rPr>
          <w:rFonts w:asciiTheme="minorHAnsi" w:hAnsiTheme="minorHAnsi"/>
        </w:rPr>
        <w:t>)</w:t>
      </w:r>
    </w:p>
    <w:p w:rsidR="00CC04DE" w:rsidRDefault="00CC04DE" w:rsidP="00CC04DE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</w:t>
      </w:r>
      <w:r w:rsidR="00016FDB">
        <w:rPr>
          <w:rFonts w:asciiTheme="minorHAnsi" w:hAnsiTheme="minorHAnsi"/>
        </w:rPr>
        <w:t xml:space="preserve"> </w:t>
      </w:r>
      <w:r w:rsidRPr="001879B6">
        <w:rPr>
          <w:rFonts w:asciiTheme="minorHAnsi" w:hAnsiTheme="minorHAnsi"/>
        </w:rPr>
        <w:t>Alkol Bağımlılığı</w:t>
      </w:r>
      <w:r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>(</w:t>
      </w:r>
      <w:r w:rsidR="005E6C24" w:rsidRPr="005E6C24">
        <w:rPr>
          <w:rFonts w:asciiTheme="minorHAnsi" w:hAnsiTheme="minorHAnsi"/>
        </w:rPr>
        <w:t>Öğretmen- Seminer- Broşür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Genel Hedef1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04-28.02.2019</w:t>
      </w:r>
      <w:r w:rsidR="005E6C24">
        <w:rPr>
          <w:rFonts w:asciiTheme="minorHAnsi" w:hAnsiTheme="minorHAnsi"/>
        </w:rPr>
        <w:t>)</w:t>
      </w:r>
    </w:p>
    <w:p w:rsidR="005E6C24" w:rsidRDefault="00CC04DE" w:rsidP="005E6C24">
      <w:pPr>
        <w:tabs>
          <w:tab w:val="left" w:pos="284"/>
          <w:tab w:val="left" w:pos="540"/>
        </w:tabs>
        <w:jc w:val="center"/>
        <w:rPr>
          <w:rFonts w:asciiTheme="minorHAnsi" w:hAnsiTheme="minorHAnsi"/>
        </w:rPr>
      </w:pPr>
      <w:r w:rsidRPr="001879B6">
        <w:rPr>
          <w:rFonts w:asciiTheme="minorHAnsi" w:hAnsiTheme="minorHAnsi"/>
        </w:rPr>
        <w:t>Madde Bağımlılığı</w:t>
      </w:r>
      <w:r>
        <w:rPr>
          <w:rFonts w:asciiTheme="minorHAnsi" w:hAnsiTheme="minorHAnsi"/>
        </w:rPr>
        <w:t xml:space="preserve"> - </w:t>
      </w:r>
      <w:r w:rsidR="005E6C24" w:rsidRPr="005E6C24">
        <w:rPr>
          <w:rFonts w:asciiTheme="minorHAnsi" w:hAnsiTheme="minorHAnsi"/>
        </w:rPr>
        <w:t>Öğretmen- Seminer- Broşür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Genel Hedef1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04-28.02.2019</w:t>
      </w:r>
      <w:proofErr w:type="gramStart"/>
      <w:r w:rsidR="005E6C24">
        <w:rPr>
          <w:rFonts w:asciiTheme="minorHAnsi" w:hAnsiTheme="minorHAnsi"/>
        </w:rPr>
        <w:t>)</w:t>
      </w:r>
      <w:proofErr w:type="gramEnd"/>
      <w:r>
        <w:rPr>
          <w:rFonts w:asciiTheme="minorHAnsi" w:hAnsiTheme="minorHAnsi"/>
        </w:rPr>
        <w:t xml:space="preserve">            </w:t>
      </w:r>
      <w:r w:rsidR="00016FDB"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 xml:space="preserve">                                                               </w:t>
      </w:r>
      <w:r w:rsidRPr="001879B6">
        <w:rPr>
          <w:rFonts w:asciiTheme="minorHAnsi" w:hAnsiTheme="minorHAnsi"/>
        </w:rPr>
        <w:t>Tütün Bağımlılığı</w:t>
      </w:r>
      <w:r>
        <w:rPr>
          <w:rFonts w:asciiTheme="minorHAnsi" w:hAnsiTheme="minorHAnsi"/>
        </w:rPr>
        <w:t xml:space="preserve"> -</w:t>
      </w:r>
      <w:r w:rsidR="005E6C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>Öğretmen-</w:t>
      </w:r>
      <w:r w:rsidR="005E6C24" w:rsidRPr="005E6C24">
        <w:rPr>
          <w:rFonts w:asciiTheme="minorHAnsi" w:hAnsiTheme="minorHAnsi"/>
        </w:rPr>
        <w:t>Seminer-</w:t>
      </w:r>
      <w:r w:rsidR="005E6C24">
        <w:rPr>
          <w:rFonts w:asciiTheme="minorHAnsi" w:hAnsiTheme="minorHAnsi"/>
        </w:rPr>
        <w:t xml:space="preserve"> </w:t>
      </w:r>
      <w:r w:rsidR="005E6C24" w:rsidRPr="005E6C24">
        <w:rPr>
          <w:rFonts w:asciiTheme="minorHAnsi" w:hAnsiTheme="minorHAnsi"/>
        </w:rPr>
        <w:t xml:space="preserve"> Broşür</w:t>
      </w:r>
      <w:r w:rsidR="005E6C24">
        <w:rPr>
          <w:rFonts w:asciiTheme="minorHAnsi" w:hAnsiTheme="minorHAnsi"/>
        </w:rPr>
        <w:t xml:space="preserve"> - </w:t>
      </w:r>
      <w:r w:rsidR="005E6C24" w:rsidRPr="005E6C24">
        <w:rPr>
          <w:rFonts w:asciiTheme="minorHAnsi" w:hAnsiTheme="minorHAnsi"/>
        </w:rPr>
        <w:t>Genel Hedef1</w:t>
      </w:r>
      <w:r w:rsidR="005E6C24">
        <w:rPr>
          <w:rFonts w:asciiTheme="minorHAnsi" w:hAnsiTheme="minorHAnsi"/>
        </w:rPr>
        <w:t xml:space="preserve"> -</w:t>
      </w:r>
      <w:r w:rsidR="005E6C24" w:rsidRPr="005E6C24">
        <w:rPr>
          <w:rFonts w:asciiTheme="minorHAnsi" w:hAnsiTheme="minorHAnsi"/>
        </w:rPr>
        <w:t>04-28.02.2019</w:t>
      </w:r>
      <w:r w:rsidR="005E6C24">
        <w:rPr>
          <w:rFonts w:asciiTheme="minorHAnsi" w:hAnsiTheme="minorHAnsi"/>
        </w:rPr>
        <w:t>)</w:t>
      </w:r>
    </w:p>
    <w:p w:rsidR="005E6C24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Mart</w:t>
      </w:r>
      <w:r>
        <w:rPr>
          <w:rFonts w:asciiTheme="minorHAnsi" w:hAnsiTheme="minorHAnsi"/>
        </w:rPr>
        <w:t>-</w:t>
      </w:r>
      <w:r w:rsidR="00655854">
        <w:rPr>
          <w:rFonts w:asciiTheme="minorHAnsi" w:hAnsiTheme="minorHAnsi"/>
        </w:rPr>
        <w:t xml:space="preserve"> </w:t>
      </w:r>
      <w:r w:rsidR="004F0862" w:rsidRPr="004F0862">
        <w:rPr>
          <w:rFonts w:asciiTheme="minorHAnsi" w:hAnsiTheme="minorHAnsi"/>
        </w:rPr>
        <w:t>Sağlıklı Yaşam</w:t>
      </w:r>
      <w:r w:rsidR="005E6C24">
        <w:rPr>
          <w:rFonts w:asciiTheme="minorHAnsi" w:hAnsiTheme="minorHAnsi"/>
        </w:rPr>
        <w:t xml:space="preserve"> / </w:t>
      </w:r>
      <w:r w:rsidR="004F0862" w:rsidRPr="004F0862">
        <w:rPr>
          <w:rFonts w:asciiTheme="minorHAnsi" w:hAnsiTheme="minorHAnsi"/>
        </w:rPr>
        <w:t>Teknoloji Bağımlılığı</w:t>
      </w:r>
      <w:r w:rsidR="004F0862"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>–</w:t>
      </w:r>
      <w:r w:rsidR="004F0862">
        <w:rPr>
          <w:rFonts w:asciiTheme="minorHAnsi" w:hAnsiTheme="minorHAnsi"/>
        </w:rPr>
        <w:t xml:space="preserve"> </w:t>
      </w:r>
      <w:r w:rsidR="00E32B18">
        <w:rPr>
          <w:rFonts w:asciiTheme="minorHAnsi" w:hAnsiTheme="minorHAnsi"/>
        </w:rPr>
        <w:t>(</w:t>
      </w:r>
      <w:r w:rsidR="003437A2">
        <w:rPr>
          <w:rFonts w:asciiTheme="minorHAnsi" w:hAnsiTheme="minorHAnsi"/>
        </w:rPr>
        <w:t>Öğrenci - HEM ile Birlikte Eğitim</w:t>
      </w:r>
      <w:r w:rsidR="00E32B18" w:rsidRPr="00E32B18">
        <w:rPr>
          <w:rFonts w:asciiTheme="minorHAnsi" w:hAnsiTheme="minorHAnsi"/>
        </w:rPr>
        <w:t xml:space="preserve"> Çalışması - Pano </w:t>
      </w:r>
      <w:r w:rsidR="00E32B18">
        <w:rPr>
          <w:rFonts w:asciiTheme="minorHAnsi" w:hAnsiTheme="minorHAnsi"/>
        </w:rPr>
        <w:t>–</w:t>
      </w:r>
      <w:r w:rsidR="00E32B18" w:rsidRPr="00E32B18">
        <w:rPr>
          <w:rFonts w:asciiTheme="minorHAnsi" w:hAnsiTheme="minorHAnsi"/>
        </w:rPr>
        <w:t xml:space="preserve"> Afiş</w:t>
      </w:r>
      <w:r w:rsidR="00E32B18">
        <w:rPr>
          <w:rFonts w:asciiTheme="minorHAnsi" w:hAnsiTheme="minorHAnsi"/>
        </w:rPr>
        <w:t xml:space="preserve"> - Genel Hedef1/</w:t>
      </w:r>
      <w:r w:rsidR="00E32B18" w:rsidRPr="00E32B18">
        <w:rPr>
          <w:rFonts w:asciiTheme="minorHAnsi" w:hAnsiTheme="minorHAnsi"/>
        </w:rPr>
        <w:t>Özel Hedef2</w:t>
      </w:r>
      <w:r w:rsidR="005E6C24">
        <w:rPr>
          <w:rFonts w:asciiTheme="minorHAnsi" w:hAnsiTheme="minorHAnsi"/>
        </w:rPr>
        <w:t xml:space="preserve"> - </w:t>
      </w:r>
      <w:r w:rsidR="00E32B18">
        <w:rPr>
          <w:rFonts w:asciiTheme="minorHAnsi" w:hAnsiTheme="minorHAnsi"/>
        </w:rPr>
        <w:t xml:space="preserve"> </w:t>
      </w:r>
      <w:r w:rsidR="00E32B18" w:rsidRPr="00E32B18">
        <w:rPr>
          <w:rFonts w:asciiTheme="minorHAnsi" w:hAnsiTheme="minorHAnsi"/>
        </w:rPr>
        <w:t>01-29.03.2019</w:t>
      </w:r>
      <w:r w:rsidR="005E6C24">
        <w:rPr>
          <w:rFonts w:asciiTheme="minorHAnsi" w:hAnsiTheme="minorHAnsi"/>
        </w:rPr>
        <w:t>)</w:t>
      </w:r>
    </w:p>
    <w:p w:rsidR="000C7811" w:rsidRDefault="00E32B18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0C7811" w:rsidRPr="00E32B18">
        <w:rPr>
          <w:rFonts w:asciiTheme="minorHAnsi" w:hAnsiTheme="minorHAnsi"/>
          <w:b/>
        </w:rPr>
        <w:t>Nisan</w:t>
      </w:r>
      <w:r w:rsidR="000C7811">
        <w:rPr>
          <w:rFonts w:asciiTheme="minorHAnsi" w:hAnsiTheme="minorHAnsi"/>
        </w:rPr>
        <w:t>-</w:t>
      </w:r>
      <w:r w:rsidR="00B07159">
        <w:rPr>
          <w:rFonts w:asciiTheme="minorHAnsi" w:hAnsiTheme="minorHAnsi"/>
        </w:rPr>
        <w:t xml:space="preserve"> </w:t>
      </w:r>
      <w:r w:rsidR="004F0862" w:rsidRPr="004F0862">
        <w:rPr>
          <w:rFonts w:asciiTheme="minorHAnsi" w:hAnsiTheme="minorHAnsi"/>
        </w:rPr>
        <w:t>Sağlıklı Yaşam</w:t>
      </w:r>
      <w:r w:rsidR="004F0862">
        <w:rPr>
          <w:rFonts w:asciiTheme="minorHAnsi" w:hAnsiTheme="minorHAnsi"/>
        </w:rPr>
        <w:t xml:space="preserve"> - </w:t>
      </w:r>
      <w:r w:rsidR="004F0862" w:rsidRPr="004F0862">
        <w:rPr>
          <w:rFonts w:asciiTheme="minorHAnsi" w:hAnsiTheme="minorHAnsi"/>
        </w:rPr>
        <w:t>Teknoloji Bağımlılığı</w:t>
      </w:r>
      <w:r w:rsidR="004F0862"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>–</w:t>
      </w:r>
      <w:r w:rsidR="004F0862">
        <w:rPr>
          <w:rFonts w:asciiTheme="minorHAnsi" w:hAnsiTheme="minorHAnsi"/>
        </w:rPr>
        <w:t xml:space="preserve"> </w:t>
      </w:r>
      <w:r w:rsidR="005E6C24">
        <w:rPr>
          <w:rFonts w:asciiTheme="minorHAnsi" w:hAnsiTheme="minorHAnsi"/>
        </w:rPr>
        <w:t>(</w:t>
      </w:r>
      <w:r w:rsidR="003437A2">
        <w:rPr>
          <w:rFonts w:asciiTheme="minorHAnsi" w:hAnsiTheme="minorHAnsi"/>
        </w:rPr>
        <w:t>Öğrenci - HEM ile Birlikte Eğitim</w:t>
      </w:r>
      <w:r w:rsidR="005E6C24" w:rsidRPr="005E6C24">
        <w:rPr>
          <w:rFonts w:asciiTheme="minorHAnsi" w:hAnsiTheme="minorHAnsi"/>
        </w:rPr>
        <w:t xml:space="preserve"> Çalışması - Pano </w:t>
      </w:r>
      <w:r w:rsidR="005E6C24">
        <w:rPr>
          <w:rFonts w:asciiTheme="minorHAnsi" w:hAnsiTheme="minorHAnsi"/>
        </w:rPr>
        <w:t>–</w:t>
      </w:r>
      <w:r w:rsidR="005E6C24" w:rsidRPr="005E6C24">
        <w:rPr>
          <w:rFonts w:asciiTheme="minorHAnsi" w:hAnsiTheme="minorHAnsi"/>
        </w:rPr>
        <w:t xml:space="preserve"> Afiş</w:t>
      </w:r>
      <w:r w:rsidR="005E6C24">
        <w:rPr>
          <w:rFonts w:asciiTheme="minorHAnsi" w:hAnsiTheme="minorHAnsi"/>
        </w:rPr>
        <w:t xml:space="preserve"> - Genel Hedef1/</w:t>
      </w:r>
      <w:r w:rsidR="005E6C24" w:rsidRPr="005E6C24">
        <w:rPr>
          <w:rFonts w:asciiTheme="minorHAnsi" w:hAnsiTheme="minorHAnsi"/>
        </w:rPr>
        <w:t>Özel Hedef2</w:t>
      </w:r>
      <w:r w:rsidR="005E6C24">
        <w:rPr>
          <w:rFonts w:asciiTheme="minorHAnsi" w:hAnsiTheme="minorHAnsi"/>
        </w:rPr>
        <w:t>-</w:t>
      </w:r>
      <w:r w:rsidR="005E6C24" w:rsidRPr="005E6C24">
        <w:t xml:space="preserve"> </w:t>
      </w:r>
      <w:r w:rsidR="005E6C24" w:rsidRPr="005E6C24">
        <w:rPr>
          <w:rFonts w:asciiTheme="minorHAnsi" w:hAnsiTheme="minorHAnsi"/>
        </w:rPr>
        <w:t>01-30.04.2019</w:t>
      </w:r>
      <w:r w:rsidR="005E6C24">
        <w:rPr>
          <w:rFonts w:asciiTheme="minorHAnsi" w:hAnsiTheme="minorHAnsi"/>
        </w:rPr>
        <w:t>)</w:t>
      </w:r>
    </w:p>
    <w:p w:rsidR="000C7811" w:rsidRDefault="000C7811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E32B18">
        <w:rPr>
          <w:rFonts w:asciiTheme="minorHAnsi" w:hAnsiTheme="minorHAnsi"/>
          <w:b/>
        </w:rPr>
        <w:t>Mayıs</w:t>
      </w:r>
      <w:r>
        <w:rPr>
          <w:rFonts w:asciiTheme="minorHAnsi" w:hAnsiTheme="minorHAnsi"/>
        </w:rPr>
        <w:t>-</w:t>
      </w:r>
      <w:r w:rsidR="00B07159">
        <w:rPr>
          <w:rFonts w:asciiTheme="minorHAnsi" w:hAnsiTheme="minorHAnsi"/>
        </w:rPr>
        <w:t xml:space="preserve"> </w:t>
      </w:r>
    </w:p>
    <w:p w:rsidR="00165CFF" w:rsidRDefault="00165CFF" w:rsidP="006157D1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655854" w:rsidRDefault="001F49A8" w:rsidP="006157D1">
      <w:pPr>
        <w:tabs>
          <w:tab w:val="left" w:pos="284"/>
          <w:tab w:val="left" w:pos="540"/>
        </w:tabs>
        <w:rPr>
          <w:rFonts w:asciiTheme="minorHAnsi" w:hAnsiTheme="minorHAnsi"/>
          <w:i/>
        </w:rPr>
      </w:pPr>
      <w:r>
        <w:rPr>
          <w:rFonts w:asciiTheme="minorHAnsi" w:hAnsiTheme="minorHAnsi"/>
        </w:rPr>
        <w:tab/>
      </w:r>
      <w:r w:rsidR="00655854" w:rsidRPr="00CF5321">
        <w:rPr>
          <w:rFonts w:asciiTheme="minorHAnsi" w:hAnsiTheme="minorHAnsi"/>
          <w:i/>
        </w:rPr>
        <w:t>5-</w:t>
      </w:r>
      <w:r w:rsidR="00655854" w:rsidRPr="00CF5321">
        <w:rPr>
          <w:rFonts w:asciiTheme="minorHAnsi" w:hAnsiTheme="minorHAnsi"/>
          <w:i/>
        </w:rPr>
        <w:tab/>
        <w:t xml:space="preserve">Öğrenci ve velilere uygulanacak </w:t>
      </w:r>
      <w:proofErr w:type="gramStart"/>
      <w:r w:rsidR="00655854" w:rsidRPr="00CF5321">
        <w:rPr>
          <w:rFonts w:asciiTheme="minorHAnsi" w:hAnsiTheme="minorHAnsi"/>
          <w:i/>
        </w:rPr>
        <w:t>envanter</w:t>
      </w:r>
      <w:proofErr w:type="gramEnd"/>
      <w:r w:rsidR="00655854" w:rsidRPr="00CF5321">
        <w:rPr>
          <w:rFonts w:asciiTheme="minorHAnsi" w:hAnsiTheme="minorHAnsi"/>
          <w:i/>
        </w:rPr>
        <w:t xml:space="preserve"> ve testlerin belirlenmesi</w:t>
      </w:r>
    </w:p>
    <w:p w:rsidR="00057191" w:rsidRPr="00CF5321" w:rsidRDefault="00057191" w:rsidP="006157D1">
      <w:pPr>
        <w:tabs>
          <w:tab w:val="left" w:pos="284"/>
          <w:tab w:val="left" w:pos="540"/>
        </w:tabs>
        <w:rPr>
          <w:rFonts w:asciiTheme="minorHAnsi" w:hAnsiTheme="minorHAnsi"/>
          <w:i/>
        </w:rPr>
      </w:pPr>
    </w:p>
    <w:p w:rsidR="002324D4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Eylül</w:t>
      </w:r>
      <w:r w:rsidRPr="00057191"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>T</w:t>
      </w:r>
      <w:r w:rsidR="00934182">
        <w:rPr>
          <w:rFonts w:asciiTheme="minorHAnsi" w:hAnsiTheme="minorHAnsi"/>
        </w:rPr>
        <w:t xml:space="preserve">üm </w:t>
      </w:r>
      <w:proofErr w:type="gramStart"/>
      <w:r w:rsidR="00934182">
        <w:rPr>
          <w:rFonts w:asciiTheme="minorHAnsi" w:hAnsiTheme="minorHAnsi"/>
        </w:rPr>
        <w:t xml:space="preserve">okula  </w:t>
      </w:r>
      <w:r>
        <w:rPr>
          <w:rFonts w:asciiTheme="minorHAnsi" w:hAnsiTheme="minorHAnsi"/>
        </w:rPr>
        <w:t>veli</w:t>
      </w:r>
      <w:proofErr w:type="gramEnd"/>
      <w:r>
        <w:rPr>
          <w:rFonts w:asciiTheme="minorHAnsi" w:hAnsiTheme="minorHAnsi"/>
        </w:rPr>
        <w:t xml:space="preserve"> ihtiyaç belirleme formu </w:t>
      </w:r>
      <w:r w:rsidR="00934182">
        <w:rPr>
          <w:rFonts w:asciiTheme="minorHAnsi" w:hAnsiTheme="minorHAnsi"/>
        </w:rPr>
        <w:t xml:space="preserve"> ve </w:t>
      </w:r>
      <w:r w:rsidR="00052C89" w:rsidRPr="00052C89">
        <w:rPr>
          <w:rFonts w:asciiTheme="minorHAnsi" w:hAnsiTheme="minorHAnsi"/>
        </w:rPr>
        <w:t xml:space="preserve"> </w:t>
      </w:r>
      <w:r w:rsidR="00934182">
        <w:rPr>
          <w:rFonts w:asciiTheme="minorHAnsi" w:hAnsiTheme="minorHAnsi"/>
        </w:rPr>
        <w:t xml:space="preserve"> öğrenci tanıma fişi. </w:t>
      </w:r>
    </w:p>
    <w:p w:rsidR="008303D9" w:rsidRPr="00052C89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Ekim</w:t>
      </w:r>
      <w:r>
        <w:rPr>
          <w:rFonts w:asciiTheme="minorHAnsi" w:hAnsiTheme="minorHAnsi"/>
        </w:rPr>
        <w:t>-</w:t>
      </w:r>
      <w:r w:rsidRPr="008303D9">
        <w:rPr>
          <w:rFonts w:asciiTheme="minorHAnsi" w:hAnsiTheme="minorHAnsi"/>
        </w:rPr>
        <w:t xml:space="preserve"> </w:t>
      </w:r>
      <w:r w:rsidR="0005719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ınıf risk haritası  </w:t>
      </w:r>
    </w:p>
    <w:p w:rsidR="008303D9" w:rsidRDefault="00DE169E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Kasım</w:t>
      </w:r>
      <w:r w:rsidR="008303D9"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 xml:space="preserve"> Aile Çiz – Öğrenci, </w:t>
      </w:r>
      <w:r w:rsidR="00DC5A21" w:rsidRPr="00DC5A21">
        <w:rPr>
          <w:rFonts w:asciiTheme="minorHAnsi" w:hAnsiTheme="minorHAnsi"/>
        </w:rPr>
        <w:t>Çocuğumu Tanıyorum Formu</w:t>
      </w:r>
      <w:r w:rsidR="00DC5A21">
        <w:rPr>
          <w:rFonts w:asciiTheme="minorHAnsi" w:hAnsiTheme="minorHAnsi"/>
        </w:rPr>
        <w:t xml:space="preserve"> - Veli</w:t>
      </w:r>
    </w:p>
    <w:p w:rsidR="008303D9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Aralık</w:t>
      </w:r>
      <w:r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>Sosyal Atom - Öğrenci</w:t>
      </w:r>
    </w:p>
    <w:p w:rsidR="008303D9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Ocak</w:t>
      </w:r>
      <w:r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 xml:space="preserve"> Sosyal Atom - Öğrenci</w:t>
      </w:r>
    </w:p>
    <w:p w:rsidR="008303D9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Şubat</w:t>
      </w:r>
      <w:r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 xml:space="preserve"> </w:t>
      </w:r>
      <w:r w:rsidR="00165CFF" w:rsidRPr="00165CFF">
        <w:rPr>
          <w:rFonts w:asciiTheme="minorHAnsi" w:hAnsiTheme="minorHAnsi"/>
        </w:rPr>
        <w:t>Şiddet Algısı Anketi</w:t>
      </w:r>
      <w:r w:rsidR="00165CFF">
        <w:rPr>
          <w:rFonts w:asciiTheme="minorHAnsi" w:hAnsiTheme="minorHAnsi"/>
        </w:rPr>
        <w:t xml:space="preserve"> - </w:t>
      </w:r>
      <w:r w:rsidR="00165CFF" w:rsidRPr="00165CFF">
        <w:rPr>
          <w:rFonts w:asciiTheme="minorHAnsi" w:hAnsiTheme="minorHAnsi"/>
        </w:rPr>
        <w:t>Şiddet Sıklığı Anketi</w:t>
      </w:r>
      <w:r w:rsidR="00165CFF">
        <w:rPr>
          <w:rFonts w:asciiTheme="minorHAnsi" w:hAnsiTheme="minorHAnsi"/>
        </w:rPr>
        <w:t xml:space="preserve"> (öğrenci – veli gerekli görüldüğünde)</w:t>
      </w:r>
    </w:p>
    <w:p w:rsidR="008303D9" w:rsidRDefault="00DE169E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Mart</w:t>
      </w:r>
      <w:r w:rsidR="008303D9"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 xml:space="preserve"> Okul olgunluk ölçeği</w:t>
      </w:r>
    </w:p>
    <w:p w:rsidR="008303D9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057191">
        <w:rPr>
          <w:rFonts w:asciiTheme="minorHAnsi" w:hAnsiTheme="minorHAnsi"/>
          <w:b/>
        </w:rPr>
        <w:t>Nisan</w:t>
      </w:r>
      <w:r>
        <w:rPr>
          <w:rFonts w:asciiTheme="minorHAnsi" w:hAnsiTheme="minorHAnsi"/>
        </w:rPr>
        <w:t>-</w:t>
      </w:r>
      <w:r w:rsidR="00DC5A21">
        <w:rPr>
          <w:rFonts w:asciiTheme="minorHAnsi" w:hAnsiTheme="minorHAnsi"/>
        </w:rPr>
        <w:t xml:space="preserve"> Okul olgunluk ölçeği</w:t>
      </w:r>
    </w:p>
    <w:p w:rsidR="001F49A8" w:rsidRDefault="008303D9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 w:rsidRPr="00C12597">
        <w:rPr>
          <w:rFonts w:asciiTheme="minorHAnsi" w:hAnsiTheme="minorHAnsi"/>
          <w:b/>
        </w:rPr>
        <w:lastRenderedPageBreak/>
        <w:t>Mayıs</w:t>
      </w:r>
      <w:r>
        <w:rPr>
          <w:rFonts w:asciiTheme="minorHAnsi" w:hAnsiTheme="minorHAnsi"/>
        </w:rPr>
        <w:t>-</w:t>
      </w:r>
      <w:r w:rsidR="00DE169E">
        <w:rPr>
          <w:rFonts w:asciiTheme="minorHAnsi" w:hAnsiTheme="minorHAnsi"/>
        </w:rPr>
        <w:t xml:space="preserve"> </w:t>
      </w:r>
      <w:r w:rsidR="00DC5A21">
        <w:rPr>
          <w:rFonts w:asciiTheme="minorHAnsi" w:hAnsiTheme="minorHAnsi"/>
        </w:rPr>
        <w:t xml:space="preserve"> Rehberlik ihtiyacı belirleme (</w:t>
      </w:r>
      <w:proofErr w:type="spellStart"/>
      <w:r w:rsidR="00DC5A21">
        <w:rPr>
          <w:rFonts w:asciiTheme="minorHAnsi" w:hAnsiTheme="minorHAnsi"/>
        </w:rPr>
        <w:t>Riba</w:t>
      </w:r>
      <w:proofErr w:type="spellEnd"/>
      <w:r w:rsidR="00DC5A21">
        <w:rPr>
          <w:rFonts w:asciiTheme="minorHAnsi" w:hAnsiTheme="minorHAnsi"/>
        </w:rPr>
        <w:t>) veli ve öğretmen anketi</w:t>
      </w:r>
    </w:p>
    <w:p w:rsidR="00DC5A21" w:rsidRPr="00052C89" w:rsidRDefault="00DC5A21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Yıl Boyunca: </w:t>
      </w:r>
      <w:r w:rsidRPr="00DC5A21">
        <w:rPr>
          <w:rFonts w:asciiTheme="minorHAnsi" w:hAnsiTheme="minorHAnsi"/>
        </w:rPr>
        <w:t>Ev Ziyaret Formu</w:t>
      </w:r>
      <w:r>
        <w:rPr>
          <w:rFonts w:asciiTheme="minorHAnsi" w:hAnsiTheme="minorHAnsi"/>
        </w:rPr>
        <w:t xml:space="preserve"> - </w:t>
      </w:r>
      <w:r w:rsidRPr="00DC5A21">
        <w:rPr>
          <w:rFonts w:asciiTheme="minorHAnsi" w:hAnsiTheme="minorHAnsi"/>
        </w:rPr>
        <w:t>Aile içi Gözlem Formu</w:t>
      </w:r>
      <w:r w:rsidR="00165CFF">
        <w:rPr>
          <w:rFonts w:asciiTheme="minorHAnsi" w:hAnsiTheme="minorHAnsi"/>
        </w:rPr>
        <w:t xml:space="preserve"> - </w:t>
      </w:r>
      <w:r w:rsidR="00165CFF" w:rsidRPr="00165CFF">
        <w:rPr>
          <w:rFonts w:asciiTheme="minorHAnsi" w:hAnsiTheme="minorHAnsi"/>
        </w:rPr>
        <w:t>Öğrenci Gözlem Kaydı</w:t>
      </w:r>
      <w:r w:rsidR="00165CFF">
        <w:rPr>
          <w:rFonts w:asciiTheme="minorHAnsi" w:hAnsiTheme="minorHAnsi"/>
        </w:rPr>
        <w:t xml:space="preserve"> – Öğrenci </w:t>
      </w:r>
      <w:r w:rsidR="00165CFF" w:rsidRPr="00165CFF">
        <w:rPr>
          <w:rFonts w:asciiTheme="minorHAnsi" w:hAnsiTheme="minorHAnsi"/>
        </w:rPr>
        <w:t>Ön</w:t>
      </w:r>
      <w:r w:rsidR="00165CFF">
        <w:rPr>
          <w:rFonts w:asciiTheme="minorHAnsi" w:hAnsiTheme="minorHAnsi"/>
        </w:rPr>
        <w:t xml:space="preserve"> </w:t>
      </w:r>
      <w:r w:rsidR="00165CFF" w:rsidRPr="00165CFF">
        <w:rPr>
          <w:rFonts w:asciiTheme="minorHAnsi" w:hAnsiTheme="minorHAnsi"/>
        </w:rPr>
        <w:t>görüşme Formu</w:t>
      </w:r>
      <w:r w:rsidR="00C12597">
        <w:rPr>
          <w:rFonts w:asciiTheme="minorHAnsi" w:hAnsiTheme="minorHAnsi"/>
        </w:rPr>
        <w:t xml:space="preserve"> – </w:t>
      </w:r>
      <w:proofErr w:type="spellStart"/>
      <w:r w:rsidR="00C12597">
        <w:rPr>
          <w:rFonts w:asciiTheme="minorHAnsi" w:hAnsiTheme="minorHAnsi"/>
        </w:rPr>
        <w:t>Anamnez</w:t>
      </w:r>
      <w:proofErr w:type="spellEnd"/>
      <w:r w:rsidR="00C12597">
        <w:rPr>
          <w:rFonts w:asciiTheme="minorHAnsi" w:hAnsiTheme="minorHAnsi"/>
        </w:rPr>
        <w:t>- Rehberlik servisine öğrenci gönderme formu-</w:t>
      </w:r>
      <w:proofErr w:type="spellStart"/>
      <w:r w:rsidR="00103714">
        <w:rPr>
          <w:rFonts w:asciiTheme="minorHAnsi" w:hAnsiTheme="minorHAnsi"/>
        </w:rPr>
        <w:t>Vei</w:t>
      </w:r>
      <w:proofErr w:type="spellEnd"/>
      <w:r w:rsidR="00103714">
        <w:rPr>
          <w:rFonts w:asciiTheme="minorHAnsi" w:hAnsiTheme="minorHAnsi"/>
        </w:rPr>
        <w:t xml:space="preserve"> görüşme formu.</w:t>
      </w:r>
    </w:p>
    <w:p w:rsidR="001F49A8" w:rsidRDefault="001F49A8" w:rsidP="00655854">
      <w:pPr>
        <w:tabs>
          <w:tab w:val="left" w:pos="284"/>
          <w:tab w:val="left" w:pos="540"/>
        </w:tabs>
        <w:rPr>
          <w:rFonts w:asciiTheme="minorHAnsi" w:hAnsiTheme="minorHAnsi"/>
        </w:rPr>
      </w:pPr>
    </w:p>
    <w:p w:rsidR="006157D1" w:rsidRPr="000C7811" w:rsidRDefault="001F49A8" w:rsidP="00063783">
      <w:pPr>
        <w:tabs>
          <w:tab w:val="left" w:pos="284"/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6724FF" w:rsidRPr="00CF5321">
        <w:rPr>
          <w:rFonts w:asciiTheme="minorHAnsi" w:hAnsiTheme="minorHAnsi"/>
          <w:i/>
        </w:rPr>
        <w:t xml:space="preserve">6-7- </w:t>
      </w:r>
      <w:r w:rsidR="006157D1" w:rsidRPr="00CF5321">
        <w:rPr>
          <w:rFonts w:asciiTheme="minorHAnsi" w:hAnsiTheme="minorHAnsi"/>
          <w:i/>
        </w:rPr>
        <w:t>Sınıf düzeylerine göre problemli öğrencilerin tespit edilmesi ve alınabilecek önlemlerin görüşülmesi. Rehberlik servisine öğrenci sevk etme yönteminin belirlenmesi</w:t>
      </w:r>
    </w:p>
    <w:p w:rsidR="006157D1" w:rsidRPr="000C7811" w:rsidRDefault="006157D1" w:rsidP="006157D1">
      <w:pPr>
        <w:tabs>
          <w:tab w:val="left" w:pos="284"/>
        </w:tabs>
        <w:rPr>
          <w:rFonts w:asciiTheme="minorHAnsi" w:hAnsiTheme="minorHAnsi"/>
        </w:rPr>
      </w:pPr>
      <w:r w:rsidRPr="000C7811">
        <w:rPr>
          <w:rFonts w:asciiTheme="minorHAnsi" w:hAnsiTheme="minorHAnsi"/>
        </w:rPr>
        <w:t xml:space="preserve">Sınıf düzeyinde problemli öğrencilerin tespit edilmesi için her sınıf rehber öğretmeninin okul rehberlik öğretmeni ile işbirliği içinde olmasının önemi okul </w:t>
      </w:r>
      <w:r w:rsidR="00C672E7">
        <w:rPr>
          <w:rFonts w:asciiTheme="minorHAnsi" w:hAnsiTheme="minorHAnsi"/>
        </w:rPr>
        <w:t>rehber</w:t>
      </w:r>
      <w:r w:rsidR="00DE2B8C">
        <w:rPr>
          <w:rFonts w:asciiTheme="minorHAnsi" w:hAnsiTheme="minorHAnsi"/>
        </w:rPr>
        <w:t xml:space="preserve"> öğretmeni Ahmet UZUNOĞLU </w:t>
      </w:r>
      <w:r w:rsidRPr="000C7811">
        <w:rPr>
          <w:rFonts w:asciiTheme="minorHAnsi" w:hAnsiTheme="minorHAnsi"/>
        </w:rPr>
        <w:t>tarafından belirtildi. Rehberlik servisine öğrenci sevk etme yönteminin olarak ise “rehberlik servisine öğrenci yönlendirme” formu aracılığıyla rehberlik servisine ulaştırılmasına karar verilmiştir.</w:t>
      </w:r>
    </w:p>
    <w:p w:rsidR="006157D1" w:rsidRPr="006724FF" w:rsidRDefault="006157D1" w:rsidP="00C672E7">
      <w:pPr>
        <w:pStyle w:val="ListeParagraf"/>
        <w:tabs>
          <w:tab w:val="left" w:pos="284"/>
        </w:tabs>
        <w:ind w:left="390"/>
        <w:rPr>
          <w:rFonts w:asciiTheme="minorHAnsi" w:hAnsiTheme="minorHAnsi"/>
        </w:rPr>
      </w:pPr>
    </w:p>
    <w:p w:rsidR="00CF5321" w:rsidRPr="00CC04DE" w:rsidRDefault="00CC04DE" w:rsidP="007D52D4">
      <w:pPr>
        <w:tabs>
          <w:tab w:val="left" w:pos="284"/>
        </w:tabs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 xml:space="preserve">       </w:t>
      </w:r>
      <w:r w:rsidRPr="00CC04DE">
        <w:rPr>
          <w:rFonts w:asciiTheme="minorHAnsi" w:hAnsiTheme="minorHAnsi"/>
          <w:i/>
          <w:color w:val="000000" w:themeColor="text1"/>
        </w:rPr>
        <w:t>8</w:t>
      </w:r>
      <w:r w:rsidR="006157D1" w:rsidRPr="00CC04DE">
        <w:rPr>
          <w:rFonts w:asciiTheme="minorHAnsi" w:hAnsiTheme="minorHAnsi"/>
          <w:i/>
          <w:color w:val="000000" w:themeColor="text1"/>
        </w:rPr>
        <w:t>-</w:t>
      </w:r>
      <w:r w:rsidRPr="00CC04DE">
        <w:rPr>
          <w:rFonts w:asciiTheme="minorHAnsi" w:hAnsiTheme="minorHAnsi"/>
          <w:i/>
          <w:color w:val="000000" w:themeColor="text1"/>
        </w:rPr>
        <w:t xml:space="preserve"> </w:t>
      </w:r>
      <w:r w:rsidR="006724FF" w:rsidRPr="00CC04DE">
        <w:rPr>
          <w:rFonts w:asciiTheme="minorHAnsi" w:hAnsiTheme="minorHAnsi"/>
          <w:i/>
          <w:color w:val="000000" w:themeColor="text1"/>
        </w:rPr>
        <w:t xml:space="preserve">Sınıflara yönelik </w:t>
      </w:r>
      <w:proofErr w:type="gramStart"/>
      <w:r w:rsidR="006724FF" w:rsidRPr="00CC04DE">
        <w:rPr>
          <w:rFonts w:asciiTheme="minorHAnsi" w:hAnsiTheme="minorHAnsi"/>
          <w:i/>
          <w:color w:val="000000" w:themeColor="text1"/>
        </w:rPr>
        <w:t>oryantasyon</w:t>
      </w:r>
      <w:proofErr w:type="gramEnd"/>
      <w:r w:rsidR="006724FF" w:rsidRPr="00CC04DE">
        <w:rPr>
          <w:rFonts w:asciiTheme="minorHAnsi" w:hAnsiTheme="minorHAnsi"/>
          <w:i/>
          <w:color w:val="000000" w:themeColor="text1"/>
        </w:rPr>
        <w:t xml:space="preserve"> çalışmalarının planlanması</w:t>
      </w:r>
    </w:p>
    <w:p w:rsidR="00CF5321" w:rsidRPr="00CC04DE" w:rsidRDefault="00CF5321" w:rsidP="007D52D4">
      <w:pPr>
        <w:tabs>
          <w:tab w:val="left" w:pos="284"/>
        </w:tabs>
        <w:rPr>
          <w:rFonts w:asciiTheme="minorHAnsi" w:hAnsiTheme="minorHAnsi"/>
          <w:color w:val="000000" w:themeColor="text1"/>
        </w:rPr>
      </w:pPr>
      <w:r w:rsidRPr="00CC04DE">
        <w:rPr>
          <w:rFonts w:asciiTheme="minorHAnsi" w:hAnsiTheme="minorHAnsi"/>
          <w:color w:val="000000" w:themeColor="text1"/>
        </w:rPr>
        <w:t xml:space="preserve">Oryantasyon çalışmaları kapsamında ilk olarak öğrencilere sınıf-okul kuralları, bilgi verilmesi </w:t>
      </w:r>
      <w:r w:rsidR="00063783">
        <w:rPr>
          <w:rFonts w:asciiTheme="minorHAnsi" w:hAnsiTheme="minorHAnsi"/>
          <w:color w:val="000000" w:themeColor="text1"/>
        </w:rPr>
        <w:t xml:space="preserve">ve okulun tanıtılması sınıf rehber öğretmenleri ve okul rehberlik servisi işbirliği içerisinde Eylül Ayı içerisinde başarıyla gerçekleştirildiği ifade edildi. </w:t>
      </w:r>
      <w:r w:rsidRPr="00CC04DE">
        <w:rPr>
          <w:rFonts w:asciiTheme="minorHAnsi" w:hAnsiTheme="minorHAnsi"/>
          <w:color w:val="000000" w:themeColor="text1"/>
        </w:rPr>
        <w:t>Ardından öğrencilerle tanışma, ısınma, sosyal beceri, akademik ve mesleki gelişim etkinlikleri yapılarak öğrencilerin birbirlerini tanıması ve kendisini geliştirmesi amaçlanmıştır.</w:t>
      </w:r>
      <w:r w:rsidR="00CC04DE">
        <w:rPr>
          <w:rFonts w:asciiTheme="minorHAnsi" w:hAnsiTheme="minorHAnsi"/>
          <w:color w:val="000000" w:themeColor="text1"/>
        </w:rPr>
        <w:t xml:space="preserve"> Uyum sorunu yaşayan öğrencilerin durumu ile okul rehberlik servisiyle iletişim içerisinde olunması kararlaştırıldı.</w:t>
      </w:r>
    </w:p>
    <w:p w:rsidR="00CF5321" w:rsidRPr="00CF5321" w:rsidRDefault="00CF5321" w:rsidP="007D52D4">
      <w:pPr>
        <w:tabs>
          <w:tab w:val="left" w:pos="284"/>
        </w:tabs>
        <w:rPr>
          <w:rFonts w:asciiTheme="minorHAnsi" w:hAnsiTheme="minorHAnsi"/>
        </w:rPr>
      </w:pPr>
    </w:p>
    <w:p w:rsidR="007D52D4" w:rsidRDefault="00CC04DE" w:rsidP="007D52D4">
      <w:pPr>
        <w:tabs>
          <w:tab w:val="left" w:pos="284"/>
        </w:tabs>
        <w:rPr>
          <w:rFonts w:asciiTheme="minorHAnsi" w:hAnsiTheme="minorHAnsi"/>
        </w:rPr>
      </w:pPr>
      <w:r>
        <w:rPr>
          <w:rFonts w:asciiTheme="minorHAnsi" w:hAnsiTheme="minorHAnsi"/>
          <w:b/>
          <w:i/>
        </w:rPr>
        <w:t xml:space="preserve">        </w:t>
      </w:r>
      <w:r w:rsidRPr="00CC04DE">
        <w:rPr>
          <w:rFonts w:asciiTheme="minorHAnsi" w:hAnsiTheme="minorHAnsi"/>
          <w:i/>
        </w:rPr>
        <w:t>9</w:t>
      </w:r>
      <w:r w:rsidR="007D52D4" w:rsidRPr="00CC04DE">
        <w:rPr>
          <w:rFonts w:asciiTheme="minorHAnsi" w:hAnsiTheme="minorHAnsi"/>
          <w:i/>
        </w:rPr>
        <w:t>-</w:t>
      </w:r>
      <w:r>
        <w:rPr>
          <w:rFonts w:asciiTheme="minorHAnsi" w:hAnsiTheme="minorHAnsi"/>
          <w:i/>
        </w:rPr>
        <w:t xml:space="preserve"> </w:t>
      </w:r>
      <w:proofErr w:type="gramStart"/>
      <w:r w:rsidR="00052C89">
        <w:rPr>
          <w:rFonts w:asciiTheme="minorHAnsi" w:hAnsiTheme="minorHAnsi"/>
          <w:i/>
        </w:rPr>
        <w:t xml:space="preserve">Bağımlılık </w:t>
      </w:r>
      <w:r w:rsidR="007D52D4" w:rsidRPr="00CF5321">
        <w:rPr>
          <w:rFonts w:asciiTheme="minorHAnsi" w:hAnsiTheme="minorHAnsi"/>
          <w:i/>
        </w:rPr>
        <w:t xml:space="preserve"> ile</w:t>
      </w:r>
      <w:proofErr w:type="gramEnd"/>
      <w:r w:rsidR="007D52D4" w:rsidRPr="00CF5321">
        <w:rPr>
          <w:rFonts w:asciiTheme="minorHAnsi" w:hAnsiTheme="minorHAnsi"/>
          <w:i/>
        </w:rPr>
        <w:t xml:space="preserve"> mücadele seminerlerinin verilmesi</w:t>
      </w:r>
    </w:p>
    <w:p w:rsidR="007D52D4" w:rsidRDefault="00052C89" w:rsidP="006157D1">
      <w:pPr>
        <w:tabs>
          <w:tab w:val="left" w:pos="284"/>
        </w:tabs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Genel hedef kapsamındaki bağımlılıkla mücadele için </w:t>
      </w:r>
      <w:r w:rsidR="007D52D4" w:rsidRPr="000C7811">
        <w:rPr>
          <w:rFonts w:asciiTheme="minorHAnsi" w:hAnsiTheme="minorHAnsi"/>
        </w:rPr>
        <w:t>Türkiye Bağıml</w:t>
      </w:r>
      <w:r>
        <w:rPr>
          <w:rFonts w:asciiTheme="minorHAnsi" w:hAnsiTheme="minorHAnsi"/>
        </w:rPr>
        <w:t xml:space="preserve">ılıkla Mücadele (TBM)  </w:t>
      </w:r>
      <w:r w:rsidR="00016FDB">
        <w:rPr>
          <w:rFonts w:asciiTheme="minorHAnsi" w:hAnsiTheme="minorHAnsi"/>
        </w:rPr>
        <w:t xml:space="preserve">Bağımlılıkla Mücadele </w:t>
      </w:r>
      <w:proofErr w:type="gramStart"/>
      <w:r w:rsidR="00016FDB">
        <w:rPr>
          <w:rFonts w:asciiTheme="minorHAnsi" w:hAnsiTheme="minorHAnsi"/>
        </w:rPr>
        <w:t>Eğitimleri  Ocak</w:t>
      </w:r>
      <w:proofErr w:type="gramEnd"/>
      <w:r w:rsidR="00016FDB">
        <w:rPr>
          <w:rFonts w:asciiTheme="minorHAnsi" w:hAnsiTheme="minorHAnsi"/>
        </w:rPr>
        <w:t>, Şubat, Mart ve Nisan ayların</w:t>
      </w:r>
      <w:r w:rsidR="007D52D4" w:rsidRPr="000C7811">
        <w:rPr>
          <w:rFonts w:asciiTheme="minorHAnsi" w:hAnsiTheme="minorHAnsi"/>
        </w:rPr>
        <w:t>da okul genelindeki tüm öğrencilere okul</w:t>
      </w:r>
      <w:r w:rsidR="00016FDB">
        <w:rPr>
          <w:rFonts w:asciiTheme="minorHAnsi" w:hAnsiTheme="minorHAnsi"/>
        </w:rPr>
        <w:t xml:space="preserve"> rehber öğretmeni Ahmet UZUNOĞLU  tarafından seminer-broşür ve </w:t>
      </w:r>
      <w:r w:rsidR="007D52D4" w:rsidRPr="000C7811">
        <w:rPr>
          <w:rFonts w:asciiTheme="minorHAnsi" w:hAnsiTheme="minorHAnsi"/>
        </w:rPr>
        <w:t>pano çalışmalarının yürütülmesine karar verilmiştir.</w:t>
      </w:r>
    </w:p>
    <w:p w:rsidR="006724FF" w:rsidRDefault="006724FF" w:rsidP="006157D1">
      <w:pPr>
        <w:tabs>
          <w:tab w:val="left" w:pos="284"/>
        </w:tabs>
        <w:rPr>
          <w:rFonts w:asciiTheme="minorHAnsi" w:hAnsiTheme="minorHAnsi"/>
          <w:b/>
        </w:rPr>
      </w:pPr>
    </w:p>
    <w:p w:rsidR="00016FDB" w:rsidRDefault="007D52D4" w:rsidP="006157D1">
      <w:pPr>
        <w:tabs>
          <w:tab w:val="left" w:pos="284"/>
        </w:tabs>
        <w:rPr>
          <w:rFonts w:asciiTheme="minorHAnsi" w:hAnsiTheme="minorHAnsi"/>
          <w:i/>
        </w:rPr>
      </w:pPr>
      <w:r>
        <w:rPr>
          <w:rFonts w:asciiTheme="minorHAnsi" w:hAnsiTheme="minorHAnsi"/>
        </w:rPr>
        <w:tab/>
      </w:r>
      <w:r w:rsidR="00016FDB">
        <w:rPr>
          <w:rFonts w:asciiTheme="minorHAnsi" w:hAnsiTheme="minorHAnsi"/>
          <w:i/>
        </w:rPr>
        <w:t xml:space="preserve">10- </w:t>
      </w:r>
      <w:r w:rsidRPr="00CF5321">
        <w:rPr>
          <w:rFonts w:asciiTheme="minorHAnsi" w:hAnsiTheme="minorHAnsi"/>
          <w:i/>
        </w:rPr>
        <w:t>Özel eğitime ihtiyacı olan öğrencilere yönelik olarak yapılacak çalışmaların görüşülmesi</w:t>
      </w:r>
    </w:p>
    <w:p w:rsidR="006157D1" w:rsidRPr="000C7811" w:rsidRDefault="006157D1" w:rsidP="006157D1">
      <w:pPr>
        <w:tabs>
          <w:tab w:val="left" w:pos="284"/>
        </w:tabs>
        <w:rPr>
          <w:rFonts w:asciiTheme="minorHAnsi" w:hAnsiTheme="minorHAnsi"/>
        </w:rPr>
      </w:pPr>
      <w:r w:rsidRPr="000C7811">
        <w:rPr>
          <w:rFonts w:asciiTheme="minorHAnsi" w:hAnsiTheme="minorHAnsi"/>
        </w:rPr>
        <w:t>Kaynaştırma öğrencileri ile ilgili</w:t>
      </w:r>
      <w:r w:rsidR="00530648">
        <w:rPr>
          <w:rFonts w:asciiTheme="minorHAnsi" w:hAnsiTheme="minorHAnsi"/>
        </w:rPr>
        <w:t xml:space="preserve"> Eğitsel Performansın doldurulması ve Bireyselleştirilmiş Eğitim</w:t>
      </w:r>
      <w:r w:rsidR="00016FDB">
        <w:rPr>
          <w:rFonts w:asciiTheme="minorHAnsi" w:hAnsiTheme="minorHAnsi"/>
        </w:rPr>
        <w:t xml:space="preserve"> Planlarının (BEP) </w:t>
      </w:r>
      <w:r w:rsidR="009D4E44">
        <w:rPr>
          <w:rFonts w:asciiTheme="minorHAnsi" w:hAnsiTheme="minorHAnsi"/>
        </w:rPr>
        <w:t>hazırlandığı,</w:t>
      </w:r>
      <w:r w:rsidRPr="00222D9A">
        <w:rPr>
          <w:rFonts w:asciiTheme="minorHAnsi" w:hAnsiTheme="minorHAnsi" w:cstheme="minorHAnsi"/>
        </w:rPr>
        <w:t xml:space="preserve"> </w:t>
      </w:r>
      <w:r w:rsidR="009D4E44" w:rsidRPr="00222D9A">
        <w:rPr>
          <w:rFonts w:asciiTheme="minorHAnsi" w:hAnsiTheme="minorHAnsi" w:cstheme="minorHAnsi"/>
        </w:rPr>
        <w:t xml:space="preserve">Kaynaştırma eğitimi uygulamaları ve BEP hazırlama süreci hakkında genel bilgilendirme yapıldı. </w:t>
      </w:r>
      <w:r w:rsidR="00222D9A">
        <w:rPr>
          <w:rFonts w:asciiTheme="minorHAnsi" w:hAnsiTheme="minorHAnsi" w:cstheme="minorHAnsi"/>
        </w:rPr>
        <w:t>‘’</w:t>
      </w:r>
      <w:r w:rsidR="009D4E44" w:rsidRPr="00222D9A">
        <w:rPr>
          <w:rFonts w:asciiTheme="minorHAnsi" w:hAnsiTheme="minorHAnsi" w:cstheme="minorHAnsi"/>
        </w:rPr>
        <w:t xml:space="preserve">Eğitsel Performans” </w:t>
      </w:r>
      <w:r w:rsidR="00222D9A">
        <w:rPr>
          <w:rFonts w:asciiTheme="minorHAnsi" w:hAnsiTheme="minorHAnsi" w:cstheme="minorHAnsi"/>
        </w:rPr>
        <w:t xml:space="preserve"> </w:t>
      </w:r>
      <w:r w:rsidR="009D4E44" w:rsidRPr="00222D9A">
        <w:rPr>
          <w:rFonts w:asciiTheme="minorHAnsi" w:hAnsiTheme="minorHAnsi" w:cstheme="minorHAnsi"/>
        </w:rPr>
        <w:t xml:space="preserve">formu doldurulurken öncelikle, öğrencinin yapabildiği davranışlara dikkat edilmesine, akademik başarı ve becerilerine yönelik soyut ifadeler değil (bilir, kavrar, anlar gibi.), somut, </w:t>
      </w:r>
      <w:r w:rsidR="00222D9A">
        <w:rPr>
          <w:rFonts w:asciiTheme="minorHAnsi" w:hAnsiTheme="minorHAnsi" w:cstheme="minorHAnsi"/>
        </w:rPr>
        <w:t xml:space="preserve"> </w:t>
      </w:r>
      <w:r w:rsidR="009D4E44" w:rsidRPr="00222D9A">
        <w:rPr>
          <w:rFonts w:asciiTheme="minorHAnsi" w:hAnsiTheme="minorHAnsi" w:cstheme="minorHAnsi"/>
        </w:rPr>
        <w:t>ölçülebilir ve gözlemle</w:t>
      </w:r>
      <w:r w:rsidR="00222D9A">
        <w:rPr>
          <w:rFonts w:asciiTheme="minorHAnsi" w:hAnsiTheme="minorHAnsi" w:cstheme="minorHAnsi"/>
        </w:rPr>
        <w:t xml:space="preserve">nebilir ifadeler </w:t>
      </w:r>
      <w:r w:rsidR="009D4E44" w:rsidRPr="00222D9A">
        <w:rPr>
          <w:rFonts w:asciiTheme="minorHAnsi" w:hAnsiTheme="minorHAnsi" w:cstheme="minorHAnsi"/>
        </w:rPr>
        <w:t xml:space="preserve">(söyler, yazar, çözer, açıklar, çizer, karşılaştırır vb.) </w:t>
      </w:r>
      <w:r w:rsidR="00222D9A">
        <w:rPr>
          <w:rFonts w:asciiTheme="minorHAnsi" w:hAnsiTheme="minorHAnsi" w:cstheme="minorHAnsi"/>
        </w:rPr>
        <w:t xml:space="preserve"> </w:t>
      </w:r>
      <w:r w:rsidR="009D4E44" w:rsidRPr="00222D9A">
        <w:rPr>
          <w:rFonts w:asciiTheme="minorHAnsi" w:hAnsiTheme="minorHAnsi" w:cstheme="minorHAnsi"/>
        </w:rPr>
        <w:t xml:space="preserve">kullanmasına, </w:t>
      </w:r>
      <w:r w:rsidR="00222D9A">
        <w:rPr>
          <w:rFonts w:asciiTheme="minorHAnsi" w:hAnsiTheme="minorHAnsi" w:cstheme="minorHAnsi"/>
        </w:rPr>
        <w:t>Sınıf Öğretmenini</w:t>
      </w:r>
      <w:r w:rsidR="00222D9A" w:rsidRPr="00222D9A">
        <w:rPr>
          <w:rFonts w:asciiTheme="minorHAnsi" w:hAnsiTheme="minorHAnsi" w:cstheme="minorHAnsi"/>
        </w:rPr>
        <w:t xml:space="preserve">n eğitsel performans hazırlarken </w:t>
      </w:r>
      <w:r w:rsidR="00063783">
        <w:rPr>
          <w:rFonts w:asciiTheme="minorHAnsi" w:hAnsiTheme="minorHAnsi" w:cstheme="minorHAnsi"/>
        </w:rPr>
        <w:t xml:space="preserve">ve BEP </w:t>
      </w:r>
      <w:proofErr w:type="gramStart"/>
      <w:r w:rsidR="00063783">
        <w:rPr>
          <w:rFonts w:asciiTheme="minorHAnsi" w:hAnsiTheme="minorHAnsi" w:cstheme="minorHAnsi"/>
        </w:rPr>
        <w:t xml:space="preserve">oluşturulurken </w:t>
      </w:r>
      <w:r w:rsidR="00222D9A" w:rsidRPr="00222D9A">
        <w:rPr>
          <w:rFonts w:asciiTheme="minorHAnsi" w:hAnsiTheme="minorHAnsi" w:cstheme="minorHAnsi"/>
        </w:rPr>
        <w:t xml:space="preserve"> yardım</w:t>
      </w:r>
      <w:proofErr w:type="gramEnd"/>
      <w:r w:rsidR="00222D9A" w:rsidRPr="00222D9A">
        <w:rPr>
          <w:rFonts w:asciiTheme="minorHAnsi" w:hAnsiTheme="minorHAnsi" w:cstheme="minorHAnsi"/>
        </w:rPr>
        <w:t xml:space="preserve"> alınması gereken konularda okul rehber öğretmeni Ahmet UZUNOĞLU’ </w:t>
      </w:r>
      <w:proofErr w:type="spellStart"/>
      <w:r w:rsidR="00222D9A" w:rsidRPr="00222D9A">
        <w:rPr>
          <w:rFonts w:asciiTheme="minorHAnsi" w:hAnsiTheme="minorHAnsi" w:cstheme="minorHAnsi"/>
        </w:rPr>
        <w:t>ndan</w:t>
      </w:r>
      <w:proofErr w:type="spellEnd"/>
      <w:r w:rsidR="00222D9A" w:rsidRPr="00222D9A">
        <w:rPr>
          <w:rFonts w:asciiTheme="minorHAnsi" w:hAnsiTheme="minorHAnsi" w:cstheme="minorHAnsi"/>
        </w:rPr>
        <w:t xml:space="preserve"> yardım alabilecekleri,     </w:t>
      </w:r>
      <w:r w:rsidR="00222D9A">
        <w:rPr>
          <w:rFonts w:asciiTheme="minorHAnsi" w:hAnsiTheme="minorHAnsi"/>
        </w:rPr>
        <w:t>k</w:t>
      </w:r>
      <w:r w:rsidRPr="000C7811">
        <w:rPr>
          <w:rFonts w:asciiTheme="minorHAnsi" w:hAnsiTheme="minorHAnsi"/>
        </w:rPr>
        <w:t>aynaştırma öğrencisi olabileceği düşünülen öğrencilerin ise rehberlik serv</w:t>
      </w:r>
      <w:r w:rsidR="00530648">
        <w:rPr>
          <w:rFonts w:asciiTheme="minorHAnsi" w:hAnsiTheme="minorHAnsi"/>
        </w:rPr>
        <w:t>isine yönlendirilmesi konuşulmuştur.</w:t>
      </w:r>
      <w:r w:rsidR="00222D9A">
        <w:rPr>
          <w:rFonts w:asciiTheme="minorHAnsi" w:hAnsiTheme="minorHAnsi"/>
        </w:rPr>
        <w:t xml:space="preserve"> BEP’ </w:t>
      </w:r>
      <w:proofErr w:type="spellStart"/>
      <w:r w:rsidR="00222D9A">
        <w:rPr>
          <w:rFonts w:asciiTheme="minorHAnsi" w:hAnsiTheme="minorHAnsi"/>
        </w:rPr>
        <w:t>li</w:t>
      </w:r>
      <w:proofErr w:type="spellEnd"/>
      <w:r w:rsidR="00222D9A">
        <w:rPr>
          <w:rFonts w:asciiTheme="minorHAnsi" w:hAnsiTheme="minorHAnsi"/>
        </w:rPr>
        <w:t xml:space="preserve"> öğrencilerin aileleriyle devamlı iletişim içerisinde olunması gerektiği ve iki ayda bir BEP toplantıların yapılması gerektiği ifade edildi. ‘’</w:t>
      </w:r>
      <w:r w:rsidR="00222D9A" w:rsidRPr="00222D9A">
        <w:rPr>
          <w:rFonts w:asciiTheme="minorHAnsi" w:hAnsiTheme="minorHAnsi"/>
        </w:rPr>
        <w:t>Özel Eğitim Gereksinimli</w:t>
      </w:r>
      <w:r w:rsidR="00222D9A">
        <w:rPr>
          <w:rFonts w:asciiTheme="minorHAnsi" w:hAnsiTheme="minorHAnsi"/>
        </w:rPr>
        <w:t>’’  öğrencilerin eğitim o</w:t>
      </w:r>
      <w:r w:rsidR="00222D9A" w:rsidRPr="00222D9A">
        <w:rPr>
          <w:rFonts w:asciiTheme="minorHAnsi" w:hAnsiTheme="minorHAnsi"/>
        </w:rPr>
        <w:t>lanaklarının değerlendirilmesi</w:t>
      </w:r>
      <w:r w:rsidR="00222D9A">
        <w:rPr>
          <w:rFonts w:asciiTheme="minorHAnsi" w:hAnsiTheme="minorHAnsi"/>
        </w:rPr>
        <w:t xml:space="preserve"> </w:t>
      </w:r>
      <w:r w:rsidR="00DC5A21">
        <w:rPr>
          <w:rFonts w:asciiTheme="minorHAnsi" w:hAnsiTheme="minorHAnsi"/>
        </w:rPr>
        <w:t xml:space="preserve">okul rehber öğretmeni Ahmet UZUNOĞLU tarafından </w:t>
      </w:r>
      <w:r w:rsidR="00222D9A">
        <w:rPr>
          <w:rFonts w:asciiTheme="minorHAnsi" w:hAnsiTheme="minorHAnsi"/>
        </w:rPr>
        <w:t>BEP toplantısından 2 gün önce yapılması kararlaştırıldı.</w:t>
      </w:r>
    </w:p>
    <w:p w:rsidR="006157D1" w:rsidRPr="000C7811" w:rsidRDefault="006157D1" w:rsidP="006157D1">
      <w:pPr>
        <w:tabs>
          <w:tab w:val="left" w:pos="284"/>
        </w:tabs>
        <w:rPr>
          <w:rFonts w:asciiTheme="minorHAnsi" w:hAnsiTheme="minorHAnsi"/>
        </w:rPr>
      </w:pPr>
    </w:p>
    <w:p w:rsidR="007D52D4" w:rsidRPr="00222D9A" w:rsidRDefault="007D52D4" w:rsidP="007D52D4">
      <w:pPr>
        <w:tabs>
          <w:tab w:val="left" w:pos="284"/>
        </w:tabs>
        <w:rPr>
          <w:rFonts w:asciiTheme="minorHAnsi" w:hAnsiTheme="minorHAnsi"/>
          <w:i/>
          <w:color w:val="000000" w:themeColor="text1"/>
        </w:rPr>
      </w:pPr>
      <w:r>
        <w:rPr>
          <w:rFonts w:asciiTheme="minorHAnsi" w:hAnsiTheme="minorHAnsi"/>
        </w:rPr>
        <w:tab/>
      </w:r>
      <w:r w:rsidR="00222D9A" w:rsidRPr="00222D9A">
        <w:rPr>
          <w:rFonts w:asciiTheme="minorHAnsi" w:hAnsiTheme="minorHAnsi"/>
          <w:i/>
          <w:color w:val="000000" w:themeColor="text1"/>
        </w:rPr>
        <w:t>11</w:t>
      </w:r>
      <w:r w:rsidRPr="00222D9A">
        <w:rPr>
          <w:rFonts w:asciiTheme="minorHAnsi" w:hAnsiTheme="minorHAnsi"/>
          <w:i/>
          <w:color w:val="000000" w:themeColor="text1"/>
        </w:rPr>
        <w:t>-</w:t>
      </w:r>
      <w:r w:rsidRPr="00222D9A">
        <w:rPr>
          <w:rFonts w:asciiTheme="minorHAnsi" w:hAnsiTheme="minorHAnsi"/>
          <w:i/>
          <w:color w:val="000000" w:themeColor="text1"/>
        </w:rPr>
        <w:tab/>
        <w:t>Değerler Eğitimi çalışmalarının görüşülmesi</w:t>
      </w:r>
    </w:p>
    <w:p w:rsidR="00CF5321" w:rsidRPr="00CF5321" w:rsidRDefault="00CF5321" w:rsidP="007D52D4">
      <w:pPr>
        <w:tabs>
          <w:tab w:val="left" w:pos="284"/>
        </w:tabs>
        <w:rPr>
          <w:rFonts w:asciiTheme="minorHAnsi" w:hAnsiTheme="minorHAnsi"/>
          <w:i/>
          <w:color w:val="FF0000"/>
        </w:rPr>
      </w:pPr>
      <w:r w:rsidRPr="00222D9A">
        <w:rPr>
          <w:rFonts w:asciiTheme="minorHAnsi" w:hAnsiTheme="minorHAnsi"/>
          <w:color w:val="000000" w:themeColor="text1"/>
        </w:rPr>
        <w:t xml:space="preserve">Değerler eğitimi kapsamında her ayın </w:t>
      </w:r>
      <w:r w:rsidR="00957924">
        <w:rPr>
          <w:rFonts w:asciiTheme="minorHAnsi" w:hAnsiTheme="minorHAnsi"/>
          <w:color w:val="000000" w:themeColor="text1"/>
        </w:rPr>
        <w:t xml:space="preserve">konusuna yönelik okul rehber </w:t>
      </w:r>
      <w:r w:rsidRPr="00222D9A">
        <w:rPr>
          <w:rFonts w:asciiTheme="minorHAnsi" w:hAnsiTheme="minorHAnsi"/>
          <w:color w:val="000000" w:themeColor="text1"/>
        </w:rPr>
        <w:t xml:space="preserve">öğretmeni </w:t>
      </w:r>
      <w:r w:rsidR="00222D9A" w:rsidRPr="00222D9A">
        <w:rPr>
          <w:rFonts w:asciiTheme="minorHAnsi" w:hAnsiTheme="minorHAnsi"/>
          <w:color w:val="000000" w:themeColor="text1"/>
        </w:rPr>
        <w:t xml:space="preserve">Ahmet </w:t>
      </w:r>
      <w:proofErr w:type="gramStart"/>
      <w:r w:rsidR="00222D9A" w:rsidRPr="00222D9A">
        <w:rPr>
          <w:rFonts w:asciiTheme="minorHAnsi" w:hAnsiTheme="minorHAnsi"/>
          <w:color w:val="000000" w:themeColor="text1"/>
        </w:rPr>
        <w:t xml:space="preserve">UZUNOĞLU </w:t>
      </w:r>
      <w:r w:rsidRPr="00222D9A">
        <w:rPr>
          <w:rFonts w:asciiTheme="minorHAnsi" w:hAnsiTheme="minorHAnsi"/>
          <w:color w:val="000000" w:themeColor="text1"/>
        </w:rPr>
        <w:t xml:space="preserve"> tarafından</w:t>
      </w:r>
      <w:proofErr w:type="gramEnd"/>
      <w:r w:rsidRPr="00222D9A">
        <w:rPr>
          <w:rFonts w:asciiTheme="minorHAnsi" w:hAnsiTheme="minorHAnsi"/>
          <w:color w:val="000000" w:themeColor="text1"/>
        </w:rPr>
        <w:t xml:space="preserve"> pano çalışmalarının yapılmasına karar verilmiştir.</w:t>
      </w:r>
      <w:r w:rsidR="00530648" w:rsidRPr="00222D9A">
        <w:rPr>
          <w:rFonts w:asciiTheme="minorHAnsi" w:hAnsiTheme="minorHAnsi"/>
          <w:color w:val="000000" w:themeColor="text1"/>
        </w:rPr>
        <w:t xml:space="preserve"> Aynı zamanda </w:t>
      </w:r>
      <w:r w:rsidR="00530648" w:rsidRPr="00222D9A">
        <w:rPr>
          <w:rFonts w:asciiTheme="minorHAnsi" w:hAnsiTheme="minorHAnsi"/>
          <w:color w:val="000000" w:themeColor="text1"/>
        </w:rPr>
        <w:lastRenderedPageBreak/>
        <w:t>değerler</w:t>
      </w:r>
      <w:r w:rsidR="00222D9A" w:rsidRPr="00222D9A">
        <w:rPr>
          <w:rFonts w:asciiTheme="minorHAnsi" w:hAnsiTheme="minorHAnsi"/>
          <w:color w:val="000000" w:themeColor="text1"/>
        </w:rPr>
        <w:t xml:space="preserve"> eğitimi komisyonu </w:t>
      </w:r>
      <w:proofErr w:type="gramStart"/>
      <w:r w:rsidR="00222D9A" w:rsidRPr="00222D9A">
        <w:rPr>
          <w:rFonts w:asciiTheme="minorHAnsi" w:hAnsiTheme="minorHAnsi"/>
          <w:color w:val="000000" w:themeColor="text1"/>
        </w:rPr>
        <w:t>işbirliğ</w:t>
      </w:r>
      <w:r w:rsidR="00232AD3">
        <w:rPr>
          <w:rFonts w:asciiTheme="minorHAnsi" w:hAnsiTheme="minorHAnsi"/>
          <w:color w:val="000000" w:themeColor="text1"/>
        </w:rPr>
        <w:t>i</w:t>
      </w:r>
      <w:r w:rsidR="00222D9A" w:rsidRPr="00222D9A">
        <w:rPr>
          <w:rFonts w:asciiTheme="minorHAnsi" w:hAnsiTheme="minorHAnsi"/>
          <w:color w:val="000000" w:themeColor="text1"/>
        </w:rPr>
        <w:t xml:space="preserve">yle  </w:t>
      </w:r>
      <w:r w:rsidR="00530648" w:rsidRPr="00222D9A">
        <w:rPr>
          <w:rFonts w:asciiTheme="minorHAnsi" w:hAnsiTheme="minorHAnsi"/>
          <w:color w:val="000000" w:themeColor="text1"/>
        </w:rPr>
        <w:t xml:space="preserve"> o</w:t>
      </w:r>
      <w:proofErr w:type="gramEnd"/>
      <w:r w:rsidR="00530648" w:rsidRPr="00222D9A">
        <w:rPr>
          <w:rFonts w:asciiTheme="minorHAnsi" w:hAnsiTheme="minorHAnsi"/>
          <w:color w:val="000000" w:themeColor="text1"/>
        </w:rPr>
        <w:t xml:space="preserve"> ayın değeri ile ilgili çalışmalar yapılmasına karar verilmiştir.</w:t>
      </w:r>
    </w:p>
    <w:p w:rsidR="002F0EF0" w:rsidRPr="00CF5321" w:rsidRDefault="00307FD3" w:rsidP="00232AD3">
      <w:pPr>
        <w:tabs>
          <w:tab w:val="left" w:pos="284"/>
        </w:tabs>
        <w:rPr>
          <w:rFonts w:asciiTheme="minorHAnsi" w:hAnsiTheme="minorHAnsi"/>
          <w:i/>
        </w:rPr>
      </w:pPr>
      <w:r>
        <w:rPr>
          <w:rFonts w:asciiTheme="minorHAnsi" w:hAnsiTheme="minorHAnsi"/>
          <w:i/>
          <w:color w:val="FF0000"/>
        </w:rPr>
        <w:tab/>
      </w:r>
    </w:p>
    <w:p w:rsidR="002F0EF0" w:rsidRPr="000C7811" w:rsidRDefault="00232AD3" w:rsidP="002F0EF0">
      <w:pPr>
        <w:tabs>
          <w:tab w:val="left" w:pos="284"/>
        </w:tabs>
        <w:rPr>
          <w:rFonts w:asciiTheme="minorHAnsi" w:hAnsiTheme="minorHAnsi"/>
        </w:rPr>
      </w:pPr>
      <w:r>
        <w:rPr>
          <w:rFonts w:asciiTheme="minorHAnsi" w:hAnsiTheme="minorHAnsi"/>
          <w:b/>
          <w:i/>
        </w:rPr>
        <w:t xml:space="preserve">     </w:t>
      </w:r>
      <w:r w:rsidRPr="00232AD3">
        <w:rPr>
          <w:rFonts w:asciiTheme="minorHAnsi" w:hAnsiTheme="minorHAnsi"/>
          <w:i/>
        </w:rPr>
        <w:t>12</w:t>
      </w:r>
      <w:r w:rsidR="007D52D4" w:rsidRPr="00CF5321">
        <w:rPr>
          <w:rFonts w:asciiTheme="minorHAnsi" w:hAnsiTheme="minorHAnsi"/>
          <w:b/>
          <w:i/>
        </w:rPr>
        <w:t>-</w:t>
      </w:r>
      <w:r w:rsidR="002F0EF0" w:rsidRPr="00CF5321">
        <w:rPr>
          <w:rFonts w:asciiTheme="minorHAnsi" w:hAnsiTheme="minorHAnsi"/>
          <w:i/>
        </w:rPr>
        <w:t>Dilek ve temenniler-Kapanış</w:t>
      </w:r>
    </w:p>
    <w:p w:rsidR="00DC5A21" w:rsidRPr="000C7811" w:rsidRDefault="005A3688" w:rsidP="005E32DF">
      <w:pPr>
        <w:tabs>
          <w:tab w:val="left" w:pos="284"/>
        </w:tabs>
        <w:rPr>
          <w:rFonts w:asciiTheme="minorHAnsi" w:hAnsiTheme="minorHAnsi"/>
          <w:b/>
        </w:rPr>
      </w:pPr>
      <w:r w:rsidRPr="000C7811">
        <w:rPr>
          <w:rFonts w:asciiTheme="minorHAnsi" w:hAnsiTheme="minorHAnsi"/>
        </w:rPr>
        <w:t xml:space="preserve">Kapanış konuşması okul müdürü </w:t>
      </w:r>
      <w:r w:rsidR="00232AD3">
        <w:rPr>
          <w:rFonts w:asciiTheme="minorHAnsi" w:hAnsiTheme="minorHAnsi"/>
        </w:rPr>
        <w:t>Yıldız YILMAZ</w:t>
      </w:r>
      <w:r w:rsidR="007D52D4">
        <w:rPr>
          <w:rFonts w:asciiTheme="minorHAnsi" w:hAnsiTheme="minorHAnsi"/>
        </w:rPr>
        <w:t xml:space="preserve"> tarafından yapılarak</w:t>
      </w:r>
      <w:r w:rsidR="00957924">
        <w:rPr>
          <w:rFonts w:asciiTheme="minorHAnsi" w:hAnsiTheme="minorHAnsi"/>
        </w:rPr>
        <w:t xml:space="preserve"> ’’</w:t>
      </w:r>
      <w:r w:rsidR="007D52D4">
        <w:rPr>
          <w:rFonts w:asciiTheme="minorHAnsi" w:hAnsiTheme="minorHAnsi"/>
        </w:rPr>
        <w:t xml:space="preserve"> 2018-2019 Eğitim Öğretim yılında </w:t>
      </w:r>
      <w:r w:rsidRPr="000C7811">
        <w:rPr>
          <w:rFonts w:asciiTheme="minorHAnsi" w:hAnsiTheme="minorHAnsi"/>
        </w:rPr>
        <w:t>yapılacak çalışmaların okul için verimli olması temennilerinde</w:t>
      </w:r>
      <w:r w:rsidR="00957924">
        <w:rPr>
          <w:rFonts w:asciiTheme="minorHAnsi" w:hAnsiTheme="minorHAnsi"/>
        </w:rPr>
        <w:t>’’</w:t>
      </w:r>
      <w:r w:rsidRPr="000C7811">
        <w:rPr>
          <w:rFonts w:asciiTheme="minorHAnsi" w:hAnsiTheme="minorHAnsi"/>
        </w:rPr>
        <w:t xml:space="preserve"> bulunularak toplantı sonlandırılmıştır.</w:t>
      </w:r>
    </w:p>
    <w:p w:rsidR="009F190C" w:rsidRPr="000C7811" w:rsidRDefault="009F190C" w:rsidP="009F190C">
      <w:pPr>
        <w:rPr>
          <w:rFonts w:asciiTheme="minorHAnsi" w:hAnsiTheme="minorHAnsi"/>
          <w:b/>
        </w:rPr>
      </w:pPr>
    </w:p>
    <w:tbl>
      <w:tblPr>
        <w:tblW w:w="12080" w:type="dxa"/>
        <w:tblInd w:w="-1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2"/>
        <w:gridCol w:w="3119"/>
        <w:gridCol w:w="4961"/>
        <w:gridCol w:w="2428"/>
      </w:tblGrid>
      <w:tr w:rsidR="00AC222A" w:rsidRPr="00AC222A" w:rsidTr="00AC222A">
        <w:trPr>
          <w:trHeight w:val="499"/>
        </w:trPr>
        <w:tc>
          <w:tcPr>
            <w:tcW w:w="1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ŞEMSİANA ANAOKULU OKUL REHBERLİK HİZMETLERİ YÜRÜTME KOMİSYONU</w:t>
            </w:r>
            <w:r w:rsidR="00232AD3">
              <w:rPr>
                <w:rFonts w:ascii="Arial Narrow" w:hAnsi="Arial Narrow" w:cs="Calibri"/>
                <w:b/>
                <w:bCs/>
                <w:color w:val="000000"/>
              </w:rPr>
              <w:t xml:space="preserve"> ÜYELERİ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 xml:space="preserve">Sıra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ADI SOYADI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GÖREVİ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İMZA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2A" w:rsidRPr="00AC222A" w:rsidRDefault="00AC222A" w:rsidP="00AC222A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2A" w:rsidRPr="00AC222A" w:rsidRDefault="00AC222A" w:rsidP="00AC222A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2A" w:rsidRPr="00AC222A" w:rsidRDefault="00AC222A" w:rsidP="00AC222A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2A" w:rsidRPr="00AC222A" w:rsidRDefault="00AC222A" w:rsidP="00AC222A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Yıldız YILMAZ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Okul Müdürü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Murat DOĞAN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Okul Müdür Yardımcısı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Ahmet UZUNOĞLU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Okul Rehber Öğretmeni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Fatma ÇAKIR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4 Yaş Grubu Öğretmeni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İlknur BARUT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5 Yaş Grubu Öğretmeni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  <w:tr w:rsidR="00AC222A" w:rsidRPr="00AC222A" w:rsidTr="00AC222A">
        <w:trPr>
          <w:trHeight w:val="499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C222A">
              <w:rPr>
                <w:rFonts w:ascii="Arial Narrow" w:hAnsi="Arial Narrow" w:cs="Calibri"/>
                <w:b/>
                <w:bCs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Gülşah BAŞ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Okul Aile Birliği Başkanı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22A" w:rsidRPr="00AC222A" w:rsidRDefault="00AC222A" w:rsidP="00AC222A">
            <w:pPr>
              <w:jc w:val="center"/>
              <w:rPr>
                <w:rFonts w:ascii="Arial Narrow" w:hAnsi="Arial Narrow" w:cs="Calibri"/>
                <w:color w:val="000000"/>
                <w:sz w:val="32"/>
                <w:szCs w:val="32"/>
              </w:rPr>
            </w:pPr>
            <w:r w:rsidRPr="00AC222A">
              <w:rPr>
                <w:rFonts w:ascii="Arial Narrow" w:hAnsi="Arial Narrow" w:cs="Calibri"/>
                <w:color w:val="000000"/>
                <w:sz w:val="32"/>
                <w:szCs w:val="32"/>
              </w:rPr>
              <w:t> </w:t>
            </w:r>
          </w:p>
        </w:tc>
      </w:tr>
    </w:tbl>
    <w:p w:rsidR="00CC04DE" w:rsidRDefault="00CC04DE" w:rsidP="009F190C">
      <w:pPr>
        <w:spacing w:line="360" w:lineRule="auto"/>
        <w:rPr>
          <w:rFonts w:asciiTheme="minorHAnsi" w:hAnsiTheme="minorHAnsi" w:cs="Calibri"/>
        </w:rPr>
      </w:pPr>
    </w:p>
    <w:p w:rsidR="00232AD3" w:rsidRPr="000C7811" w:rsidRDefault="00232AD3" w:rsidP="00232AD3">
      <w:pPr>
        <w:jc w:val="center"/>
        <w:rPr>
          <w:rFonts w:asciiTheme="minorHAnsi" w:hAnsiTheme="minorHAnsi"/>
          <w:b/>
        </w:rPr>
      </w:pPr>
      <w:r w:rsidRPr="000C7811">
        <w:rPr>
          <w:rFonts w:asciiTheme="minorHAnsi" w:hAnsiTheme="minorHAnsi"/>
          <w:b/>
        </w:rPr>
        <w:t>REHBERLİK VE PSİKOLOJİK DANIŞMA HİZM</w:t>
      </w:r>
      <w:r>
        <w:rPr>
          <w:rFonts w:asciiTheme="minorHAnsi" w:hAnsiTheme="minorHAnsi"/>
          <w:b/>
        </w:rPr>
        <w:t>ETLERİ YÜRÜTME KOMİSYONU TOPLANTISINA İŞTİRAK EDEN SINIF ÖĞRETMENLERİ</w:t>
      </w:r>
    </w:p>
    <w:p w:rsidR="009F190C" w:rsidRDefault="009F190C" w:rsidP="009F190C">
      <w:pPr>
        <w:spacing w:line="360" w:lineRule="auto"/>
        <w:rPr>
          <w:rFonts w:asciiTheme="minorHAnsi" w:hAnsiTheme="minorHAnsi" w:cs="Calibri"/>
        </w:rPr>
      </w:pPr>
    </w:p>
    <w:tbl>
      <w:tblPr>
        <w:tblStyle w:val="TabloKlavuzu"/>
        <w:tblW w:w="11908" w:type="dxa"/>
        <w:tblInd w:w="-1310" w:type="dxa"/>
        <w:tblLook w:val="04A0" w:firstRow="1" w:lastRow="0" w:firstColumn="1" w:lastColumn="0" w:noHBand="0" w:noVBand="1"/>
      </w:tblPr>
      <w:tblGrid>
        <w:gridCol w:w="1418"/>
        <w:gridCol w:w="3119"/>
        <w:gridCol w:w="4961"/>
        <w:gridCol w:w="2410"/>
      </w:tblGrid>
      <w:tr w:rsidR="00AC222A" w:rsidTr="00AC222A">
        <w:tc>
          <w:tcPr>
            <w:tcW w:w="1418" w:type="dxa"/>
          </w:tcPr>
          <w:p w:rsidR="00AC222A" w:rsidRDefault="00AC222A" w:rsidP="00AC222A">
            <w:pPr>
              <w:spacing w:line="360" w:lineRule="auto"/>
              <w:jc w:val="center"/>
              <w:rPr>
                <w:rFonts w:asciiTheme="minorHAnsi" w:hAnsiTheme="minorHAnsi" w:cs="Calibri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7</w:t>
            </w:r>
          </w:p>
        </w:tc>
        <w:tc>
          <w:tcPr>
            <w:tcW w:w="3119" w:type="dxa"/>
          </w:tcPr>
          <w:p w:rsidR="00AC222A" w:rsidRPr="00AC222A" w:rsidRDefault="00AC222A" w:rsidP="009F190C">
            <w:pPr>
              <w:spacing w:line="360" w:lineRule="auto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Yasemin Bahar KAZDAL</w:t>
            </w:r>
          </w:p>
        </w:tc>
        <w:tc>
          <w:tcPr>
            <w:tcW w:w="4961" w:type="dxa"/>
          </w:tcPr>
          <w:p w:rsidR="00AC222A" w:rsidRPr="00AC222A" w:rsidRDefault="00AC222A" w:rsidP="00CC04DE">
            <w:pPr>
              <w:spacing w:line="360" w:lineRule="auto"/>
              <w:jc w:val="center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4 Yaş - A Grubu</w:t>
            </w:r>
          </w:p>
        </w:tc>
        <w:tc>
          <w:tcPr>
            <w:tcW w:w="2410" w:type="dxa"/>
          </w:tcPr>
          <w:p w:rsidR="00AC222A" w:rsidRDefault="00AC222A" w:rsidP="009F190C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  <w:tr w:rsidR="00AC222A" w:rsidTr="00AC222A">
        <w:tc>
          <w:tcPr>
            <w:tcW w:w="1418" w:type="dxa"/>
          </w:tcPr>
          <w:p w:rsidR="00AC222A" w:rsidRDefault="00AC222A" w:rsidP="00AC222A">
            <w:pPr>
              <w:jc w:val="center"/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8</w:t>
            </w:r>
          </w:p>
        </w:tc>
        <w:tc>
          <w:tcPr>
            <w:tcW w:w="3119" w:type="dxa"/>
          </w:tcPr>
          <w:p w:rsidR="00AC222A" w:rsidRPr="00AC222A" w:rsidRDefault="00AC222A" w:rsidP="009F190C">
            <w:pPr>
              <w:spacing w:line="360" w:lineRule="auto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Münevver HARIKCI</w:t>
            </w:r>
          </w:p>
        </w:tc>
        <w:tc>
          <w:tcPr>
            <w:tcW w:w="4961" w:type="dxa"/>
          </w:tcPr>
          <w:p w:rsidR="00AC222A" w:rsidRPr="00AC222A" w:rsidRDefault="00AC222A" w:rsidP="00CC04DE">
            <w:pPr>
              <w:spacing w:line="360" w:lineRule="auto"/>
              <w:jc w:val="center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5 Yaş - B Grubu</w:t>
            </w:r>
          </w:p>
        </w:tc>
        <w:tc>
          <w:tcPr>
            <w:tcW w:w="2410" w:type="dxa"/>
          </w:tcPr>
          <w:p w:rsidR="00AC222A" w:rsidRDefault="00AC222A" w:rsidP="009F190C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  <w:tr w:rsidR="00AC222A" w:rsidTr="00AC222A">
        <w:tc>
          <w:tcPr>
            <w:tcW w:w="1418" w:type="dxa"/>
          </w:tcPr>
          <w:p w:rsidR="00AC222A" w:rsidRDefault="00AC222A" w:rsidP="00AC222A">
            <w:pPr>
              <w:jc w:val="center"/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9</w:t>
            </w:r>
          </w:p>
        </w:tc>
        <w:tc>
          <w:tcPr>
            <w:tcW w:w="3119" w:type="dxa"/>
          </w:tcPr>
          <w:p w:rsidR="00AC222A" w:rsidRPr="00AC222A" w:rsidRDefault="00AC222A" w:rsidP="009F190C">
            <w:pPr>
              <w:spacing w:line="360" w:lineRule="auto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Pınar URAL</w:t>
            </w:r>
          </w:p>
        </w:tc>
        <w:tc>
          <w:tcPr>
            <w:tcW w:w="4961" w:type="dxa"/>
          </w:tcPr>
          <w:p w:rsidR="00AC222A" w:rsidRPr="00AC222A" w:rsidRDefault="00AC222A" w:rsidP="00CC04DE">
            <w:pPr>
              <w:spacing w:line="360" w:lineRule="auto"/>
              <w:jc w:val="center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5 Yaş - C Grubu</w:t>
            </w:r>
          </w:p>
        </w:tc>
        <w:tc>
          <w:tcPr>
            <w:tcW w:w="2410" w:type="dxa"/>
          </w:tcPr>
          <w:p w:rsidR="00AC222A" w:rsidRDefault="00AC222A" w:rsidP="009F190C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  <w:tr w:rsidR="00AC222A" w:rsidTr="00AC222A">
        <w:tc>
          <w:tcPr>
            <w:tcW w:w="1418" w:type="dxa"/>
          </w:tcPr>
          <w:p w:rsidR="00AC222A" w:rsidRDefault="00AC222A" w:rsidP="00AC222A">
            <w:pPr>
              <w:jc w:val="center"/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10</w:t>
            </w:r>
          </w:p>
        </w:tc>
        <w:tc>
          <w:tcPr>
            <w:tcW w:w="3119" w:type="dxa"/>
          </w:tcPr>
          <w:p w:rsidR="00AC222A" w:rsidRPr="00AC222A" w:rsidRDefault="00AC222A" w:rsidP="009F190C">
            <w:pPr>
              <w:spacing w:line="360" w:lineRule="auto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Melek BALICA</w:t>
            </w:r>
          </w:p>
        </w:tc>
        <w:tc>
          <w:tcPr>
            <w:tcW w:w="4961" w:type="dxa"/>
          </w:tcPr>
          <w:p w:rsidR="00AC222A" w:rsidRPr="00AC222A" w:rsidRDefault="00AC222A" w:rsidP="00CC04DE">
            <w:pPr>
              <w:spacing w:line="360" w:lineRule="auto"/>
              <w:jc w:val="center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5 Yaş - D Grubu</w:t>
            </w:r>
          </w:p>
        </w:tc>
        <w:tc>
          <w:tcPr>
            <w:tcW w:w="2410" w:type="dxa"/>
          </w:tcPr>
          <w:p w:rsidR="00AC222A" w:rsidRDefault="00AC222A" w:rsidP="009F190C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  <w:tr w:rsidR="00AC222A" w:rsidTr="00AC222A">
        <w:tc>
          <w:tcPr>
            <w:tcW w:w="1418" w:type="dxa"/>
          </w:tcPr>
          <w:p w:rsidR="00AC222A" w:rsidRDefault="00AC222A" w:rsidP="00AC222A">
            <w:pPr>
              <w:jc w:val="center"/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11</w:t>
            </w:r>
          </w:p>
        </w:tc>
        <w:tc>
          <w:tcPr>
            <w:tcW w:w="3119" w:type="dxa"/>
          </w:tcPr>
          <w:p w:rsidR="00AC222A" w:rsidRPr="00AC222A" w:rsidRDefault="00AC222A" w:rsidP="009F190C">
            <w:pPr>
              <w:spacing w:line="360" w:lineRule="auto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Özer ERASLAN</w:t>
            </w:r>
          </w:p>
        </w:tc>
        <w:tc>
          <w:tcPr>
            <w:tcW w:w="4961" w:type="dxa"/>
          </w:tcPr>
          <w:p w:rsidR="00AC222A" w:rsidRPr="00AC222A" w:rsidRDefault="00AC222A" w:rsidP="00CC04DE">
            <w:pPr>
              <w:spacing w:line="360" w:lineRule="auto"/>
              <w:jc w:val="center"/>
              <w:rPr>
                <w:rFonts w:ascii="Arial Narrow" w:hAnsi="Arial Narrow" w:cs="Calibri"/>
                <w:sz w:val="32"/>
                <w:szCs w:val="32"/>
              </w:rPr>
            </w:pPr>
            <w:r w:rsidRPr="00AC222A">
              <w:rPr>
                <w:rFonts w:ascii="Arial Narrow" w:hAnsi="Arial Narrow"/>
                <w:sz w:val="32"/>
                <w:szCs w:val="32"/>
              </w:rPr>
              <w:t>5 Yaş - E Grubu</w:t>
            </w:r>
          </w:p>
        </w:tc>
        <w:tc>
          <w:tcPr>
            <w:tcW w:w="2410" w:type="dxa"/>
          </w:tcPr>
          <w:p w:rsidR="00AC222A" w:rsidRDefault="00AC222A" w:rsidP="009F190C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</w:tbl>
    <w:p w:rsidR="00AC222A" w:rsidRPr="000C7811" w:rsidRDefault="00AC222A" w:rsidP="009F190C">
      <w:pPr>
        <w:spacing w:line="360" w:lineRule="auto"/>
        <w:rPr>
          <w:rFonts w:asciiTheme="minorHAnsi" w:hAnsiTheme="minorHAnsi" w:cs="Calibri"/>
        </w:rPr>
      </w:pPr>
    </w:p>
    <w:p w:rsidR="00AC222A" w:rsidRDefault="00AC222A" w:rsidP="00AC222A">
      <w:pPr>
        <w:ind w:left="360"/>
      </w:pPr>
    </w:p>
    <w:p w:rsidR="00AC222A" w:rsidRDefault="00AC222A" w:rsidP="00AC222A">
      <w:pPr>
        <w:ind w:left="360"/>
      </w:pPr>
    </w:p>
    <w:p w:rsidR="00AC222A" w:rsidRDefault="00AC222A" w:rsidP="00AC222A">
      <w:pPr>
        <w:ind w:left="360"/>
      </w:pPr>
    </w:p>
    <w:p w:rsidR="009F190C" w:rsidRPr="000C7811" w:rsidRDefault="009F190C" w:rsidP="009F190C">
      <w:pPr>
        <w:rPr>
          <w:rFonts w:asciiTheme="minorHAnsi" w:hAnsiTheme="minorHAnsi"/>
          <w:b/>
        </w:rPr>
      </w:pPr>
    </w:p>
    <w:p w:rsidR="009F190C" w:rsidRPr="000C7811" w:rsidRDefault="009F190C" w:rsidP="009F190C">
      <w:pPr>
        <w:jc w:val="right"/>
        <w:rPr>
          <w:rFonts w:asciiTheme="minorHAnsi" w:hAnsiTheme="minorHAnsi"/>
          <w:b/>
        </w:rPr>
      </w:pPr>
    </w:p>
    <w:p w:rsidR="009F190C" w:rsidRPr="000C7811" w:rsidRDefault="00CC04DE" w:rsidP="009F190C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Yıldız YILMAZ</w:t>
      </w:r>
    </w:p>
    <w:p w:rsidR="009F190C" w:rsidRPr="000C7811" w:rsidRDefault="009F190C" w:rsidP="009F190C">
      <w:pPr>
        <w:jc w:val="center"/>
        <w:rPr>
          <w:rFonts w:asciiTheme="minorHAnsi" w:hAnsiTheme="minorHAnsi"/>
          <w:b/>
        </w:rPr>
      </w:pPr>
      <w:r w:rsidRPr="000C7811">
        <w:rPr>
          <w:rFonts w:asciiTheme="minorHAnsi" w:hAnsiTheme="minorHAnsi"/>
          <w:b/>
        </w:rPr>
        <w:t>Okul Müdürü</w:t>
      </w:r>
    </w:p>
    <w:sectPr w:rsidR="009F190C" w:rsidRPr="000C7811" w:rsidSect="001A3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467DE"/>
    <w:multiLevelType w:val="multilevel"/>
    <w:tmpl w:val="367E00CC"/>
    <w:lvl w:ilvl="0">
      <w:start w:val="4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111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1BBD56E0"/>
    <w:multiLevelType w:val="hybridMultilevel"/>
    <w:tmpl w:val="BEDEC72A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7B51"/>
    <w:multiLevelType w:val="hybridMultilevel"/>
    <w:tmpl w:val="97B4811E"/>
    <w:lvl w:ilvl="0" w:tplc="6BAAB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CA4B5D"/>
    <w:multiLevelType w:val="hybridMultilevel"/>
    <w:tmpl w:val="C1465514"/>
    <w:lvl w:ilvl="0" w:tplc="4484DF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1D7984"/>
    <w:multiLevelType w:val="multilevel"/>
    <w:tmpl w:val="F5AC4E36"/>
    <w:lvl w:ilvl="0">
      <w:start w:val="4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BD32054"/>
    <w:multiLevelType w:val="hybridMultilevel"/>
    <w:tmpl w:val="9E28ECAC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D5C9B"/>
    <w:multiLevelType w:val="hybridMultilevel"/>
    <w:tmpl w:val="CF7A0738"/>
    <w:lvl w:ilvl="0" w:tplc="B1C8EF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61456A"/>
    <w:multiLevelType w:val="hybridMultilevel"/>
    <w:tmpl w:val="C1465514"/>
    <w:lvl w:ilvl="0" w:tplc="4484DF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0C"/>
    <w:rsid w:val="00016FDB"/>
    <w:rsid w:val="00052C89"/>
    <w:rsid w:val="00057191"/>
    <w:rsid w:val="00063783"/>
    <w:rsid w:val="000C7811"/>
    <w:rsid w:val="000E6C95"/>
    <w:rsid w:val="00103714"/>
    <w:rsid w:val="00142B5E"/>
    <w:rsid w:val="00165CFF"/>
    <w:rsid w:val="001879B6"/>
    <w:rsid w:val="001A394D"/>
    <w:rsid w:val="001A3CA3"/>
    <w:rsid w:val="001F49A8"/>
    <w:rsid w:val="00220182"/>
    <w:rsid w:val="00222D9A"/>
    <w:rsid w:val="00226CF5"/>
    <w:rsid w:val="002324D4"/>
    <w:rsid w:val="00232AD3"/>
    <w:rsid w:val="00247C99"/>
    <w:rsid w:val="002F0EF0"/>
    <w:rsid w:val="00307FD3"/>
    <w:rsid w:val="003131DA"/>
    <w:rsid w:val="003437A2"/>
    <w:rsid w:val="003C70ED"/>
    <w:rsid w:val="00462761"/>
    <w:rsid w:val="004C3F32"/>
    <w:rsid w:val="004F0862"/>
    <w:rsid w:val="00530648"/>
    <w:rsid w:val="0058580A"/>
    <w:rsid w:val="005A3688"/>
    <w:rsid w:val="005E32DF"/>
    <w:rsid w:val="005E6C24"/>
    <w:rsid w:val="006157D1"/>
    <w:rsid w:val="00655854"/>
    <w:rsid w:val="006724FF"/>
    <w:rsid w:val="006A1209"/>
    <w:rsid w:val="007455D2"/>
    <w:rsid w:val="007D52D4"/>
    <w:rsid w:val="008303D9"/>
    <w:rsid w:val="0086740E"/>
    <w:rsid w:val="008827A2"/>
    <w:rsid w:val="009206F8"/>
    <w:rsid w:val="00934182"/>
    <w:rsid w:val="00957924"/>
    <w:rsid w:val="009741EA"/>
    <w:rsid w:val="00996E27"/>
    <w:rsid w:val="009D4E44"/>
    <w:rsid w:val="009F190C"/>
    <w:rsid w:val="00A8256E"/>
    <w:rsid w:val="00AA6C7F"/>
    <w:rsid w:val="00AC222A"/>
    <w:rsid w:val="00B07159"/>
    <w:rsid w:val="00B325FC"/>
    <w:rsid w:val="00C12597"/>
    <w:rsid w:val="00C672E7"/>
    <w:rsid w:val="00C81A9E"/>
    <w:rsid w:val="00CA287F"/>
    <w:rsid w:val="00CC04DE"/>
    <w:rsid w:val="00CF5321"/>
    <w:rsid w:val="00D65A93"/>
    <w:rsid w:val="00DC0D08"/>
    <w:rsid w:val="00DC5A21"/>
    <w:rsid w:val="00DE169E"/>
    <w:rsid w:val="00DE2B8C"/>
    <w:rsid w:val="00E32B18"/>
    <w:rsid w:val="00E44194"/>
    <w:rsid w:val="00ED2000"/>
    <w:rsid w:val="00F321BB"/>
    <w:rsid w:val="00F5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491E2-A771-41DD-BDD0-9D30D492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9F190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42B5E"/>
    <w:pPr>
      <w:ind w:left="720"/>
      <w:contextualSpacing/>
    </w:pPr>
  </w:style>
  <w:style w:type="table" w:styleId="TabloKlavuzu">
    <w:name w:val="Table Grid"/>
    <w:basedOn w:val="NormalTablo"/>
    <w:uiPriority w:val="39"/>
    <w:rsid w:val="00AC22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88A9-11AC-4462-9E34-6EE60BAE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PC1</cp:lastModifiedBy>
  <cp:revision>2</cp:revision>
  <cp:lastPrinted>2018-10-05T08:04:00Z</cp:lastPrinted>
  <dcterms:created xsi:type="dcterms:W3CDTF">2021-10-01T09:12:00Z</dcterms:created>
  <dcterms:modified xsi:type="dcterms:W3CDTF">2021-10-01T09:12:00Z</dcterms:modified>
</cp:coreProperties>
</file>