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794" w:rsidRDefault="002B2FAF">
      <w:r>
        <w:rPr>
          <w:u w:val="single"/>
        </w:rPr>
        <w:t>TUTANAKTIR</w:t>
      </w:r>
    </w:p>
    <w:p w:rsidR="002B2FAF" w:rsidRDefault="002B2FAF" w:rsidP="002B2FAF">
      <w:pPr>
        <w:pStyle w:val="ListeParagraf"/>
        <w:numPr>
          <w:ilvl w:val="0"/>
          <w:numId w:val="1"/>
        </w:numPr>
      </w:pPr>
      <w:r>
        <w:t>Yoklama alındı, toplantıya 9 velimizin (mevcut 23) katıldığı görüldü.</w:t>
      </w:r>
    </w:p>
    <w:p w:rsidR="002B2FAF" w:rsidRDefault="002B2FAF" w:rsidP="002B2FAF">
      <w:pPr>
        <w:pStyle w:val="ListeParagraf"/>
        <w:numPr>
          <w:ilvl w:val="0"/>
          <w:numId w:val="1"/>
        </w:numPr>
      </w:pPr>
      <w:r>
        <w:t>Tarafımdan; toplantı gündem maddeleri açıklayıcı bir şekilde okunarak katılımcı velilerimize hoş geldiniz denildi.</w:t>
      </w:r>
    </w:p>
    <w:p w:rsidR="00CC2D69" w:rsidRPr="00CC2D69" w:rsidRDefault="00136708" w:rsidP="00CC2D69">
      <w:pPr>
        <w:pStyle w:val="ListeParagraf"/>
        <w:numPr>
          <w:ilvl w:val="0"/>
          <w:numId w:val="1"/>
        </w:numPr>
      </w:pPr>
      <w:r>
        <w:t xml:space="preserve">Tarafımdan geçen yılın kısa bir değerlendirilmesi yapıldı; Dünya’da olduğu gibi ülkemizde de salgın hastalığın (covid-19) ağır koşullar altında seyrettiği ve bu durumun eğitim-öğretimi </w:t>
      </w:r>
      <w:r w:rsidR="00CC2D69">
        <w:t>etkilediği ancak MEB’in almış olduğu önlemlerle bu süreçte hasarı en aza indirdiğimizi bu yıl da aynı şartların (uzaktan eğitim ) oluşması halinde bu konuda tecrübe kazandığımız söylendi. Okul öncesi eğitimin önemi velilerimize şu şekilde anlatıldı</w:t>
      </w:r>
      <w:proofErr w:type="gramStart"/>
      <w:r w:rsidR="00CC2D69">
        <w:t>.</w:t>
      </w:r>
      <w:r w:rsidR="00CC2D69" w:rsidRPr="00CC2D69">
        <w:rPr>
          <w:rFonts w:ascii="Times New Roman" w:eastAsia="Times New Roman" w:hAnsi="Times New Roman" w:cs="Times New Roman"/>
          <w:sz w:val="24"/>
          <w:szCs w:val="24"/>
        </w:rPr>
        <w:t>,</w:t>
      </w:r>
      <w:proofErr w:type="gramEnd"/>
    </w:p>
    <w:p w:rsidR="00CC2D69" w:rsidRDefault="00CC2D69" w:rsidP="00CC2D69">
      <w:pPr>
        <w:pStyle w:val="ListeParagraf"/>
        <w:rPr>
          <w:rFonts w:eastAsia="Times New Roman" w:cstheme="minorHAnsi"/>
        </w:rPr>
      </w:pPr>
    </w:p>
    <w:p w:rsidR="00CC2D69" w:rsidRPr="00CC2D69" w:rsidRDefault="00CC2D69" w:rsidP="00CC2D69">
      <w:pPr>
        <w:pStyle w:val="ListeParagraf"/>
        <w:rPr>
          <w:rFonts w:cstheme="minorHAnsi"/>
        </w:rPr>
      </w:pPr>
      <w:r w:rsidRPr="00CC2D69">
        <w:rPr>
          <w:rFonts w:eastAsia="Times New Roman" w:cstheme="minorHAnsi"/>
        </w:rPr>
        <w:t>Erken çocukluk dönemi olarak nitelendirdiğimiz 0-6 yaş arası süreç, çocuk gelişimi için en önemli evrelerden biri olarak değerlendirilir.  Bu dönem okul öncesi eğitim sürecine denk gelmekle birlikte çocuk, aile, toplum ve gelecek için önemli evrelerdendir.</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 xml:space="preserve">Oyun çocuğun en büyük gereksinimi ve kendini en iyi ifade şekli olarak tanımlanır. Bu gereksinimi en iyi karşılayan kurum ise ‘’anaokulları’’ dır. Anaokulları annenin yokluğunu gideren kurum olarak algılanmak </w:t>
      </w:r>
      <w:r w:rsidR="00986D6E" w:rsidRPr="00CC2D69">
        <w:rPr>
          <w:rFonts w:eastAsia="Times New Roman" w:cstheme="minorHAnsi"/>
        </w:rPr>
        <w:t>yerine, anneye</w:t>
      </w:r>
      <w:r w:rsidRPr="00CC2D69">
        <w:rPr>
          <w:rFonts w:eastAsia="Times New Roman" w:cstheme="minorHAnsi"/>
        </w:rPr>
        <w:t xml:space="preserve"> katkıda bulunan bir gelişim merkezi olarak tanımlanmalıdır.</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Ayrıca anaokulu, ilkokula hazırlık süreci olmaktan çok ailenin dışında ki dünyaya açılan farklı bir kapı olarak düşünülmeli ki, psiko-sosyal gelişiminin desteği de daha sağlıklı olabilsin.</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Yapılan bilimsel çalışmalar okul öncesi eğitim alan çocukların, okul başarısı ve okula devam oranında doğrudan olumlu etkilerini ortaya koymaktadır. Okul öncesi eğitim sosyal ve duygusal gelişimi destekleyerek, bireylerin sahip oldukları potansiyellerinin de tam olarak kullanmalarını destekleyici bir unsur sunar.</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0-4 yaş aralığında beyin yapısının, kurgu ve fonksiyon gelişimi açısından üçte ikilik bir kısmı tamamlanmaktadır.</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Çocukların gelişim özeliklerine dair yapılan araştırmalar da; özellikle dil ve konuşma, iletişim, motorik gelişim, bilişsel gelişim, duygusal gelişim ve yaratıcılık becerileri gibi alanlarda okul öncesi bir kurumu ziyaret eden çocukların daha ilerde olduğu, daha özgüvenle hareket ederek sosyal becerilerinin daha gelişkin olduğu kanıtlanmaktadır.</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Okul öncesi sürecinin çocuk gelişiminde yarar sağladığı bazı unsurları net olarak sıralayabiliriz.</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1. Çocuklarda beslenme alışkanlıklarının kazanılması ve sağlıklı beslenme bilincinin oluşumu</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2. Sosyal ve duygusal gelişiminin yaşına uygun bir şekilde ilerlemesi</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3. Ebeveyn-çocuk ilişkilerindeki ilerlemeler ve doğru yaklaşımlar</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4. Zekâ puanlarının yükselmesi</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5. Sınıfta kalma ya da okuldan ayrılma oranlarının düşmesi</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6. Hızlı bir şekilde bireyselleşerek yetişkinlik yaşamlarında özgüvenli, iletişime açık bireyler olması.</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Çocukların erken yaşlarda sosyalleşmesi için gerekli ortamların hazırlanması ve sosyallikle birlikte desteklenen gelişim düzeylerinin yaşlarına uygun bir şekilde ilerlemesi için Okul öncesi önemli bir süreçtir.  Daha ayrıntılı bir şekilde bakıldığında Okul öncesi süreç neleri kazandırır biraz daha detaylandıralım.</w:t>
      </w: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 xml:space="preserve">Sevgi-Saygı, paylaşma, bütünün parçası olma ve bütüne katkıda bulunma, sorumluluk alma ve yerine getirme, iletişim gibi becerilerin temel merkezi okul öncesi kurumlardır. Çocuk bir birey olarak kendini korumayı, ilişkilerde kendini tanımlamayı </w:t>
      </w:r>
      <w:r w:rsidRPr="00CC2D69">
        <w:rPr>
          <w:rFonts w:ascii="Times New Roman" w:eastAsia="Times New Roman" w:hAnsi="Times New Roman" w:cs="Times New Roman"/>
          <w:sz w:val="24"/>
          <w:szCs w:val="24"/>
        </w:rPr>
        <w:t xml:space="preserve">ve tanımayı öğrenir. Sosyal </w:t>
      </w:r>
      <w:r w:rsidRPr="00CC2D69">
        <w:rPr>
          <w:rFonts w:eastAsia="Times New Roman" w:cstheme="minorHAnsi"/>
        </w:rPr>
        <w:lastRenderedPageBreak/>
        <w:t>çevre geliştirerek rolleri kavrar ve bugüne kadar var olan rollerinin farkına vararak yaşamda bir yer edinir.</w:t>
      </w:r>
    </w:p>
    <w:p w:rsidR="00CC2D69" w:rsidRDefault="00CC2D69" w:rsidP="00CC2D69">
      <w:pPr>
        <w:pStyle w:val="ListeParagraf"/>
        <w:spacing w:before="100" w:beforeAutospacing="1" w:after="100" w:afterAutospacing="1" w:line="240" w:lineRule="auto"/>
        <w:rPr>
          <w:rFonts w:eastAsia="Times New Roman" w:cstheme="minorHAnsi"/>
        </w:rPr>
      </w:pPr>
    </w:p>
    <w:p w:rsidR="00CC2D69" w:rsidRPr="00CC2D69" w:rsidRDefault="00CC2D69" w:rsidP="00CC2D69">
      <w:pPr>
        <w:pStyle w:val="ListeParagraf"/>
        <w:spacing w:before="100" w:beforeAutospacing="1" w:after="100" w:afterAutospacing="1" w:line="240" w:lineRule="auto"/>
        <w:rPr>
          <w:rFonts w:eastAsia="Times New Roman" w:cstheme="minorHAnsi"/>
        </w:rPr>
      </w:pPr>
      <w:r w:rsidRPr="00CC2D69">
        <w:rPr>
          <w:rFonts w:eastAsia="Times New Roman" w:cstheme="minorHAnsi"/>
        </w:rPr>
        <w:t>Bilinmesi gereken en önemli unsurlardan biri 3-6 yaş aralığında çocuklar bir birey olarak en büyük değişim ve gelişimi yaşarlar. Normal gelişim düzeyi içerisinde çocuk en önemli motorik gelişim sürecini 6 yaşa kadar tamamlamış olmalı ve sonraki yılarda bu yetilerini kullanarak ilerlemelidir. Ayrıca kendisinin ve sosyal çevresinin de farkındalık sürecini başlatmış olmalı ve muhakeme yeteneği, çözüm yeteneği ve ifade yeteneğini geliştirmiş olmalıdır. Ama burada unutulmamalıdır ki, çocuğun bu dönemde soyut düşünce yeteneği henüz tam gelişmemiştir ve somut adımlarla ilerlenme zorunluluğu vardır. Yaparak öğrenme dediğimiz bu süreçte deneyimleyerek birçok şeyi kavrama ve anlatma becerisi de gelişmektedir. Bu yüzden Okul Öncesi Eğitim Süreci çocuklar ve ebeveynler için önemli ve gereklidir.</w:t>
      </w:r>
    </w:p>
    <w:p w:rsidR="00CC2D69" w:rsidRDefault="00CC2D69" w:rsidP="00CC2D69">
      <w:pPr>
        <w:pStyle w:val="ListeParagraf"/>
        <w:spacing w:after="0" w:line="240" w:lineRule="auto"/>
        <w:rPr>
          <w:rFonts w:eastAsia="Times New Roman" w:cstheme="minorHAnsi"/>
          <w:color w:val="000000"/>
        </w:rPr>
      </w:pPr>
    </w:p>
    <w:p w:rsidR="00CC2D69" w:rsidRDefault="00CC2D69" w:rsidP="00CC2D69">
      <w:pPr>
        <w:pStyle w:val="ListeParagraf"/>
        <w:spacing w:after="0" w:line="240" w:lineRule="auto"/>
        <w:rPr>
          <w:rFonts w:eastAsia="Times New Roman" w:cstheme="minorHAnsi"/>
          <w:color w:val="000000"/>
        </w:rPr>
      </w:pPr>
      <w:r w:rsidRPr="00CC2D69">
        <w:rPr>
          <w:rFonts w:eastAsia="Times New Roman" w:cstheme="minorHAnsi"/>
          <w:color w:val="000000"/>
        </w:rPr>
        <w:t>Okul Öncesi Eğitimi insan gelişiminin başlangıç noktasıdır.</w:t>
      </w:r>
    </w:p>
    <w:p w:rsidR="00B65CA3" w:rsidRDefault="00B65CA3" w:rsidP="00CC2D69">
      <w:pPr>
        <w:pStyle w:val="ListeParagraf"/>
        <w:spacing w:after="0" w:line="240" w:lineRule="auto"/>
        <w:rPr>
          <w:rFonts w:eastAsia="Times New Roman" w:cstheme="minorHAnsi"/>
          <w:color w:val="000000"/>
        </w:rPr>
      </w:pPr>
    </w:p>
    <w:p w:rsidR="00B65CA3" w:rsidRDefault="00B65CA3" w:rsidP="00B65CA3">
      <w:pPr>
        <w:pStyle w:val="ListeParagraf"/>
        <w:numPr>
          <w:ilvl w:val="0"/>
          <w:numId w:val="1"/>
        </w:numPr>
        <w:spacing w:after="0" w:line="240" w:lineRule="auto"/>
        <w:rPr>
          <w:rFonts w:eastAsia="Times New Roman" w:cstheme="minorHAnsi"/>
          <w:color w:val="000000"/>
        </w:rPr>
      </w:pPr>
      <w:r>
        <w:rPr>
          <w:rFonts w:eastAsia="Times New Roman" w:cstheme="minorHAnsi"/>
          <w:color w:val="000000"/>
        </w:rPr>
        <w:t>Bu yaş grubu çocuklarımızla ilgili tarafımdan bilgi verildi. Açıklamalarım şu şekildedir:</w:t>
      </w:r>
    </w:p>
    <w:p w:rsidR="009147C0" w:rsidRDefault="009147C0" w:rsidP="00B65CA3">
      <w:pPr>
        <w:pStyle w:val="ListeParagraf"/>
        <w:spacing w:after="0" w:line="240" w:lineRule="auto"/>
        <w:rPr>
          <w:rStyle w:val="Gl"/>
          <w:rFonts w:ascii="Arial" w:hAnsi="Arial" w:cs="Arial"/>
          <w:color w:val="666666"/>
          <w:sz w:val="21"/>
          <w:szCs w:val="21"/>
          <w:bdr w:val="none" w:sz="0" w:space="0" w:color="auto" w:frame="1"/>
          <w:shd w:val="clear" w:color="auto" w:fill="FFFFFF"/>
        </w:rPr>
      </w:pPr>
    </w:p>
    <w:p w:rsidR="009147C0" w:rsidRPr="009147C0" w:rsidRDefault="009147C0" w:rsidP="00B65CA3">
      <w:pPr>
        <w:pStyle w:val="ListeParagraf"/>
        <w:spacing w:after="0" w:line="240" w:lineRule="auto"/>
        <w:rPr>
          <w:rStyle w:val="Gl"/>
          <w:rFonts w:cstheme="minorHAnsi"/>
          <w:bdr w:val="none" w:sz="0" w:space="0" w:color="auto" w:frame="1"/>
          <w:shd w:val="clear" w:color="auto" w:fill="FFFFFF"/>
        </w:rPr>
      </w:pPr>
      <w:r w:rsidRPr="009147C0">
        <w:rPr>
          <w:rStyle w:val="Gl"/>
          <w:rFonts w:cstheme="minorHAnsi"/>
          <w:bdr w:val="none" w:sz="0" w:space="0" w:color="auto" w:frame="1"/>
          <w:shd w:val="clear" w:color="auto" w:fill="FFFFFF"/>
        </w:rPr>
        <w:t>Öğrenmeye İsteklidirler: </w:t>
      </w:r>
      <w:r w:rsidRPr="009147C0">
        <w:rPr>
          <w:rFonts w:cstheme="minorHAnsi"/>
          <w:shd w:val="clear" w:color="auto" w:fill="FFFFFF"/>
        </w:rPr>
        <w:t>Yeni bir şey öğrendikleri zaman çok heyecanlanırlar. Her şeyle ilgilidirler, meraklıdırlar, enerjik ve sürprizlerle doludurlar. Daha önceki deneyimlerinden öğrendikleri bilgi parçalarını birleştirerek problemlerini çözmeyi öğrenirler ve kendi fikirlerini geliştirirler.</w:t>
      </w:r>
      <w:r w:rsidRPr="009147C0">
        <w:rPr>
          <w:rFonts w:cstheme="minorHAnsi"/>
        </w:rPr>
        <w:br/>
      </w:r>
    </w:p>
    <w:p w:rsidR="009147C0" w:rsidRPr="009147C0" w:rsidRDefault="009147C0" w:rsidP="00B65CA3">
      <w:pPr>
        <w:pStyle w:val="ListeParagraf"/>
        <w:spacing w:after="0" w:line="240" w:lineRule="auto"/>
        <w:rPr>
          <w:rStyle w:val="Gl"/>
          <w:rFonts w:cstheme="minorHAnsi"/>
          <w:bdr w:val="none" w:sz="0" w:space="0" w:color="auto" w:frame="1"/>
          <w:shd w:val="clear" w:color="auto" w:fill="FFFFFF"/>
        </w:rPr>
      </w:pPr>
      <w:r w:rsidRPr="009147C0">
        <w:rPr>
          <w:rStyle w:val="Gl"/>
          <w:rFonts w:cstheme="minorHAnsi"/>
          <w:bdr w:val="none" w:sz="0" w:space="0" w:color="auto" w:frame="1"/>
          <w:shd w:val="clear" w:color="auto" w:fill="FFFFFF"/>
        </w:rPr>
        <w:t>Denemeye isteklidirler: </w:t>
      </w:r>
      <w:r w:rsidRPr="009147C0">
        <w:rPr>
          <w:rFonts w:cstheme="minorHAnsi"/>
          <w:shd w:val="clear" w:color="auto" w:fill="FFFFFF"/>
        </w:rPr>
        <w:t xml:space="preserve">1. sınıf çocuğu hala </w:t>
      </w:r>
      <w:r w:rsidR="00AA0419" w:rsidRPr="009147C0">
        <w:rPr>
          <w:rFonts w:cstheme="minorHAnsi"/>
          <w:shd w:val="clear" w:color="auto" w:fill="FFFFFF"/>
        </w:rPr>
        <w:t>her şeyi</w:t>
      </w:r>
      <w:r w:rsidRPr="009147C0">
        <w:rPr>
          <w:rFonts w:cstheme="minorHAnsi"/>
          <w:shd w:val="clear" w:color="auto" w:fill="FFFFFF"/>
        </w:rPr>
        <w:t xml:space="preserve"> yapabileceğine inanır, bu yüzden risk almaktan çekinmez. Sınıfta çok fazla yaratıcılık ve dışavurum görürüz. Yaptıklarını sergilemekten çok hoşlanırlar. Bu yüzden yüreklendirmek yaratıcılıklarını ateşlemesi açısından çok yararlıdır.</w:t>
      </w:r>
      <w:r w:rsidRPr="009147C0">
        <w:rPr>
          <w:rFonts w:cstheme="minorHAnsi"/>
        </w:rPr>
        <w:br/>
      </w:r>
    </w:p>
    <w:p w:rsidR="009147C0" w:rsidRPr="009147C0" w:rsidRDefault="009147C0" w:rsidP="00B65CA3">
      <w:pPr>
        <w:pStyle w:val="ListeParagraf"/>
        <w:spacing w:after="0" w:line="240" w:lineRule="auto"/>
        <w:rPr>
          <w:rStyle w:val="Gl"/>
          <w:rFonts w:cstheme="minorHAnsi"/>
          <w:bdr w:val="none" w:sz="0" w:space="0" w:color="auto" w:frame="1"/>
          <w:shd w:val="clear" w:color="auto" w:fill="FFFFFF"/>
        </w:rPr>
      </w:pPr>
      <w:r w:rsidRPr="009147C0">
        <w:rPr>
          <w:rStyle w:val="Gl"/>
          <w:rFonts w:cstheme="minorHAnsi"/>
          <w:bdr w:val="none" w:sz="0" w:space="0" w:color="auto" w:frame="1"/>
          <w:shd w:val="clear" w:color="auto" w:fill="FFFFFF"/>
        </w:rPr>
        <w:t>Memnun etmek isterler: </w:t>
      </w:r>
      <w:r w:rsidRPr="009147C0">
        <w:rPr>
          <w:rFonts w:cstheme="minorHAnsi"/>
          <w:shd w:val="clear" w:color="auto" w:fill="FFFFFF"/>
        </w:rPr>
        <w:t>Daha bağımsız ve dışadönük olmalarına rağmen 1. sınıf öğrencileri ailelerini ve öğretmenlerini memnun etmek isterler. Kendinden beklenenleri duymak hoşlarına gider. Yaptıklarını fark etmenizi ve onaylamanızı isterler. Okulda ise öğretmenlerine saygı duyarlar, hatta artık sizden çok onun sözünü dinlerler. Bu çocuğunuzun için yararlıdır, çünkü uyumuna yardımcı olur.</w:t>
      </w:r>
      <w:r w:rsidRPr="009147C0">
        <w:rPr>
          <w:rFonts w:cstheme="minorHAnsi"/>
        </w:rPr>
        <w:br/>
      </w:r>
    </w:p>
    <w:p w:rsidR="009147C0" w:rsidRPr="009147C0" w:rsidRDefault="009147C0" w:rsidP="00B65CA3">
      <w:pPr>
        <w:pStyle w:val="ListeParagraf"/>
        <w:spacing w:after="0" w:line="240" w:lineRule="auto"/>
        <w:rPr>
          <w:rStyle w:val="Gl"/>
          <w:rFonts w:cstheme="minorHAnsi"/>
          <w:bdr w:val="none" w:sz="0" w:space="0" w:color="auto" w:frame="1"/>
          <w:shd w:val="clear" w:color="auto" w:fill="FFFFFF"/>
        </w:rPr>
      </w:pPr>
      <w:r w:rsidRPr="009147C0">
        <w:rPr>
          <w:rStyle w:val="Gl"/>
          <w:rFonts w:cstheme="minorHAnsi"/>
          <w:bdr w:val="none" w:sz="0" w:space="0" w:color="auto" w:frame="1"/>
          <w:shd w:val="clear" w:color="auto" w:fill="FFFFFF"/>
        </w:rPr>
        <w:t>Suçlama oyunu:</w:t>
      </w:r>
      <w:r w:rsidRPr="009147C0">
        <w:rPr>
          <w:rFonts w:cstheme="minorHAnsi"/>
          <w:shd w:val="clear" w:color="auto" w:fill="FFFFFF"/>
        </w:rPr>
        <w:t> 1. sınıfta en çok uğraşmanız gereken konulardan birisi de birbirlerini suçlamalarıdır. Çocuklar artık kuralların farkındadırlar ve dikkatle kimlerin uymadıklarını izlerler. Birbirlerini çok fazla şikâyet etme eğilimindedirler. Ayrıca küçük yalanlar yaygındır, çünkü hala gerçekle fanteziyi ayırt edemezler.</w:t>
      </w:r>
      <w:r w:rsidRPr="009147C0">
        <w:rPr>
          <w:rFonts w:cstheme="minorHAnsi"/>
        </w:rPr>
        <w:br/>
      </w:r>
    </w:p>
    <w:p w:rsidR="009147C0" w:rsidRPr="009147C0" w:rsidRDefault="009147C0" w:rsidP="00B65CA3">
      <w:pPr>
        <w:pStyle w:val="ListeParagraf"/>
        <w:spacing w:after="0" w:line="240" w:lineRule="auto"/>
        <w:rPr>
          <w:rFonts w:cstheme="minorHAnsi"/>
          <w:shd w:val="clear" w:color="auto" w:fill="FFFFFF"/>
        </w:rPr>
      </w:pPr>
      <w:r w:rsidRPr="009147C0">
        <w:rPr>
          <w:rStyle w:val="Gl"/>
          <w:rFonts w:cstheme="minorHAnsi"/>
          <w:bdr w:val="none" w:sz="0" w:space="0" w:color="auto" w:frame="1"/>
          <w:shd w:val="clear" w:color="auto" w:fill="FFFFFF"/>
        </w:rPr>
        <w:t>Yoğun Duygular: </w:t>
      </w:r>
      <w:r w:rsidRPr="009147C0">
        <w:rPr>
          <w:rFonts w:cstheme="minorHAnsi"/>
          <w:shd w:val="clear" w:color="auto" w:fill="FFFFFF"/>
        </w:rPr>
        <w:t>Karmaşa yaygındır, çünkü 1. sınıfta çocuklar çok hassastırlar. Biri onlara gülerse, arkadaşı olmak istemediğini söylerse veya isim takarsa hemen kırılırlar. Bunun herkesin başına geldiği konusunda çok deneyimsizdirler. Duygularını gizleyemezler. İncindiklerinde ağlarlar, kızdıklarında vururlar, dişlerini gıcırdatırlar, tırnaklarını yerler, Kaygılılarsa altlarını ıslatabilirler.1.sınıf çocuğunun yaşamında birçok şey birlikte yaşanır. Bu yüzden stresleriyle baş etme konusunda çoğu zaman başarısızlardır.</w:t>
      </w:r>
      <w:r w:rsidRPr="009147C0">
        <w:rPr>
          <w:rFonts w:cstheme="minorHAnsi"/>
        </w:rPr>
        <w:br/>
      </w:r>
    </w:p>
    <w:p w:rsidR="00B65CA3" w:rsidRDefault="009147C0" w:rsidP="00B65CA3">
      <w:pPr>
        <w:pStyle w:val="ListeParagraf"/>
        <w:spacing w:after="0" w:line="240" w:lineRule="auto"/>
        <w:rPr>
          <w:rFonts w:cstheme="minorHAnsi"/>
          <w:shd w:val="clear" w:color="auto" w:fill="FFFFFF"/>
        </w:rPr>
      </w:pPr>
      <w:r w:rsidRPr="009147C0">
        <w:rPr>
          <w:rFonts w:cstheme="minorHAnsi"/>
          <w:shd w:val="clear" w:color="auto" w:fill="FFFFFF"/>
        </w:rPr>
        <w:t>Tutarlık yardımcı olur; çocuğunuz bir an kendinden beklenmeyecek olgunluk gösterirse, ya da birden ağlamaya başlarsa şaşırmayın. Bu yaşta çok normaldir. Tutarlı davranarak, çocuğa destek olmak adapte olmasını kolaylaştırır.1. sınıftaki çocuklar bir sonraki adımın ne olacağını bildiklerinde kendilerini daha rahat hissederler. Bu yüzden sene başında öğretmenler çocuklara neden okulda olduklarını, öğrenmek için nasıl davranmaları gerektiğini anlatırlar.</w:t>
      </w:r>
    </w:p>
    <w:p w:rsidR="001504F5" w:rsidRDefault="001504F5" w:rsidP="00B65CA3">
      <w:pPr>
        <w:pStyle w:val="ListeParagraf"/>
        <w:spacing w:after="0" w:line="240" w:lineRule="auto"/>
        <w:rPr>
          <w:rFonts w:cstheme="minorHAnsi"/>
          <w:shd w:val="clear" w:color="auto" w:fill="FFFFFF"/>
        </w:rPr>
      </w:pPr>
    </w:p>
    <w:p w:rsidR="001504F5" w:rsidRPr="007435D6" w:rsidRDefault="007435D6" w:rsidP="001504F5">
      <w:pPr>
        <w:pStyle w:val="ListeParagraf"/>
        <w:numPr>
          <w:ilvl w:val="0"/>
          <w:numId w:val="1"/>
        </w:numPr>
        <w:spacing w:after="0" w:line="240" w:lineRule="auto"/>
        <w:rPr>
          <w:rFonts w:eastAsia="Times New Roman" w:cstheme="minorHAnsi"/>
        </w:rPr>
      </w:pPr>
      <w:r>
        <w:rPr>
          <w:rFonts w:cstheme="minorHAnsi"/>
          <w:shd w:val="clear" w:color="auto" w:fill="FFFFFF"/>
        </w:rPr>
        <w:lastRenderedPageBreak/>
        <w:t>Eğitim ve öğretimimizin bu yıldan (2021-2022) itibaren yüz yüze ve tam gün olduğu belirtildi. Ders saatlerimizin 40 dakika olduğu, ilk dersimizin başlangıç saatinin 09.00, öğle aramızın 12.25-13.05 (40 dakika) ve derslerimizin bitiş saatinin 14.40 olduğu teneffüs sürelerimizin 15 dakika olduğu tarafımdan belirtildi.</w:t>
      </w:r>
    </w:p>
    <w:p w:rsidR="007435D6" w:rsidRPr="008C56BA" w:rsidRDefault="006B5316" w:rsidP="001504F5">
      <w:pPr>
        <w:pStyle w:val="ListeParagraf"/>
        <w:numPr>
          <w:ilvl w:val="0"/>
          <w:numId w:val="1"/>
        </w:numPr>
        <w:spacing w:after="0" w:line="240" w:lineRule="auto"/>
        <w:rPr>
          <w:rFonts w:eastAsia="Times New Roman" w:cstheme="minorHAnsi"/>
        </w:rPr>
      </w:pPr>
      <w:r>
        <w:rPr>
          <w:rFonts w:cstheme="minorHAnsi"/>
          <w:shd w:val="clear" w:color="auto" w:fill="FFFFFF"/>
        </w:rPr>
        <w:t xml:space="preserve">Veli katılımımızın yüzde 39’ da kalması nedeni ile çoğunluğun sağlanamadığını ancak </w:t>
      </w:r>
      <w:r w:rsidR="008C56BA">
        <w:rPr>
          <w:rFonts w:cstheme="minorHAnsi"/>
          <w:shd w:val="clear" w:color="auto" w:fill="FFFFFF"/>
        </w:rPr>
        <w:t>ileriki günlerimizde kuracağım</w:t>
      </w:r>
      <w:r>
        <w:rPr>
          <w:rFonts w:cstheme="minorHAnsi"/>
          <w:shd w:val="clear" w:color="auto" w:fill="FFFFFF"/>
        </w:rPr>
        <w:t xml:space="preserve"> sınıf watsup grubundan haftalık beslenme listemizin tarafımdan yayımlanacağı bildirildi.</w:t>
      </w:r>
      <w:r w:rsidR="008C56BA">
        <w:rPr>
          <w:rFonts w:cstheme="minorHAnsi"/>
          <w:shd w:val="clear" w:color="auto" w:fill="FFFFFF"/>
        </w:rPr>
        <w:t xml:space="preserve"> Bunun üzerine söz alan velimiz İnan Aydoğan (Yekta Aydoğan ) düzenli, planlı ve faydalı bir beslenme listesinin iyi olacağını bu listenin oluşturulmasını öğretmenimize bırakmamız gerektiğini belirtti ve diğer velilerimiz bu fikre katıldılar. Temizlik konusunda ailelerimizin bu süreçte bilinçli olmaları gerektiği, maske takma, el sıvı temizleyici kullanma alışkanlığının çocuklarımıza kazandırılması gerektiği tarafımdan söylendi. Okulumuzun bir forması olduğu, bu formamızın okulumuzun giriş katında mankenlerin üzerinde tanıtıldığı ve nerede satıldıkları konusunda okul danışma masamızdan yardım alınabileceği tarafımdan söylendi.</w:t>
      </w:r>
    </w:p>
    <w:p w:rsidR="008C56BA" w:rsidRPr="009147C0" w:rsidRDefault="004D1818" w:rsidP="001504F5">
      <w:pPr>
        <w:pStyle w:val="ListeParagraf"/>
        <w:numPr>
          <w:ilvl w:val="0"/>
          <w:numId w:val="1"/>
        </w:numPr>
        <w:spacing w:after="0" w:line="240" w:lineRule="auto"/>
        <w:rPr>
          <w:rFonts w:eastAsia="Times New Roman" w:cstheme="minorHAnsi"/>
        </w:rPr>
      </w:pPr>
      <w:r>
        <w:rPr>
          <w:rFonts w:cstheme="minorHAnsi"/>
          <w:shd w:val="clear" w:color="auto" w:fill="FFFFFF"/>
        </w:rPr>
        <w:t>Tarafımdan işlenecek olan derslerimiz ve haftalık saatleri tahtaya yazılarak belirtildi.</w:t>
      </w:r>
    </w:p>
    <w:p w:rsidR="004D1818" w:rsidRDefault="004D1818" w:rsidP="00CC2D69">
      <w:pPr>
        <w:pStyle w:val="ListeParagraf"/>
        <w:rPr>
          <w:rFonts w:cstheme="minorHAnsi"/>
        </w:rPr>
      </w:pPr>
      <w:r>
        <w:rPr>
          <w:rFonts w:cstheme="minorHAnsi"/>
        </w:rPr>
        <w:t>TÜRKÇE: 10, MATEMATİK: 5, HAYAT BİLGİSİ:4, BEDEN EĞİTİMİ VE OYUN:5, SERBEST ETKİNLİKLER:4, GÖRSEL SANATLAR:1 ve MÜZİK: 1 saat.</w:t>
      </w:r>
    </w:p>
    <w:p w:rsidR="004D1818" w:rsidRDefault="004D1818" w:rsidP="004D1818">
      <w:pPr>
        <w:pStyle w:val="ListeParagraf"/>
        <w:numPr>
          <w:ilvl w:val="0"/>
          <w:numId w:val="1"/>
        </w:numPr>
        <w:rPr>
          <w:rFonts w:cstheme="minorHAnsi"/>
        </w:rPr>
      </w:pPr>
      <w:r>
        <w:rPr>
          <w:rFonts w:cstheme="minorHAnsi"/>
        </w:rPr>
        <w:t>Derslerimizde kullanılacak araç-gereçlerimizin listesi velilerimize fotokopi olarak tarafımdan verildi. (ek-1)</w:t>
      </w:r>
    </w:p>
    <w:p w:rsidR="003A3B16" w:rsidRDefault="003A3B16" w:rsidP="004D1818">
      <w:pPr>
        <w:pStyle w:val="ListeParagraf"/>
        <w:numPr>
          <w:ilvl w:val="0"/>
          <w:numId w:val="1"/>
        </w:numPr>
        <w:rPr>
          <w:rFonts w:cstheme="minorHAnsi"/>
        </w:rPr>
      </w:pPr>
      <w:r>
        <w:rPr>
          <w:rFonts w:cstheme="minorHAnsi"/>
        </w:rPr>
        <w:t>Tarafımdan öğrenci-veli-öğretmen üçgenin oluşturulmasının çok önemli olduğu, kesinlikle paralel ve doğru yönlendirmelerle gelişimin sağlanması gerektiği, velilerimizin çocuklarımıza verdikleri desteğin onların görmeleri ve anlamaları açısından çok önemli olduğu belirtildi. Velilerimizin bu ifadelerime katıldıkları gözlemlendi.</w:t>
      </w:r>
    </w:p>
    <w:p w:rsidR="00CC2D69" w:rsidRDefault="003A3B16" w:rsidP="004D1818">
      <w:pPr>
        <w:pStyle w:val="ListeParagraf"/>
        <w:numPr>
          <w:ilvl w:val="0"/>
          <w:numId w:val="1"/>
        </w:numPr>
        <w:rPr>
          <w:rFonts w:cstheme="minorHAnsi"/>
        </w:rPr>
      </w:pPr>
      <w:r>
        <w:rPr>
          <w:rFonts w:cstheme="minorHAnsi"/>
        </w:rPr>
        <w:t>Tarafımdan şu şekilde bilgilendirme drama tekniği kullanılarak yapılmıştır:</w:t>
      </w:r>
    </w:p>
    <w:p w:rsidR="003A3B16" w:rsidRPr="003A3B16" w:rsidRDefault="003A3B16" w:rsidP="003A3B16">
      <w:pPr>
        <w:shd w:val="clear" w:color="auto" w:fill="FFFFFF"/>
        <w:spacing w:after="0" w:line="330" w:lineRule="atLeast"/>
        <w:rPr>
          <w:rFonts w:eastAsia="Times New Roman" w:cstheme="minorHAnsi"/>
        </w:rPr>
      </w:pPr>
      <w:r w:rsidRPr="003A3B16">
        <w:rPr>
          <w:rFonts w:eastAsia="Times New Roman" w:cstheme="minorHAnsi"/>
        </w:rPr>
        <w:t xml:space="preserve">             Birçok çocuğun eğitim hayatında dönüm noktası 1. sınıftır. Türkiye istatistiklerine baktığımızda okul öncesi eğitim yeteri kadar tercih edilmediği için 1. sınıf birçok öğrencinin okulla tanıştığı ilk yıl olarak karşımıza çıkıyor.</w:t>
      </w:r>
    </w:p>
    <w:p w:rsidR="003A3B16" w:rsidRPr="003A3B16" w:rsidRDefault="003A3B16" w:rsidP="003A3B16">
      <w:pPr>
        <w:shd w:val="clear" w:color="auto" w:fill="FFFFFF"/>
        <w:spacing w:after="0" w:line="330" w:lineRule="atLeast"/>
        <w:rPr>
          <w:rFonts w:eastAsia="Times New Roman" w:cstheme="minorHAnsi"/>
        </w:rPr>
      </w:pPr>
      <w:r w:rsidRPr="003A3B16">
        <w:rPr>
          <w:rFonts w:eastAsia="Times New Roman" w:cstheme="minorHAnsi"/>
        </w:rPr>
        <w:t>Yeni bir ortamın, yeni kuralların getirdiği stresle birlikte, bir de yeni sorumluluklar çocukların derslerden soğumasını kolaylaştırıyor. Ders çalışma isteğini kaybetmeye başlayan bir öğrencinin de ne yazık ki ders tekrarı, ev ödevi, yazma alıştırmaları gibi çalışmaları yapması zorlaşıyor.</w:t>
      </w:r>
    </w:p>
    <w:p w:rsidR="003A3B16" w:rsidRDefault="003A3B16" w:rsidP="003A3B16">
      <w:pPr>
        <w:shd w:val="clear" w:color="auto" w:fill="FFFFFF"/>
        <w:spacing w:after="0" w:line="330" w:lineRule="atLeast"/>
        <w:rPr>
          <w:rFonts w:eastAsia="Times New Roman" w:cstheme="minorHAnsi"/>
          <w:b/>
          <w:bCs/>
        </w:rPr>
      </w:pPr>
    </w:p>
    <w:p w:rsidR="003A3B16" w:rsidRPr="003A3B16" w:rsidRDefault="003A3B16" w:rsidP="003A3B16">
      <w:pPr>
        <w:shd w:val="clear" w:color="auto" w:fill="FFFFFF"/>
        <w:spacing w:after="0" w:line="330" w:lineRule="atLeast"/>
        <w:rPr>
          <w:rFonts w:eastAsia="Times New Roman" w:cstheme="minorHAnsi"/>
        </w:rPr>
      </w:pPr>
      <w:r w:rsidRPr="003A3B16">
        <w:rPr>
          <w:rFonts w:eastAsia="Times New Roman" w:cstheme="minorHAnsi"/>
          <w:b/>
          <w:bCs/>
        </w:rPr>
        <w:t>Peki, 1. sınıf öğrencilerini ders çalışmaya nasıl teşvik etmeli?</w:t>
      </w:r>
    </w:p>
    <w:p w:rsidR="003A3B16" w:rsidRPr="003A3B16" w:rsidRDefault="003A3B16" w:rsidP="003A3B16">
      <w:pPr>
        <w:numPr>
          <w:ilvl w:val="0"/>
          <w:numId w:val="2"/>
        </w:numPr>
        <w:shd w:val="clear" w:color="auto" w:fill="FFFFFF"/>
        <w:spacing w:after="0" w:line="240" w:lineRule="auto"/>
        <w:ind w:left="480"/>
        <w:rPr>
          <w:rFonts w:eastAsia="Times New Roman" w:cstheme="minorHAnsi"/>
        </w:rPr>
      </w:pPr>
      <w:r w:rsidRPr="003A3B16">
        <w:rPr>
          <w:rFonts w:eastAsia="Times New Roman" w:cstheme="minorHAnsi"/>
        </w:rPr>
        <w:t>Öncelikle çocuğunuzla duygudaşlık kurarak onunla birlikte hareket edin. Bu yaş grubunda çocuklar doğal olarak ailesinden gördüğünü yapmaya meyillidir. Ders çalışmakta zorlanan ya da çalışmak istemeyen bir çocuğa </w:t>
      </w:r>
      <w:r w:rsidRPr="003A3B16">
        <w:rPr>
          <w:rFonts w:eastAsia="Times New Roman" w:cstheme="minorHAnsi"/>
          <w:b/>
          <w:bCs/>
        </w:rPr>
        <w:t>“Derslerine çalışmalısın, tekrar yapmalısın.”</w:t>
      </w:r>
      <w:r w:rsidRPr="003A3B16">
        <w:rPr>
          <w:rFonts w:eastAsia="Times New Roman" w:cstheme="minorHAnsi"/>
        </w:rPr>
        <w:t> deyip siz televizyon izlerseniz etkili bir sonuç elde edemezsiniz.</w:t>
      </w:r>
    </w:p>
    <w:p w:rsidR="003A3B16" w:rsidRPr="003A3B16" w:rsidRDefault="003A3B16" w:rsidP="003A3B16">
      <w:pPr>
        <w:numPr>
          <w:ilvl w:val="0"/>
          <w:numId w:val="3"/>
        </w:numPr>
        <w:shd w:val="clear" w:color="auto" w:fill="FFFFFF"/>
        <w:spacing w:after="90" w:line="240" w:lineRule="auto"/>
        <w:ind w:left="480"/>
        <w:rPr>
          <w:rFonts w:eastAsia="Times New Roman" w:cstheme="minorHAnsi"/>
        </w:rPr>
      </w:pPr>
      <w:r w:rsidRPr="003A3B16">
        <w:rPr>
          <w:rFonts w:eastAsia="Times New Roman" w:cstheme="minorHAnsi"/>
        </w:rPr>
        <w:t>Çocuğunuzun otokontrolünü geliştirmesini sağlayın. Ona küçük hedefler koyarak (mesela 20 dk. yazma alıştırması yapması gibi) sorumluluk almasını sağlayın. Böylece düzeni oturdukça sizin söylemenize gerek kalmadan, kendisi sorumluluk bilinciyle ders çalışma süresini tamamlamayacaktır.</w:t>
      </w:r>
    </w:p>
    <w:p w:rsidR="003A3B16" w:rsidRPr="003A3B16" w:rsidRDefault="003A3B16" w:rsidP="003A3B16">
      <w:pPr>
        <w:numPr>
          <w:ilvl w:val="0"/>
          <w:numId w:val="4"/>
        </w:numPr>
        <w:shd w:val="clear" w:color="auto" w:fill="FFFFFF"/>
        <w:spacing w:after="90" w:line="240" w:lineRule="auto"/>
        <w:ind w:left="480"/>
        <w:rPr>
          <w:rFonts w:eastAsia="Times New Roman" w:cstheme="minorHAnsi"/>
        </w:rPr>
      </w:pPr>
      <w:r w:rsidRPr="003A3B16">
        <w:rPr>
          <w:rFonts w:eastAsia="Times New Roman" w:cstheme="minorHAnsi"/>
        </w:rPr>
        <w:t>Ders çalışma sırasında motivasyonunu yüksek tutun. Ancak dikkat etmeniz gereken bir konu var: Çalışma sırasında önemli olan azimli olmasıdır, hırslı olması değil. Azimli öğrenciler öğrenmeye, başarmaya odaklanırken hırslı öğrenciler rekabete, arkadaşlarına üstünlük sağlamaya odaklanırlar. Bunun sonucunda ise çocuğunuzun başarısını kendisi değil, çevresindekilerin başarısı ya da başarısızlığı belirler.</w:t>
      </w:r>
    </w:p>
    <w:p w:rsidR="003A3B16" w:rsidRPr="003A3B16" w:rsidRDefault="003A3B16" w:rsidP="003A3B16">
      <w:pPr>
        <w:numPr>
          <w:ilvl w:val="0"/>
          <w:numId w:val="5"/>
        </w:numPr>
        <w:shd w:val="clear" w:color="auto" w:fill="FFFFFF"/>
        <w:spacing w:after="90" w:line="240" w:lineRule="auto"/>
        <w:ind w:left="480"/>
        <w:rPr>
          <w:rFonts w:eastAsia="Times New Roman" w:cstheme="minorHAnsi"/>
        </w:rPr>
      </w:pPr>
      <w:r w:rsidRPr="003A3B16">
        <w:rPr>
          <w:rFonts w:eastAsia="Times New Roman" w:cstheme="minorHAnsi"/>
        </w:rPr>
        <w:t xml:space="preserve">Sabırlı olun. Çocuklarınız ilk okuma sırasında harf gruplarını yeni öğrendikleri için zorlanabilirler. Yapamamanın getirdiği stresle ders çalışmaya direnebilirler. Onlara karşı sabırlı olun çünkü </w:t>
      </w:r>
      <w:r w:rsidRPr="003A3B16">
        <w:rPr>
          <w:rFonts w:eastAsia="Times New Roman" w:cstheme="minorHAnsi"/>
        </w:rPr>
        <w:lastRenderedPageBreak/>
        <w:t>direnç her zaman yapmama değil yapamamanın da sonucunda oluşabilir. Çocuğunuz çalışmalar sırasında okumuyor değil, okuyamıyor olabilir.</w:t>
      </w:r>
    </w:p>
    <w:p w:rsidR="003A3B16" w:rsidRPr="003A3B16" w:rsidRDefault="003A3B16" w:rsidP="003A3B16">
      <w:pPr>
        <w:numPr>
          <w:ilvl w:val="0"/>
          <w:numId w:val="6"/>
        </w:numPr>
        <w:shd w:val="clear" w:color="auto" w:fill="FFFFFF"/>
        <w:spacing w:after="0" w:line="240" w:lineRule="auto"/>
        <w:ind w:left="480"/>
        <w:rPr>
          <w:rFonts w:eastAsia="Times New Roman" w:cstheme="minorHAnsi"/>
        </w:rPr>
      </w:pPr>
      <w:r w:rsidRPr="003A3B16">
        <w:rPr>
          <w:rFonts w:eastAsia="Times New Roman" w:cstheme="minorHAnsi"/>
        </w:rPr>
        <w:t>Çocuklarınızı derse yöneltmek için ona televizyon ya da bilgisayarı sunmayın. Çizgi film izlemek isteyen bir çocuğa </w:t>
      </w:r>
      <w:r w:rsidRPr="003A3B16">
        <w:rPr>
          <w:rFonts w:eastAsia="Times New Roman" w:cstheme="minorHAnsi"/>
          <w:b/>
          <w:bCs/>
        </w:rPr>
        <w:t>“Hem çizgi filmini izle hem de ödevini yap.”</w:t>
      </w:r>
      <w:r w:rsidRPr="003A3B16">
        <w:rPr>
          <w:rFonts w:eastAsia="Times New Roman" w:cstheme="minorHAnsi"/>
        </w:rPr>
        <w:t> yaklaşımı yanlıştır. O yaş grubundaki bir çocuğun, ilk kez tanıştığı bilgileri pekiştirirken tek bir odak noktası olmalıdır. Hem televizyon hem ödev dikkatinin bölünmesine, dolayısıyla kısa süreli öğrenmeye neden olacaktır.</w:t>
      </w:r>
    </w:p>
    <w:p w:rsidR="003A3B16" w:rsidRPr="003A3B16" w:rsidRDefault="003A3B16" w:rsidP="003A3B16">
      <w:pPr>
        <w:numPr>
          <w:ilvl w:val="0"/>
          <w:numId w:val="7"/>
        </w:numPr>
        <w:shd w:val="clear" w:color="auto" w:fill="FFFFFF"/>
        <w:spacing w:after="90" w:line="240" w:lineRule="auto"/>
        <w:ind w:left="480"/>
        <w:rPr>
          <w:rFonts w:eastAsia="Times New Roman" w:cstheme="minorHAnsi"/>
        </w:rPr>
      </w:pPr>
      <w:r w:rsidRPr="003A3B16">
        <w:rPr>
          <w:rFonts w:eastAsia="Times New Roman" w:cstheme="minorHAnsi"/>
        </w:rPr>
        <w:t>Çocuğunuz 1. sınıfın ilk dönemindeyken tatil planlarını rafa kaldırın. Okuma yazmayı öğrenme sürecinde tatil demek, çocuğunuzun tüm çalışma düzenini alt üst etmek demektir. İlk okuma döneminde  düzenli çalışma ve mümkün olduğunca tekrar, harf gruplarının daha iyi kavranmasını sağlayacak ve okuma yazma öğrenme sürecine ivme kazandıracaktır.</w:t>
      </w:r>
    </w:p>
    <w:p w:rsidR="003A3B16" w:rsidRPr="003A3B16" w:rsidRDefault="003A3B16" w:rsidP="003A3B16">
      <w:pPr>
        <w:numPr>
          <w:ilvl w:val="0"/>
          <w:numId w:val="8"/>
        </w:numPr>
        <w:shd w:val="clear" w:color="auto" w:fill="FFFFFF"/>
        <w:spacing w:after="90" w:line="240" w:lineRule="auto"/>
        <w:ind w:left="480"/>
        <w:rPr>
          <w:rFonts w:eastAsia="Times New Roman" w:cstheme="minorHAnsi"/>
        </w:rPr>
      </w:pPr>
      <w:r w:rsidRPr="003A3B16">
        <w:rPr>
          <w:rFonts w:eastAsia="Times New Roman" w:cstheme="minorHAnsi"/>
        </w:rPr>
        <w:t>Evde çocukların ders çalışmalarına destek olurken okulda öğretmenlerinden hangi düzende ve nasıl öğrendikleri göz önünde bulundurulmalıdır.  Mesela çocuklar uzun bir süredir 29 harfi sırayla öğrenmek yerine harf grupları ile alfabeyi öğreniyorlar. Sizin, A harfinden başlayarak alfabetik sırayla öğretmeye çalışmanız çocuğunuzun kafasının karışmasına neden olacaktır.</w:t>
      </w:r>
    </w:p>
    <w:p w:rsidR="003A3B16" w:rsidRPr="003A3B16" w:rsidRDefault="003A3B16" w:rsidP="003A3B16">
      <w:pPr>
        <w:numPr>
          <w:ilvl w:val="0"/>
          <w:numId w:val="9"/>
        </w:numPr>
        <w:shd w:val="clear" w:color="auto" w:fill="FFFFFF"/>
        <w:spacing w:after="0" w:line="240" w:lineRule="auto"/>
        <w:ind w:left="480"/>
        <w:rPr>
          <w:rFonts w:eastAsia="Times New Roman" w:cstheme="minorHAnsi"/>
        </w:rPr>
      </w:pPr>
      <w:r w:rsidRPr="003A3B16">
        <w:rPr>
          <w:rFonts w:eastAsia="Times New Roman" w:cstheme="minorHAnsi"/>
        </w:rPr>
        <w:t>Çocuklar okulda harfleri ses şeklinde öğrenirler, hece olarak değil. Çocuğunuza ders çalıştırırken bunu ön planda tutun. Örneğin okulda </w:t>
      </w:r>
      <w:r w:rsidRPr="003A3B16">
        <w:rPr>
          <w:rFonts w:eastAsia="Times New Roman" w:cstheme="minorHAnsi"/>
          <w:b/>
          <w:bCs/>
        </w:rPr>
        <w:t>“zzzzz”</w:t>
      </w:r>
      <w:r w:rsidRPr="003A3B16">
        <w:rPr>
          <w:rFonts w:eastAsia="Times New Roman" w:cstheme="minorHAnsi"/>
        </w:rPr>
        <w:t> sesi olarak öğrenen çocuğa evde öğretirken </w:t>
      </w:r>
      <w:r w:rsidRPr="003A3B16">
        <w:rPr>
          <w:rFonts w:eastAsia="Times New Roman" w:cstheme="minorHAnsi"/>
          <w:b/>
          <w:bCs/>
        </w:rPr>
        <w:t>“ze”</w:t>
      </w:r>
      <w:r w:rsidRPr="003A3B16">
        <w:rPr>
          <w:rFonts w:eastAsia="Times New Roman" w:cstheme="minorHAnsi"/>
        </w:rPr>
        <w:t> demeniz onda karışıklığa neden olacaktır.</w:t>
      </w:r>
    </w:p>
    <w:p w:rsidR="003A3B16" w:rsidRPr="003A3B16" w:rsidRDefault="003A3B16" w:rsidP="003A3B16">
      <w:pPr>
        <w:numPr>
          <w:ilvl w:val="0"/>
          <w:numId w:val="10"/>
        </w:numPr>
        <w:shd w:val="clear" w:color="auto" w:fill="FFFFFF"/>
        <w:spacing w:after="90" w:line="240" w:lineRule="auto"/>
        <w:ind w:left="480"/>
        <w:rPr>
          <w:rFonts w:eastAsia="Times New Roman" w:cstheme="minorHAnsi"/>
        </w:rPr>
      </w:pPr>
      <w:r w:rsidRPr="003A3B16">
        <w:rPr>
          <w:rFonts w:eastAsia="Times New Roman" w:cstheme="minorHAnsi"/>
        </w:rPr>
        <w:t>Ağlayınca dayanın. Çocuğunuz ders çalışma sırasında zorlandığı zamanlarda direnç gösterecek, hatta zaman zaman ağlayacaktır. Kontrolünüzü kaybedip o an istediği gibi çalışma düzeninin dışına çıkarsanız bunu sürekli yapmaya başlayacaktır.</w:t>
      </w:r>
    </w:p>
    <w:p w:rsidR="003A3B16" w:rsidRPr="003A3B16" w:rsidRDefault="003A3B16" w:rsidP="003A3B16">
      <w:pPr>
        <w:shd w:val="clear" w:color="auto" w:fill="FFFFFF"/>
        <w:spacing w:after="0" w:line="330" w:lineRule="atLeast"/>
        <w:rPr>
          <w:rFonts w:eastAsia="Times New Roman" w:cstheme="minorHAnsi"/>
        </w:rPr>
      </w:pPr>
      <w:r w:rsidRPr="003A3B16">
        <w:rPr>
          <w:rFonts w:eastAsia="Times New Roman" w:cstheme="minorHAnsi"/>
        </w:rPr>
        <w:t> </w:t>
      </w:r>
    </w:p>
    <w:p w:rsidR="003A3B16" w:rsidRPr="00A117BD" w:rsidRDefault="00A117BD" w:rsidP="003A3B16">
      <w:pPr>
        <w:shd w:val="clear" w:color="auto" w:fill="FFFFFF"/>
        <w:spacing w:after="0" w:line="330" w:lineRule="atLeast"/>
        <w:rPr>
          <w:rFonts w:eastAsia="Times New Roman" w:cstheme="minorHAnsi"/>
          <w:bCs/>
        </w:rPr>
      </w:pPr>
      <w:r>
        <w:rPr>
          <w:rFonts w:eastAsia="Times New Roman" w:cstheme="minorHAnsi"/>
          <w:bCs/>
        </w:rPr>
        <w:t>Unutmayalım</w:t>
      </w:r>
      <w:r w:rsidR="003A3B16" w:rsidRPr="00A117BD">
        <w:rPr>
          <w:rFonts w:eastAsia="Times New Roman" w:cstheme="minorHAnsi"/>
          <w:bCs/>
        </w:rPr>
        <w:t>! Önemli olan çocuklarınızın okuryazar olması. Okuma yazma alışkanlığı pratik yaptıkça gelişir. Çocuğunuza okuma yazma çalışmaları sırasında destek olurken ona kitap sevgisini mutlaka aşılayın. Kitapla severek iç içe olması, okumaya yönelmesi hâlihazırdaki başarısını perçinleyecektir.</w:t>
      </w:r>
    </w:p>
    <w:p w:rsidR="00A117BD" w:rsidRDefault="00A117BD" w:rsidP="00A117BD">
      <w:pPr>
        <w:pStyle w:val="ListeParagraf"/>
        <w:numPr>
          <w:ilvl w:val="0"/>
          <w:numId w:val="1"/>
        </w:numPr>
        <w:shd w:val="clear" w:color="auto" w:fill="FFFFFF"/>
        <w:spacing w:after="0" w:line="330" w:lineRule="atLeast"/>
        <w:rPr>
          <w:rFonts w:eastAsia="Times New Roman" w:cstheme="minorHAnsi"/>
        </w:rPr>
      </w:pPr>
      <w:r>
        <w:rPr>
          <w:rFonts w:eastAsia="Times New Roman" w:cstheme="minorHAnsi"/>
        </w:rPr>
        <w:t>Okul başarısızlığının nedenleri tarafımdan şu ana maddeler başlığında açıklandı.</w:t>
      </w:r>
    </w:p>
    <w:p w:rsidR="00A117BD" w:rsidRPr="00A117BD" w:rsidRDefault="00A117BD" w:rsidP="00A117BD">
      <w:pPr>
        <w:pStyle w:val="NormalWeb"/>
        <w:shd w:val="clear" w:color="auto" w:fill="FFFFFF"/>
        <w:spacing w:before="150" w:beforeAutospacing="0" w:after="75" w:afterAutospacing="0" w:line="300" w:lineRule="atLeast"/>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u w:val="single"/>
        </w:rPr>
        <w:t>Öğrencinin</w:t>
      </w:r>
      <w:r w:rsidRPr="00A117BD">
        <w:rPr>
          <w:rFonts w:asciiTheme="minorHAnsi" w:hAnsiTheme="minorHAnsi" w:cstheme="minorHAnsi"/>
          <w:color w:val="352F2A"/>
          <w:sz w:val="22"/>
          <w:szCs w:val="22"/>
        </w:rPr>
        <w:t>:</w:t>
      </w:r>
    </w:p>
    <w:p w:rsidR="00A117BD" w:rsidRPr="00A117BD" w:rsidRDefault="00A117BD" w:rsidP="00A117BD">
      <w:pPr>
        <w:pStyle w:val="NormalWeb"/>
        <w:numPr>
          <w:ilvl w:val="0"/>
          <w:numId w:val="11"/>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Zekâ düzeyi</w:t>
      </w:r>
    </w:p>
    <w:p w:rsidR="00A117BD" w:rsidRPr="00A117BD" w:rsidRDefault="00A117BD" w:rsidP="00A117BD">
      <w:pPr>
        <w:pStyle w:val="NormalWeb"/>
        <w:numPr>
          <w:ilvl w:val="0"/>
          <w:numId w:val="11"/>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Bedensel gelişimi</w:t>
      </w:r>
    </w:p>
    <w:p w:rsidR="00A117BD" w:rsidRPr="00A117BD" w:rsidRDefault="00A117BD" w:rsidP="00A117BD">
      <w:pPr>
        <w:pStyle w:val="NormalWeb"/>
        <w:numPr>
          <w:ilvl w:val="0"/>
          <w:numId w:val="11"/>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Duygusal, ruhsal özellikleri</w:t>
      </w:r>
    </w:p>
    <w:p w:rsidR="00A117BD" w:rsidRPr="00A117BD" w:rsidRDefault="00A117BD" w:rsidP="00A117BD">
      <w:pPr>
        <w:pStyle w:val="NormalWeb"/>
        <w:numPr>
          <w:ilvl w:val="0"/>
          <w:numId w:val="11"/>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Sosyal olgunluk düzeyi</w:t>
      </w:r>
    </w:p>
    <w:p w:rsidR="00A117BD" w:rsidRPr="00A117BD" w:rsidRDefault="00A117BD" w:rsidP="00A117BD">
      <w:pPr>
        <w:pStyle w:val="NormalWeb"/>
        <w:shd w:val="clear" w:color="auto" w:fill="FFFFFF"/>
        <w:spacing w:before="150" w:beforeAutospacing="0" w:after="75" w:afterAutospacing="0" w:line="300" w:lineRule="atLeast"/>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u w:val="single"/>
        </w:rPr>
        <w:t>Ailede</w:t>
      </w:r>
      <w:r w:rsidRPr="00A117BD">
        <w:rPr>
          <w:rFonts w:asciiTheme="minorHAnsi" w:hAnsiTheme="minorHAnsi" w:cstheme="minorHAnsi"/>
          <w:color w:val="352F2A"/>
          <w:sz w:val="22"/>
          <w:szCs w:val="22"/>
        </w:rPr>
        <w:t>:</w:t>
      </w:r>
    </w:p>
    <w:p w:rsidR="00A117BD" w:rsidRPr="00A117BD" w:rsidRDefault="00A117BD" w:rsidP="00A117BD">
      <w:pPr>
        <w:pStyle w:val="NormalWeb"/>
        <w:numPr>
          <w:ilvl w:val="0"/>
          <w:numId w:val="12"/>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Anne – babanın tutum ve davranışları</w:t>
      </w:r>
    </w:p>
    <w:p w:rsidR="00A117BD" w:rsidRPr="00A117BD" w:rsidRDefault="00A117BD" w:rsidP="00A117BD">
      <w:pPr>
        <w:pStyle w:val="NormalWeb"/>
        <w:numPr>
          <w:ilvl w:val="0"/>
          <w:numId w:val="12"/>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Eğitim ve disiplin anlayışı</w:t>
      </w:r>
    </w:p>
    <w:p w:rsidR="00A117BD" w:rsidRPr="00A117BD" w:rsidRDefault="00A117BD" w:rsidP="00A117BD">
      <w:pPr>
        <w:pStyle w:val="NormalWeb"/>
        <w:numPr>
          <w:ilvl w:val="0"/>
          <w:numId w:val="12"/>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Okuma ve öğrenme motivasyonu</w:t>
      </w:r>
    </w:p>
    <w:p w:rsidR="00A117BD" w:rsidRPr="00A117BD" w:rsidRDefault="00A117BD" w:rsidP="00A117BD">
      <w:pPr>
        <w:pStyle w:val="NormalWeb"/>
        <w:shd w:val="clear" w:color="auto" w:fill="FFFFFF"/>
        <w:spacing w:before="150" w:beforeAutospacing="0" w:after="75" w:afterAutospacing="0" w:line="300" w:lineRule="atLeast"/>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u w:val="single"/>
        </w:rPr>
        <w:t>Okul ortamı</w:t>
      </w:r>
      <w:r w:rsidRPr="00A117BD">
        <w:rPr>
          <w:rFonts w:asciiTheme="minorHAnsi" w:hAnsiTheme="minorHAnsi" w:cstheme="minorHAnsi"/>
          <w:color w:val="352F2A"/>
          <w:sz w:val="22"/>
          <w:szCs w:val="22"/>
        </w:rPr>
        <w:t>:</w:t>
      </w:r>
    </w:p>
    <w:p w:rsidR="00A117BD" w:rsidRDefault="00A117BD" w:rsidP="00A117BD">
      <w:pPr>
        <w:pStyle w:val="NormalWeb"/>
        <w:numPr>
          <w:ilvl w:val="0"/>
          <w:numId w:val="13"/>
        </w:numPr>
        <w:shd w:val="clear" w:color="auto" w:fill="FFFFFF"/>
        <w:spacing w:before="0" w:beforeAutospacing="0" w:after="225" w:afterAutospacing="0" w:line="300" w:lineRule="atLeast"/>
        <w:ind w:left="300"/>
        <w:jc w:val="both"/>
        <w:rPr>
          <w:rFonts w:asciiTheme="minorHAnsi" w:hAnsiTheme="minorHAnsi" w:cstheme="minorHAnsi"/>
          <w:color w:val="352F2A"/>
          <w:sz w:val="22"/>
          <w:szCs w:val="22"/>
        </w:rPr>
      </w:pPr>
      <w:r w:rsidRPr="00A117BD">
        <w:rPr>
          <w:rFonts w:asciiTheme="minorHAnsi" w:hAnsiTheme="minorHAnsi" w:cstheme="minorHAnsi"/>
          <w:color w:val="352F2A"/>
          <w:sz w:val="22"/>
          <w:szCs w:val="22"/>
        </w:rPr>
        <w:t>Öğretmenin tutum ve davranışları, ders programı ve öğretim yöntemleri</w:t>
      </w:r>
    </w:p>
    <w:p w:rsidR="007447D1" w:rsidRDefault="007447D1" w:rsidP="007447D1">
      <w:pPr>
        <w:pStyle w:val="NormalWeb"/>
        <w:numPr>
          <w:ilvl w:val="0"/>
          <w:numId w:val="1"/>
        </w:numPr>
        <w:shd w:val="clear" w:color="auto" w:fill="FFFFFF"/>
        <w:spacing w:before="0" w:beforeAutospacing="0" w:after="225" w:afterAutospacing="0" w:line="300" w:lineRule="atLeast"/>
        <w:jc w:val="both"/>
        <w:rPr>
          <w:rFonts w:asciiTheme="minorHAnsi" w:hAnsiTheme="minorHAnsi" w:cstheme="minorHAnsi"/>
          <w:color w:val="352F2A"/>
          <w:sz w:val="22"/>
          <w:szCs w:val="22"/>
        </w:rPr>
      </w:pPr>
      <w:r>
        <w:rPr>
          <w:rFonts w:asciiTheme="minorHAnsi" w:hAnsiTheme="minorHAnsi" w:cstheme="minorHAnsi"/>
          <w:color w:val="352F2A"/>
          <w:sz w:val="22"/>
          <w:szCs w:val="22"/>
        </w:rPr>
        <w:t xml:space="preserve">Öncelikle ailelerimizin resimli kitaplarla çocuklarımızı tanıştırmaları gerektiği, okuma yazma çalışmalarında tarafımdan öğrencilerimize okuma kaynakları sunularak bu sevginin ve ilginin kazandırılacağı ancak çocuklarımızın bu sevgiyi kazanmaları ve alışkanlık haline getirmeleri </w:t>
      </w:r>
      <w:r>
        <w:rPr>
          <w:rFonts w:asciiTheme="minorHAnsi" w:hAnsiTheme="minorHAnsi" w:cstheme="minorHAnsi"/>
          <w:color w:val="352F2A"/>
          <w:sz w:val="22"/>
          <w:szCs w:val="22"/>
        </w:rPr>
        <w:lastRenderedPageBreak/>
        <w:t>için velilerimizin evde mutlaka okuma saatleri düzenlemelerinin çok önemli olduğu ve onlara rol-model teşkil etmeleri gerektiği tarafımdan belirtildi,</w:t>
      </w:r>
      <w:r w:rsidR="00120CE4">
        <w:rPr>
          <w:rFonts w:asciiTheme="minorHAnsi" w:hAnsiTheme="minorHAnsi" w:cstheme="minorHAnsi"/>
          <w:color w:val="352F2A"/>
          <w:sz w:val="22"/>
          <w:szCs w:val="22"/>
        </w:rPr>
        <w:t xml:space="preserve"> velilerimiz</w:t>
      </w:r>
      <w:r>
        <w:rPr>
          <w:rFonts w:asciiTheme="minorHAnsi" w:hAnsiTheme="minorHAnsi" w:cstheme="minorHAnsi"/>
          <w:color w:val="352F2A"/>
          <w:sz w:val="22"/>
          <w:szCs w:val="22"/>
        </w:rPr>
        <w:t xml:space="preserve"> bu yönde çalışmalar </w:t>
      </w:r>
      <w:r w:rsidR="00035732">
        <w:rPr>
          <w:rFonts w:asciiTheme="minorHAnsi" w:hAnsiTheme="minorHAnsi" w:cstheme="minorHAnsi"/>
          <w:color w:val="352F2A"/>
          <w:sz w:val="22"/>
          <w:szCs w:val="22"/>
        </w:rPr>
        <w:t>yapacaklarını söylediler</w:t>
      </w:r>
      <w:r w:rsidR="00120CE4">
        <w:rPr>
          <w:rFonts w:asciiTheme="minorHAnsi" w:hAnsiTheme="minorHAnsi" w:cstheme="minorHAnsi"/>
          <w:color w:val="352F2A"/>
          <w:sz w:val="22"/>
          <w:szCs w:val="22"/>
        </w:rPr>
        <w:t>.</w:t>
      </w:r>
    </w:p>
    <w:p w:rsidR="00035732" w:rsidRDefault="00FB2032" w:rsidP="007447D1">
      <w:pPr>
        <w:pStyle w:val="NormalWeb"/>
        <w:numPr>
          <w:ilvl w:val="0"/>
          <w:numId w:val="1"/>
        </w:numPr>
        <w:shd w:val="clear" w:color="auto" w:fill="FFFFFF"/>
        <w:spacing w:before="0" w:beforeAutospacing="0" w:after="225" w:afterAutospacing="0" w:line="300" w:lineRule="atLeast"/>
        <w:jc w:val="both"/>
        <w:rPr>
          <w:rFonts w:asciiTheme="minorHAnsi" w:hAnsiTheme="minorHAnsi" w:cstheme="minorHAnsi"/>
          <w:color w:val="352F2A"/>
          <w:sz w:val="22"/>
          <w:szCs w:val="22"/>
        </w:rPr>
      </w:pPr>
      <w:r>
        <w:rPr>
          <w:rFonts w:asciiTheme="minorHAnsi" w:hAnsiTheme="minorHAnsi" w:cstheme="minorHAnsi"/>
          <w:color w:val="352F2A"/>
          <w:sz w:val="22"/>
          <w:szCs w:val="22"/>
        </w:rPr>
        <w:t>Tarafımdan çocuklarımızda cep telefonu ve bilgisayar bağımlılığının temel sebebinin genelde aile içinde anne ve babalarımızın ve diğer çocuklarımızın birlikte zaman geçirmemeleri, iletişim kurmamaları ve çocuğu bir birey, bir karar merci olarak tanımlamadıkları sadece isteklerini ve ihtiyaçlarını karşılama yoluyla ilgi gösterdikleri belirtildi, velilerimin bu yorumuma katıldıkları ve zaman bulma problemi yaşadıkları ifade edildi. Okulumuzda ve sınıf içinde bu konuda çalışmalar yapılacağı fakat velilerimizin de bu alışkanlıkları en aza indirmek için daha sosyal bir yaşam, ilgi, sevgi üçgeninde hareket etmeleri gerektiği tarafımdan ifade edildi.</w:t>
      </w:r>
    </w:p>
    <w:p w:rsidR="00FB2032" w:rsidRDefault="00AA1BBF" w:rsidP="007447D1">
      <w:pPr>
        <w:pStyle w:val="NormalWeb"/>
        <w:numPr>
          <w:ilvl w:val="0"/>
          <w:numId w:val="1"/>
        </w:numPr>
        <w:shd w:val="clear" w:color="auto" w:fill="FFFFFF"/>
        <w:spacing w:before="0" w:beforeAutospacing="0" w:after="225" w:afterAutospacing="0" w:line="300" w:lineRule="atLeast"/>
        <w:jc w:val="both"/>
        <w:rPr>
          <w:rFonts w:asciiTheme="minorHAnsi" w:hAnsiTheme="minorHAnsi" w:cstheme="minorHAnsi"/>
          <w:color w:val="352F2A"/>
          <w:sz w:val="22"/>
          <w:szCs w:val="22"/>
        </w:rPr>
      </w:pPr>
      <w:r>
        <w:rPr>
          <w:rFonts w:asciiTheme="minorHAnsi" w:hAnsiTheme="minorHAnsi" w:cstheme="minorHAnsi"/>
          <w:color w:val="352F2A"/>
          <w:sz w:val="22"/>
          <w:szCs w:val="22"/>
        </w:rPr>
        <w:t>Öğrencilerimizin ders ve davranış durumları, ders notları E-VELİ sisteminden takip edilebileceği, sınıf içi ve ders gelişimlerinin hazırlayacağım ölçeklerle velilerimize bildirileceği tarafımdan anlatıldı.</w:t>
      </w:r>
    </w:p>
    <w:p w:rsidR="00AA1BBF" w:rsidRDefault="007F5AA5" w:rsidP="007447D1">
      <w:pPr>
        <w:pStyle w:val="NormalWeb"/>
        <w:numPr>
          <w:ilvl w:val="0"/>
          <w:numId w:val="1"/>
        </w:numPr>
        <w:shd w:val="clear" w:color="auto" w:fill="FFFFFF"/>
        <w:spacing w:before="0" w:beforeAutospacing="0" w:after="225" w:afterAutospacing="0" w:line="300" w:lineRule="atLeast"/>
        <w:jc w:val="both"/>
        <w:rPr>
          <w:rFonts w:asciiTheme="minorHAnsi" w:hAnsiTheme="minorHAnsi" w:cstheme="minorHAnsi"/>
          <w:color w:val="352F2A"/>
          <w:sz w:val="22"/>
          <w:szCs w:val="22"/>
        </w:rPr>
      </w:pPr>
      <w:r>
        <w:rPr>
          <w:rFonts w:asciiTheme="minorHAnsi" w:hAnsiTheme="minorHAnsi" w:cstheme="minorHAnsi"/>
          <w:color w:val="352F2A"/>
          <w:sz w:val="22"/>
          <w:szCs w:val="22"/>
        </w:rPr>
        <w:t>Söz alan velimiz Maviş Güngör ( Alya Güngör ) bu eğitim-öğretim yılının hem çocuklarımız hem de bizler açısından hayırlı olması diledğinde bulundu, İnan Aydoğan velimiz bu süreçte öğretmen-okul veli iletişiminde bizlere yardımcı olabileceğini belirtti diğer velilerimiz bu isteğin uygun olduğunu belirttiler.</w:t>
      </w:r>
    </w:p>
    <w:p w:rsidR="007F5AA5" w:rsidRPr="00A117BD" w:rsidRDefault="007F5AA5" w:rsidP="007F5AA5">
      <w:pPr>
        <w:pStyle w:val="NormalWeb"/>
        <w:shd w:val="clear" w:color="auto" w:fill="FFFFFF"/>
        <w:spacing w:before="0" w:beforeAutospacing="0" w:after="225" w:afterAutospacing="0" w:line="300" w:lineRule="atLeast"/>
        <w:ind w:left="720"/>
        <w:jc w:val="both"/>
        <w:rPr>
          <w:rFonts w:asciiTheme="minorHAnsi" w:hAnsiTheme="minorHAnsi" w:cstheme="minorHAnsi"/>
          <w:color w:val="352F2A"/>
          <w:sz w:val="22"/>
          <w:szCs w:val="22"/>
        </w:rPr>
      </w:pPr>
      <w:r>
        <w:rPr>
          <w:rFonts w:asciiTheme="minorHAnsi" w:hAnsiTheme="minorHAnsi" w:cstheme="minorHAnsi"/>
          <w:color w:val="352F2A"/>
          <w:sz w:val="22"/>
          <w:szCs w:val="22"/>
        </w:rPr>
        <w:t>Toplantımız sonlandırıldı.</w:t>
      </w:r>
    </w:p>
    <w:p w:rsidR="00A117BD" w:rsidRPr="00A117BD" w:rsidRDefault="00A117BD" w:rsidP="00A117BD">
      <w:pPr>
        <w:pStyle w:val="ListeParagraf"/>
        <w:shd w:val="clear" w:color="auto" w:fill="FFFFFF"/>
        <w:spacing w:after="0" w:line="330" w:lineRule="atLeast"/>
        <w:rPr>
          <w:rFonts w:eastAsia="Times New Roman" w:cstheme="minorHAnsi"/>
        </w:rPr>
      </w:pPr>
    </w:p>
    <w:p w:rsidR="003A3B16" w:rsidRPr="009147C0" w:rsidRDefault="003A3B16" w:rsidP="00086206">
      <w:pPr>
        <w:shd w:val="clear" w:color="auto" w:fill="FFFFFF"/>
        <w:spacing w:after="0" w:line="330" w:lineRule="atLeast"/>
        <w:rPr>
          <w:rFonts w:cstheme="minorHAnsi"/>
        </w:rPr>
      </w:pPr>
      <w:r w:rsidRPr="003A3B16">
        <w:rPr>
          <w:rFonts w:ascii="Source Sans Pro" w:eastAsia="Times New Roman" w:hAnsi="Source Sans Pro" w:cs="Times New Roman"/>
          <w:color w:val="3F3F3F"/>
          <w:sz w:val="24"/>
          <w:szCs w:val="24"/>
        </w:rPr>
        <w:t> </w:t>
      </w:r>
      <w:bookmarkStart w:id="0" w:name="_GoBack"/>
      <w:bookmarkEnd w:id="0"/>
    </w:p>
    <w:sectPr w:rsidR="003A3B16" w:rsidRPr="009147C0" w:rsidSect="00762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Source Sans Pro">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75BF"/>
    <w:multiLevelType w:val="multilevel"/>
    <w:tmpl w:val="FA00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206EB4"/>
    <w:multiLevelType w:val="multilevel"/>
    <w:tmpl w:val="70E8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2D5739"/>
    <w:multiLevelType w:val="multilevel"/>
    <w:tmpl w:val="C478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F51CD"/>
    <w:multiLevelType w:val="multilevel"/>
    <w:tmpl w:val="B7A6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AE3A14"/>
    <w:multiLevelType w:val="multilevel"/>
    <w:tmpl w:val="9350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3B74FD"/>
    <w:multiLevelType w:val="multilevel"/>
    <w:tmpl w:val="D74A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970D13"/>
    <w:multiLevelType w:val="multilevel"/>
    <w:tmpl w:val="6B0C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B65D8"/>
    <w:multiLevelType w:val="multilevel"/>
    <w:tmpl w:val="A7EC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3573E3"/>
    <w:multiLevelType w:val="multilevel"/>
    <w:tmpl w:val="18DC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F45E77"/>
    <w:multiLevelType w:val="hybridMultilevel"/>
    <w:tmpl w:val="F09055F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1E03DA5"/>
    <w:multiLevelType w:val="multilevel"/>
    <w:tmpl w:val="562C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4BE1B6F"/>
    <w:multiLevelType w:val="multilevel"/>
    <w:tmpl w:val="65CC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387BEA"/>
    <w:multiLevelType w:val="multilevel"/>
    <w:tmpl w:val="460E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7">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10">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11">
    <w:abstractNumId w:val="4"/>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useFELayout/>
    <w:compatSetting w:name="compatibilityMode" w:uri="http://schemas.microsoft.com/office/word" w:val="12"/>
  </w:compat>
  <w:rsids>
    <w:rsidRoot w:val="002B2FAF"/>
    <w:rsid w:val="00035732"/>
    <w:rsid w:val="00086206"/>
    <w:rsid w:val="00120CE4"/>
    <w:rsid w:val="00136708"/>
    <w:rsid w:val="001504F5"/>
    <w:rsid w:val="002B2FAF"/>
    <w:rsid w:val="003A3B16"/>
    <w:rsid w:val="004D1818"/>
    <w:rsid w:val="006B5316"/>
    <w:rsid w:val="007435D6"/>
    <w:rsid w:val="007447D1"/>
    <w:rsid w:val="00762794"/>
    <w:rsid w:val="007F5AA5"/>
    <w:rsid w:val="008C56BA"/>
    <w:rsid w:val="009147C0"/>
    <w:rsid w:val="00986D6E"/>
    <w:rsid w:val="00A117BD"/>
    <w:rsid w:val="00A75385"/>
    <w:rsid w:val="00AA0419"/>
    <w:rsid w:val="00AA1BBF"/>
    <w:rsid w:val="00B65CA3"/>
    <w:rsid w:val="00CC2D69"/>
    <w:rsid w:val="00FB2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79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B2FAF"/>
    <w:pPr>
      <w:ind w:left="720"/>
      <w:contextualSpacing/>
    </w:pPr>
  </w:style>
  <w:style w:type="paragraph" w:styleId="NormalWeb">
    <w:name w:val="Normal (Web)"/>
    <w:basedOn w:val="Normal"/>
    <w:uiPriority w:val="99"/>
    <w:semiHidden/>
    <w:unhideWhenUsed/>
    <w:rsid w:val="00CC2D69"/>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9147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5562">
      <w:bodyDiv w:val="1"/>
      <w:marLeft w:val="0"/>
      <w:marRight w:val="0"/>
      <w:marTop w:val="0"/>
      <w:marBottom w:val="0"/>
      <w:divBdr>
        <w:top w:val="none" w:sz="0" w:space="0" w:color="auto"/>
        <w:left w:val="none" w:sz="0" w:space="0" w:color="auto"/>
        <w:bottom w:val="none" w:sz="0" w:space="0" w:color="auto"/>
        <w:right w:val="none" w:sz="0" w:space="0" w:color="auto"/>
      </w:divBdr>
    </w:div>
    <w:div w:id="463694510">
      <w:bodyDiv w:val="1"/>
      <w:marLeft w:val="0"/>
      <w:marRight w:val="0"/>
      <w:marTop w:val="0"/>
      <w:marBottom w:val="0"/>
      <w:divBdr>
        <w:top w:val="none" w:sz="0" w:space="0" w:color="auto"/>
        <w:left w:val="none" w:sz="0" w:space="0" w:color="auto"/>
        <w:bottom w:val="none" w:sz="0" w:space="0" w:color="auto"/>
        <w:right w:val="none" w:sz="0" w:space="0" w:color="auto"/>
      </w:divBdr>
    </w:div>
    <w:div w:id="1163231186">
      <w:bodyDiv w:val="1"/>
      <w:marLeft w:val="0"/>
      <w:marRight w:val="0"/>
      <w:marTop w:val="0"/>
      <w:marBottom w:val="0"/>
      <w:divBdr>
        <w:top w:val="none" w:sz="0" w:space="0" w:color="auto"/>
        <w:left w:val="none" w:sz="0" w:space="0" w:color="auto"/>
        <w:bottom w:val="none" w:sz="0" w:space="0" w:color="auto"/>
        <w:right w:val="none" w:sz="0" w:space="0" w:color="auto"/>
      </w:divBdr>
      <w:divsChild>
        <w:div w:id="864754169">
          <w:marLeft w:val="0"/>
          <w:marRight w:val="0"/>
          <w:marTop w:val="0"/>
          <w:marBottom w:val="0"/>
          <w:divBdr>
            <w:top w:val="none" w:sz="0" w:space="0" w:color="auto"/>
            <w:left w:val="none" w:sz="0" w:space="0" w:color="auto"/>
            <w:bottom w:val="none" w:sz="0" w:space="0" w:color="auto"/>
            <w:right w:val="none" w:sz="0" w:space="0" w:color="auto"/>
          </w:divBdr>
          <w:divsChild>
            <w:div w:id="528685453">
              <w:marLeft w:val="0"/>
              <w:marRight w:val="0"/>
              <w:marTop w:val="0"/>
              <w:marBottom w:val="0"/>
              <w:divBdr>
                <w:top w:val="none" w:sz="0" w:space="0" w:color="auto"/>
                <w:left w:val="none" w:sz="0" w:space="0" w:color="auto"/>
                <w:bottom w:val="none" w:sz="0" w:space="0" w:color="auto"/>
                <w:right w:val="none" w:sz="0" w:space="0" w:color="auto"/>
              </w:divBdr>
              <w:divsChild>
                <w:div w:id="357585122">
                  <w:marLeft w:val="0"/>
                  <w:marRight w:val="0"/>
                  <w:marTop w:val="0"/>
                  <w:marBottom w:val="0"/>
                  <w:divBdr>
                    <w:top w:val="none" w:sz="0" w:space="0" w:color="auto"/>
                    <w:left w:val="none" w:sz="0" w:space="0" w:color="auto"/>
                    <w:bottom w:val="none" w:sz="0" w:space="0" w:color="auto"/>
                    <w:right w:val="none" w:sz="0" w:space="0" w:color="auto"/>
                  </w:divBdr>
                  <w:divsChild>
                    <w:div w:id="1030646221">
                      <w:marLeft w:val="0"/>
                      <w:marRight w:val="0"/>
                      <w:marTop w:val="0"/>
                      <w:marBottom w:val="0"/>
                      <w:divBdr>
                        <w:top w:val="none" w:sz="0" w:space="0" w:color="auto"/>
                        <w:left w:val="none" w:sz="0" w:space="0" w:color="auto"/>
                        <w:bottom w:val="none" w:sz="0" w:space="0" w:color="auto"/>
                        <w:right w:val="none" w:sz="0" w:space="0" w:color="auto"/>
                      </w:divBdr>
                      <w:divsChild>
                        <w:div w:id="5745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668788">
          <w:marLeft w:val="0"/>
          <w:marRight w:val="0"/>
          <w:marTop w:val="0"/>
          <w:marBottom w:val="0"/>
          <w:divBdr>
            <w:top w:val="none" w:sz="0" w:space="0" w:color="auto"/>
            <w:left w:val="none" w:sz="0" w:space="0" w:color="auto"/>
            <w:bottom w:val="none" w:sz="0" w:space="0" w:color="auto"/>
            <w:right w:val="none" w:sz="0" w:space="0" w:color="auto"/>
          </w:divBdr>
          <w:divsChild>
            <w:div w:id="2041927196">
              <w:marLeft w:val="0"/>
              <w:marRight w:val="0"/>
              <w:marTop w:val="0"/>
              <w:marBottom w:val="0"/>
              <w:divBdr>
                <w:top w:val="none" w:sz="0" w:space="0" w:color="auto"/>
                <w:left w:val="none" w:sz="0" w:space="0" w:color="auto"/>
                <w:bottom w:val="none" w:sz="0" w:space="0" w:color="auto"/>
                <w:right w:val="none" w:sz="0" w:space="0" w:color="auto"/>
              </w:divBdr>
              <w:divsChild>
                <w:div w:id="1218584848">
                  <w:marLeft w:val="0"/>
                  <w:marRight w:val="0"/>
                  <w:marTop w:val="0"/>
                  <w:marBottom w:val="0"/>
                  <w:divBdr>
                    <w:top w:val="none" w:sz="0" w:space="0" w:color="auto"/>
                    <w:left w:val="none" w:sz="0" w:space="0" w:color="auto"/>
                    <w:bottom w:val="none" w:sz="0" w:space="0" w:color="auto"/>
                    <w:right w:val="none" w:sz="0" w:space="0" w:color="auto"/>
                  </w:divBdr>
                  <w:divsChild>
                    <w:div w:id="1862545493">
                      <w:marLeft w:val="0"/>
                      <w:marRight w:val="0"/>
                      <w:marTop w:val="0"/>
                      <w:marBottom w:val="0"/>
                      <w:divBdr>
                        <w:top w:val="none" w:sz="0" w:space="0" w:color="auto"/>
                        <w:left w:val="none" w:sz="0" w:space="0" w:color="auto"/>
                        <w:bottom w:val="none" w:sz="0" w:space="0" w:color="auto"/>
                        <w:right w:val="none" w:sz="0" w:space="0" w:color="auto"/>
                      </w:divBdr>
                      <w:divsChild>
                        <w:div w:id="828059814">
                          <w:marLeft w:val="0"/>
                          <w:marRight w:val="0"/>
                          <w:marTop w:val="0"/>
                          <w:marBottom w:val="0"/>
                          <w:divBdr>
                            <w:top w:val="none" w:sz="0" w:space="0" w:color="auto"/>
                            <w:left w:val="none" w:sz="0" w:space="0" w:color="auto"/>
                            <w:bottom w:val="none" w:sz="0" w:space="0" w:color="auto"/>
                            <w:right w:val="none" w:sz="0" w:space="0" w:color="auto"/>
                          </w:divBdr>
                          <w:divsChild>
                            <w:div w:id="1559822370">
                              <w:marLeft w:val="0"/>
                              <w:marRight w:val="0"/>
                              <w:marTop w:val="0"/>
                              <w:marBottom w:val="0"/>
                              <w:divBdr>
                                <w:top w:val="none" w:sz="0" w:space="0" w:color="auto"/>
                                <w:left w:val="none" w:sz="0" w:space="0" w:color="auto"/>
                                <w:bottom w:val="none" w:sz="0" w:space="0" w:color="auto"/>
                                <w:right w:val="none" w:sz="0" w:space="0" w:color="auto"/>
                              </w:divBdr>
                              <w:divsChild>
                                <w:div w:id="2129081854">
                                  <w:marLeft w:val="0"/>
                                  <w:marRight w:val="0"/>
                                  <w:marTop w:val="0"/>
                                  <w:marBottom w:val="0"/>
                                  <w:divBdr>
                                    <w:top w:val="none" w:sz="0" w:space="0" w:color="auto"/>
                                    <w:left w:val="none" w:sz="0" w:space="0" w:color="auto"/>
                                    <w:bottom w:val="none" w:sz="0" w:space="0" w:color="auto"/>
                                    <w:right w:val="none" w:sz="0" w:space="0" w:color="auto"/>
                                  </w:divBdr>
                                  <w:divsChild>
                                    <w:div w:id="1959291664">
                                      <w:marLeft w:val="0"/>
                                      <w:marRight w:val="0"/>
                                      <w:marTop w:val="0"/>
                                      <w:marBottom w:val="0"/>
                                      <w:divBdr>
                                        <w:top w:val="none" w:sz="0" w:space="0" w:color="auto"/>
                                        <w:left w:val="none" w:sz="0" w:space="0" w:color="auto"/>
                                        <w:bottom w:val="none" w:sz="0" w:space="0" w:color="auto"/>
                                        <w:right w:val="none" w:sz="0" w:space="0" w:color="auto"/>
                                      </w:divBdr>
                                    </w:div>
                                    <w:div w:id="200416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B9ED4-50F9-451F-89F4-C268FE6D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2140</Words>
  <Characters>12200</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hünkar</dc:creator>
  <cp:keywords/>
  <dc:description/>
  <cp:lastModifiedBy>Neşe</cp:lastModifiedBy>
  <cp:revision>20</cp:revision>
  <dcterms:created xsi:type="dcterms:W3CDTF">2021-10-25T17:39:00Z</dcterms:created>
  <dcterms:modified xsi:type="dcterms:W3CDTF">2021-10-27T07:25:00Z</dcterms:modified>
</cp:coreProperties>
</file>