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071250E9" w:rsidR="00826B4D" w:rsidRDefault="0053361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00000002" w14:textId="78CEF2B0" w:rsidR="00826B4D" w:rsidRDefault="006530F0">
      <w:pPr>
        <w:tabs>
          <w:tab w:val="left" w:pos="1808"/>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r w:rsidR="0053361A">
        <w:rPr>
          <w:rFonts w:ascii="Times New Roman" w:eastAsia="Times New Roman" w:hAnsi="Times New Roman" w:cs="Times New Roman"/>
          <w:b/>
          <w:sz w:val="24"/>
          <w:szCs w:val="24"/>
        </w:rPr>
        <w:t xml:space="preserve">20-2021 </w:t>
      </w:r>
      <w:r>
        <w:rPr>
          <w:rFonts w:ascii="Times New Roman" w:eastAsia="Times New Roman" w:hAnsi="Times New Roman" w:cs="Times New Roman"/>
          <w:b/>
          <w:sz w:val="24"/>
          <w:szCs w:val="24"/>
        </w:rPr>
        <w:t xml:space="preserve">EĞİTİM-ÖĞRETİM YILI </w:t>
      </w:r>
    </w:p>
    <w:p w14:paraId="00000003" w14:textId="77777777" w:rsidR="00826B4D" w:rsidRDefault="006530F0">
      <w:pPr>
        <w:tabs>
          <w:tab w:val="left" w:pos="1808"/>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ORTAOKULU</w:t>
      </w:r>
    </w:p>
    <w:p w14:paraId="00000004" w14:textId="55E63DF6" w:rsidR="00826B4D" w:rsidRDefault="006530F0">
      <w:pPr>
        <w:tabs>
          <w:tab w:val="left" w:pos="1808"/>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7-A SINIFI II. DÖNEM </w:t>
      </w:r>
      <w:r w:rsidR="0053361A">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 VELİ TOPLANTI TUTANAĞI</w:t>
      </w:r>
    </w:p>
    <w:p w14:paraId="00000005" w14:textId="77777777" w:rsidR="00826B4D" w:rsidRDefault="00826B4D">
      <w:pPr>
        <w:tabs>
          <w:tab w:val="left" w:pos="1808"/>
        </w:tabs>
        <w:spacing w:after="0" w:line="240" w:lineRule="auto"/>
        <w:rPr>
          <w:rFonts w:ascii="Times New Roman" w:eastAsia="Times New Roman" w:hAnsi="Times New Roman" w:cs="Times New Roman"/>
          <w:sz w:val="24"/>
          <w:szCs w:val="24"/>
        </w:rPr>
      </w:pPr>
    </w:p>
    <w:p w14:paraId="00000006" w14:textId="77777777" w:rsidR="00826B4D" w:rsidRDefault="006530F0">
      <w:pPr>
        <w:tabs>
          <w:tab w:val="left" w:pos="18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TOPLANTI NO:3</w:t>
      </w:r>
    </w:p>
    <w:p w14:paraId="00000007" w14:textId="5D031AEB" w:rsidR="00826B4D" w:rsidRDefault="006530F0">
      <w:pPr>
        <w:tabs>
          <w:tab w:val="left" w:pos="18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TOPLANTI TARİHİ</w:t>
      </w:r>
      <w:proofErr w:type="gramStart"/>
      <w:r>
        <w:rPr>
          <w:rFonts w:ascii="Times New Roman" w:eastAsia="Times New Roman" w:hAnsi="Times New Roman" w:cs="Times New Roman"/>
          <w:sz w:val="24"/>
          <w:szCs w:val="24"/>
        </w:rPr>
        <w:t>:</w:t>
      </w:r>
      <w:r w:rsidR="0053361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0</w:t>
      </w:r>
      <w:r w:rsidR="0053361A">
        <w:rPr>
          <w:rFonts w:ascii="Times New Roman" w:eastAsia="Times New Roman" w:hAnsi="Times New Roman" w:cs="Times New Roman"/>
          <w:sz w:val="24"/>
          <w:szCs w:val="24"/>
        </w:rPr>
        <w:t>3</w:t>
      </w:r>
      <w:r>
        <w:rPr>
          <w:rFonts w:ascii="Times New Roman" w:eastAsia="Times New Roman" w:hAnsi="Times New Roman" w:cs="Times New Roman"/>
          <w:sz w:val="24"/>
          <w:szCs w:val="24"/>
        </w:rPr>
        <w:t>.202</w:t>
      </w:r>
      <w:r w:rsidR="0053361A">
        <w:rPr>
          <w:rFonts w:ascii="Times New Roman" w:eastAsia="Times New Roman" w:hAnsi="Times New Roman" w:cs="Times New Roman"/>
          <w:sz w:val="24"/>
          <w:szCs w:val="24"/>
        </w:rPr>
        <w:t>1</w:t>
      </w:r>
      <w:r>
        <w:rPr>
          <w:rFonts w:ascii="Times New Roman" w:eastAsia="Times New Roman" w:hAnsi="Times New Roman" w:cs="Times New Roman"/>
          <w:sz w:val="24"/>
          <w:szCs w:val="24"/>
        </w:rPr>
        <w:tab/>
      </w:r>
    </w:p>
    <w:p w14:paraId="00000008" w14:textId="19D130CF" w:rsidR="00826B4D" w:rsidRDefault="006530F0">
      <w:pPr>
        <w:tabs>
          <w:tab w:val="left" w:pos="18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TOPLANTIYA KATILANLAR:  7/</w:t>
      </w:r>
      <w:proofErr w:type="gramStart"/>
      <w:r w:rsidR="0053361A">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Sınıf </w:t>
      </w:r>
      <w:proofErr w:type="gramStart"/>
      <w:r>
        <w:rPr>
          <w:rFonts w:ascii="Times New Roman" w:eastAsia="Times New Roman" w:hAnsi="Times New Roman" w:cs="Times New Roman"/>
          <w:sz w:val="24"/>
          <w:szCs w:val="24"/>
        </w:rPr>
        <w:t>Öğretmeni   ve</w:t>
      </w:r>
      <w:proofErr w:type="gramEnd"/>
      <w:r>
        <w:rPr>
          <w:rFonts w:ascii="Times New Roman" w:eastAsia="Times New Roman" w:hAnsi="Times New Roman" w:cs="Times New Roman"/>
          <w:sz w:val="24"/>
          <w:szCs w:val="24"/>
        </w:rPr>
        <w:t xml:space="preserve"> 7</w:t>
      </w:r>
      <w:r w:rsidR="0053361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sınıfı</w:t>
      </w:r>
      <w:proofErr w:type="gramEnd"/>
      <w:r>
        <w:rPr>
          <w:rFonts w:ascii="Times New Roman" w:eastAsia="Times New Roman" w:hAnsi="Times New Roman" w:cs="Times New Roman"/>
          <w:sz w:val="24"/>
          <w:szCs w:val="24"/>
        </w:rPr>
        <w:t xml:space="preserve"> velileri</w:t>
      </w:r>
    </w:p>
    <w:p w14:paraId="00000009" w14:textId="77777777" w:rsidR="00826B4D" w:rsidRDefault="006530F0">
      <w:pPr>
        <w:tabs>
          <w:tab w:val="left" w:pos="18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TOPLANTI YERİ: Uzaktan Eğitim Sistemi, cep telefonu ya da bilgisayar</w:t>
      </w:r>
    </w:p>
    <w:p w14:paraId="0000000A" w14:textId="77777777" w:rsidR="00826B4D" w:rsidRDefault="00826B4D">
      <w:pPr>
        <w:tabs>
          <w:tab w:val="left" w:pos="1808"/>
        </w:tabs>
        <w:spacing w:after="0" w:line="240" w:lineRule="auto"/>
        <w:rPr>
          <w:rFonts w:ascii="Times New Roman" w:eastAsia="Times New Roman" w:hAnsi="Times New Roman" w:cs="Times New Roman"/>
          <w:sz w:val="24"/>
          <w:szCs w:val="24"/>
        </w:rPr>
      </w:pPr>
    </w:p>
    <w:p w14:paraId="0000000B" w14:textId="77777777" w:rsidR="00826B4D" w:rsidRDefault="00826B4D">
      <w:pPr>
        <w:tabs>
          <w:tab w:val="left" w:pos="1808"/>
        </w:tabs>
        <w:spacing w:after="0" w:line="240" w:lineRule="auto"/>
        <w:ind w:firstLine="708"/>
        <w:rPr>
          <w:rFonts w:ascii="Times New Roman" w:eastAsia="Times New Roman" w:hAnsi="Times New Roman" w:cs="Times New Roman"/>
          <w:sz w:val="24"/>
          <w:szCs w:val="24"/>
        </w:rPr>
      </w:pPr>
    </w:p>
    <w:p w14:paraId="0000000C" w14:textId="77777777" w:rsidR="00826B4D" w:rsidRDefault="006530F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GÜNDEM MADDELERİ</w:t>
      </w:r>
      <w:r>
        <w:rPr>
          <w:rFonts w:ascii="Times New Roman" w:eastAsia="Times New Roman" w:hAnsi="Times New Roman" w:cs="Times New Roman"/>
          <w:color w:val="000000"/>
          <w:sz w:val="24"/>
          <w:szCs w:val="24"/>
        </w:rPr>
        <w:t>:</w:t>
      </w:r>
    </w:p>
    <w:p w14:paraId="0000000D" w14:textId="77777777" w:rsidR="00826B4D" w:rsidRDefault="00826B4D">
      <w:pPr>
        <w:spacing w:after="0" w:line="240" w:lineRule="auto"/>
        <w:rPr>
          <w:rFonts w:ascii="Times New Roman" w:eastAsia="Times New Roman" w:hAnsi="Times New Roman" w:cs="Times New Roman"/>
          <w:color w:val="000000"/>
          <w:sz w:val="24"/>
          <w:szCs w:val="24"/>
        </w:rPr>
      </w:pPr>
    </w:p>
    <w:p w14:paraId="0000000E" w14:textId="77777777" w:rsidR="00826B4D" w:rsidRDefault="006530F0">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1) Öğrencilerin sosyal - duygusal durumlarının desteklenmesi, </w:t>
      </w:r>
      <w:proofErr w:type="gramStart"/>
      <w:r>
        <w:rPr>
          <w:rFonts w:ascii="Times New Roman" w:eastAsia="Times New Roman" w:hAnsi="Times New Roman" w:cs="Times New Roman"/>
          <w:color w:val="222222"/>
          <w:sz w:val="24"/>
          <w:szCs w:val="24"/>
        </w:rPr>
        <w:t>motivasyonlarının</w:t>
      </w:r>
      <w:proofErr w:type="gramEnd"/>
      <w:r>
        <w:rPr>
          <w:rFonts w:ascii="Times New Roman" w:eastAsia="Times New Roman" w:hAnsi="Times New Roman" w:cs="Times New Roman"/>
          <w:color w:val="222222"/>
          <w:sz w:val="24"/>
          <w:szCs w:val="24"/>
        </w:rPr>
        <w:t xml:space="preserve"> yüksek tutulması ve bu süreçte ailelere düşen görevler </w:t>
      </w:r>
    </w:p>
    <w:p w14:paraId="0000000F" w14:textId="77777777" w:rsidR="00826B4D" w:rsidRDefault="006530F0">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2) </w:t>
      </w:r>
      <w:proofErr w:type="spellStart"/>
      <w:r>
        <w:rPr>
          <w:rFonts w:ascii="Times New Roman" w:eastAsia="Times New Roman" w:hAnsi="Times New Roman" w:cs="Times New Roman"/>
          <w:color w:val="222222"/>
          <w:sz w:val="24"/>
          <w:szCs w:val="24"/>
        </w:rPr>
        <w:t>Pandemi</w:t>
      </w:r>
      <w:proofErr w:type="spellEnd"/>
      <w:r>
        <w:rPr>
          <w:rFonts w:ascii="Times New Roman" w:eastAsia="Times New Roman" w:hAnsi="Times New Roman" w:cs="Times New Roman"/>
          <w:color w:val="222222"/>
          <w:sz w:val="24"/>
          <w:szCs w:val="24"/>
        </w:rPr>
        <w:t xml:space="preserve"> sürecinde okul yöneticisi, öğretmen, öğrenci ve aileler arasında sağlıklı iletişimin önemi</w:t>
      </w:r>
    </w:p>
    <w:p w14:paraId="00000010" w14:textId="77777777" w:rsidR="00826B4D" w:rsidRDefault="006530F0">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3) Velilerin uzaktan eğitim sürecinde okullardan ve öğretmenlerden beklentileri</w:t>
      </w:r>
    </w:p>
    <w:p w14:paraId="00000011" w14:textId="77777777" w:rsidR="00826B4D" w:rsidRDefault="006530F0">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4) Uzaktan eğitim sürecinde olası teknoloji bağımlılığının önüne geçilmesinde ailelerin rolü</w:t>
      </w:r>
    </w:p>
    <w:p w14:paraId="00000012" w14:textId="77777777" w:rsidR="00826B4D" w:rsidRDefault="006530F0">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5) Çocukların her türlü kaygısının en aza indirgenmesi için gerekli bilgilendirmeler</w:t>
      </w:r>
    </w:p>
    <w:p w14:paraId="00000013" w14:textId="77777777" w:rsidR="00826B4D" w:rsidRDefault="006530F0">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6) Öğrencilerin EBA TV ve canlı derslere katılmalarının önemi ve bu derslere katılım durumlarının takibi</w:t>
      </w:r>
    </w:p>
    <w:p w14:paraId="00000014" w14:textId="77777777" w:rsidR="00826B4D" w:rsidRDefault="006530F0">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7) Ders çalışma stratejileri, bireysel/grup rehberliği ve öğrencilerin sağlık durumları hakkında bilgiler </w:t>
      </w:r>
    </w:p>
    <w:p w14:paraId="00000015" w14:textId="77777777" w:rsidR="00826B4D" w:rsidRDefault="006530F0">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8) Ayrıca öğretmenler bu süreçte sunulan materyaller, okulların açılma süreci ve olası telafi eğitimleri ve içerikleri hakkında velileri bilgilendirmesi</w:t>
      </w:r>
    </w:p>
    <w:p w14:paraId="00000016" w14:textId="77777777" w:rsidR="00826B4D" w:rsidRDefault="006530F0">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9</w:t>
      </w:r>
      <w:r>
        <w:rPr>
          <w:rFonts w:ascii="Times New Roman" w:eastAsia="Times New Roman" w:hAnsi="Times New Roman" w:cs="Times New Roman"/>
          <w:sz w:val="24"/>
          <w:szCs w:val="24"/>
        </w:rPr>
        <w:t>) Dilek, temenniler ve kapanış.</w:t>
      </w:r>
    </w:p>
    <w:p w14:paraId="00000017" w14:textId="77777777" w:rsidR="00826B4D" w:rsidRDefault="00826B4D">
      <w:pPr>
        <w:spacing w:after="0" w:line="240" w:lineRule="auto"/>
        <w:rPr>
          <w:rFonts w:ascii="Times New Roman" w:eastAsia="Times New Roman" w:hAnsi="Times New Roman" w:cs="Times New Roman"/>
          <w:sz w:val="24"/>
          <w:szCs w:val="24"/>
        </w:rPr>
      </w:pPr>
    </w:p>
    <w:p w14:paraId="00000018" w14:textId="77777777" w:rsidR="00826B4D" w:rsidRDefault="006530F0">
      <w:pPr>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GÜNDEM MADDELERİNİN GÖRÜŞÜLMESİ</w:t>
      </w:r>
    </w:p>
    <w:p w14:paraId="00000019" w14:textId="77777777" w:rsidR="00826B4D" w:rsidRDefault="00826B4D">
      <w:pPr>
        <w:spacing w:after="0" w:line="240" w:lineRule="auto"/>
        <w:rPr>
          <w:rFonts w:ascii="Times New Roman" w:eastAsia="Times New Roman" w:hAnsi="Times New Roman" w:cs="Times New Roman"/>
          <w:sz w:val="24"/>
          <w:szCs w:val="24"/>
        </w:rPr>
      </w:pPr>
    </w:p>
    <w:p w14:paraId="0000001A" w14:textId="77777777" w:rsidR="00826B4D" w:rsidRDefault="006530F0">
      <w:pPr>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Uzaktan Eğitim Sistemi ve Cep Telefonu Yolu İle</w:t>
      </w:r>
    </w:p>
    <w:p w14:paraId="0000001B" w14:textId="77777777" w:rsidR="00826B4D" w:rsidRDefault="006530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p w14:paraId="0000001C" w14:textId="77777777" w:rsidR="00826B4D" w:rsidRDefault="006530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Pr>
          <w:rFonts w:ascii="Times New Roman" w:eastAsia="Times New Roman" w:hAnsi="Times New Roman" w:cs="Times New Roman"/>
          <w:color w:val="222222"/>
          <w:sz w:val="24"/>
          <w:szCs w:val="24"/>
        </w:rPr>
        <w:t xml:space="preserve">Öğrencilerin sosyal - duygusal durumlarının desteklenmesi, </w:t>
      </w:r>
      <w:proofErr w:type="gramStart"/>
      <w:r>
        <w:rPr>
          <w:rFonts w:ascii="Times New Roman" w:eastAsia="Times New Roman" w:hAnsi="Times New Roman" w:cs="Times New Roman"/>
          <w:color w:val="222222"/>
          <w:sz w:val="24"/>
          <w:szCs w:val="24"/>
        </w:rPr>
        <w:t>motivasyonlarının</w:t>
      </w:r>
      <w:proofErr w:type="gramEnd"/>
      <w:r>
        <w:rPr>
          <w:rFonts w:ascii="Times New Roman" w:eastAsia="Times New Roman" w:hAnsi="Times New Roman" w:cs="Times New Roman"/>
          <w:color w:val="222222"/>
          <w:sz w:val="24"/>
          <w:szCs w:val="24"/>
        </w:rPr>
        <w:t xml:space="preserve"> yüksek tutulması ve bu süreçte ailelere düşen görevler </w:t>
      </w:r>
    </w:p>
    <w:p w14:paraId="0000001D" w14:textId="77777777" w:rsidR="00826B4D" w:rsidRDefault="006530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Aileler bu süreçte öğrencilerini şu şekilde motive etmelidir. </w:t>
      </w:r>
    </w:p>
    <w:p w14:paraId="0000001E" w14:textId="77777777" w:rsidR="00826B4D" w:rsidRDefault="006530F0">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222222"/>
          <w:sz w:val="24"/>
          <w:szCs w:val="24"/>
        </w:rPr>
        <w:t xml:space="preserve">Öğrencilere Kendilerini Kontrol Edebilme Duygusunu Kazandırma. </w:t>
      </w:r>
    </w:p>
    <w:p w14:paraId="0000001F" w14:textId="77777777" w:rsidR="00826B4D" w:rsidRDefault="006530F0">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Amaçların Belirlenmesi. </w:t>
      </w:r>
    </w:p>
    <w:p w14:paraId="00000020" w14:textId="77777777" w:rsidR="00826B4D" w:rsidRDefault="006530F0">
      <w:pPr>
        <w:spacing w:after="0" w:line="240" w:lineRule="auto"/>
        <w:rPr>
          <w:rFonts w:ascii="Times New Roman" w:eastAsia="Times New Roman" w:hAnsi="Times New Roman" w:cs="Times New Roman"/>
          <w:color w:val="222222"/>
          <w:sz w:val="24"/>
          <w:szCs w:val="24"/>
        </w:rPr>
      </w:pPr>
      <w:proofErr w:type="gramStart"/>
      <w:r>
        <w:rPr>
          <w:rFonts w:ascii="Times New Roman" w:eastAsia="Times New Roman" w:hAnsi="Times New Roman" w:cs="Times New Roman"/>
          <w:color w:val="222222"/>
          <w:sz w:val="24"/>
          <w:szCs w:val="24"/>
        </w:rPr>
        <w:t>- Güvenli Ortam Oluşturmak.</w:t>
      </w:r>
      <w:proofErr w:type="gramEnd"/>
    </w:p>
    <w:p w14:paraId="00000021" w14:textId="77777777" w:rsidR="00826B4D" w:rsidRDefault="006530F0">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Çeşitli Deneyimler Sunmak. </w:t>
      </w:r>
    </w:p>
    <w:p w14:paraId="00000022" w14:textId="77777777" w:rsidR="00826B4D" w:rsidRDefault="006530F0">
      <w:pPr>
        <w:spacing w:after="0" w:line="240" w:lineRule="auto"/>
        <w:rPr>
          <w:rFonts w:ascii="Times New Roman" w:eastAsia="Times New Roman" w:hAnsi="Times New Roman" w:cs="Times New Roman"/>
          <w:color w:val="222222"/>
          <w:sz w:val="24"/>
          <w:szCs w:val="24"/>
        </w:rPr>
      </w:pPr>
      <w:proofErr w:type="gramStart"/>
      <w:r>
        <w:rPr>
          <w:rFonts w:ascii="Times New Roman" w:eastAsia="Times New Roman" w:hAnsi="Times New Roman" w:cs="Times New Roman"/>
          <w:color w:val="222222"/>
          <w:sz w:val="24"/>
          <w:szCs w:val="24"/>
        </w:rPr>
        <w:t xml:space="preserve">- Olumlu Rekabet Ortamı Sağlamak. </w:t>
      </w:r>
      <w:proofErr w:type="gramEnd"/>
    </w:p>
    <w:p w14:paraId="00000023" w14:textId="77777777" w:rsidR="00826B4D" w:rsidRDefault="006530F0">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Ödüller Teklif Etmek. </w:t>
      </w:r>
    </w:p>
    <w:p w14:paraId="00000024" w14:textId="77777777" w:rsidR="00826B4D" w:rsidRDefault="006530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rPr>
        <w:t>- Öğrencilere Sorumluluklar Vermek.</w:t>
      </w:r>
    </w:p>
    <w:p w14:paraId="00000025" w14:textId="77777777" w:rsidR="00826B4D" w:rsidRDefault="00826B4D">
      <w:pPr>
        <w:spacing w:after="0" w:line="240" w:lineRule="auto"/>
        <w:rPr>
          <w:rFonts w:ascii="Times New Roman" w:eastAsia="Times New Roman" w:hAnsi="Times New Roman" w:cs="Times New Roman"/>
          <w:sz w:val="24"/>
          <w:szCs w:val="24"/>
        </w:rPr>
      </w:pPr>
    </w:p>
    <w:p w14:paraId="00000026" w14:textId="77777777" w:rsidR="00826B4D" w:rsidRDefault="006530F0">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color w:val="222222"/>
          <w:sz w:val="24"/>
          <w:szCs w:val="24"/>
        </w:rPr>
        <w:t>Pandemi</w:t>
      </w:r>
      <w:proofErr w:type="spellEnd"/>
      <w:r>
        <w:rPr>
          <w:rFonts w:ascii="Times New Roman" w:eastAsia="Times New Roman" w:hAnsi="Times New Roman" w:cs="Times New Roman"/>
          <w:color w:val="222222"/>
          <w:sz w:val="24"/>
          <w:szCs w:val="24"/>
        </w:rPr>
        <w:t xml:space="preserve"> sürecinde okul yöneticisi, öğretmen, öğrenci ve aileler arasında sağlıklı iletişimin önemi</w:t>
      </w:r>
    </w:p>
    <w:p w14:paraId="00000027" w14:textId="77777777" w:rsidR="00826B4D" w:rsidRDefault="00826B4D">
      <w:pPr>
        <w:spacing w:after="0" w:line="240" w:lineRule="auto"/>
        <w:rPr>
          <w:rFonts w:ascii="Times New Roman" w:eastAsia="Times New Roman" w:hAnsi="Times New Roman" w:cs="Times New Roman"/>
          <w:sz w:val="24"/>
          <w:szCs w:val="24"/>
        </w:rPr>
      </w:pPr>
    </w:p>
    <w:p w14:paraId="00000028" w14:textId="77777777" w:rsidR="00826B4D" w:rsidRDefault="006530F0">
      <w:pPr>
        <w:spacing w:after="0" w:line="240" w:lineRule="auto"/>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Öğretmenler, öğrencileri araştırmaya, okumaya sevk edecek, onlarda araştırma merakı uyandıracak hatta belki de eğlendirecek ödevler vermelidir. Unutulmamalıdır ki, bir öğretmenin öğrencisine bırakacağı en büyük miras, onda okuma ve araştırma zevki ve merakı oluşturmaktır. Öğretim sürecince öğrenilen bilgilerin pek çoğu hatırda kalmayabilir. Ancak eğer öğrenciye araştırma, objektif inceleme, okuma ve yeni şeyler öğrenme merakı kazandırılmışsa bu bir yaşam tarzı olur ve başarıya giden yolda hayat boyu öğrenme olur.</w:t>
      </w:r>
    </w:p>
    <w:p w14:paraId="00000029" w14:textId="77777777" w:rsidR="00826B4D" w:rsidRDefault="00826B4D">
      <w:pPr>
        <w:spacing w:after="0" w:line="240" w:lineRule="auto"/>
        <w:rPr>
          <w:rFonts w:ascii="Times New Roman" w:eastAsia="Times New Roman" w:hAnsi="Times New Roman" w:cs="Times New Roman"/>
          <w:color w:val="212121"/>
          <w:sz w:val="24"/>
          <w:szCs w:val="24"/>
          <w:highlight w:val="white"/>
        </w:rPr>
      </w:pPr>
    </w:p>
    <w:p w14:paraId="0000002A" w14:textId="77777777" w:rsidR="00826B4D" w:rsidRDefault="006530F0">
      <w:pPr>
        <w:spacing w:after="0" w:line="240" w:lineRule="auto"/>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br/>
      </w:r>
    </w:p>
    <w:p w14:paraId="0000002B" w14:textId="77777777" w:rsidR="00826B4D" w:rsidRDefault="00826B4D">
      <w:pPr>
        <w:spacing w:after="0" w:line="240" w:lineRule="auto"/>
        <w:rPr>
          <w:rFonts w:ascii="Times New Roman" w:eastAsia="Times New Roman" w:hAnsi="Times New Roman" w:cs="Times New Roman"/>
          <w:color w:val="212121"/>
          <w:sz w:val="24"/>
          <w:szCs w:val="24"/>
          <w:highlight w:val="white"/>
        </w:rPr>
      </w:pPr>
    </w:p>
    <w:p w14:paraId="0000002C" w14:textId="77777777" w:rsidR="00826B4D" w:rsidRDefault="006530F0">
      <w:pPr>
        <w:spacing w:after="0" w:line="240" w:lineRule="auto"/>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lastRenderedPageBreak/>
        <w:t xml:space="preserve">3) </w:t>
      </w:r>
      <w:r>
        <w:rPr>
          <w:rFonts w:ascii="Times New Roman" w:eastAsia="Times New Roman" w:hAnsi="Times New Roman" w:cs="Times New Roman"/>
          <w:color w:val="222222"/>
          <w:sz w:val="24"/>
          <w:szCs w:val="24"/>
        </w:rPr>
        <w:t>Velilerin uzaktan eğitim sürecinde okullardan ve öğretmenlerden beklentileri</w:t>
      </w:r>
    </w:p>
    <w:p w14:paraId="0000002D" w14:textId="77777777" w:rsidR="00826B4D" w:rsidRDefault="00826B4D">
      <w:pPr>
        <w:spacing w:after="0" w:line="240" w:lineRule="auto"/>
        <w:rPr>
          <w:rFonts w:ascii="Times New Roman" w:eastAsia="Times New Roman" w:hAnsi="Times New Roman" w:cs="Times New Roman"/>
          <w:color w:val="212121"/>
          <w:sz w:val="24"/>
          <w:szCs w:val="24"/>
          <w:highlight w:val="white"/>
        </w:rPr>
      </w:pPr>
    </w:p>
    <w:p w14:paraId="0000002E" w14:textId="77777777" w:rsidR="00826B4D" w:rsidRDefault="006530F0">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Eğitim sistemlerinin daha önce hiç karşılaşmadığı ve hazırlıksız olduğu bu kriz sürecinde pek çok ülkede öğrenme kaybını en aza indirebilmek adına çeşitli tedbirler alındı ve uzaktan eğitim uygulamaları hayata geçirildi. Pek çok öğretmen bir şeyler öğretmek veya öğrencilerine destek olmak için daha önce uzaktan eğitim araçlarını ve uygulamalarını hiç kullanmamıştı. Öğretmenler bir yandan mesleki olarak alışık oldukları yüz yüze iletişim dışında farklı yöntem ve araçlarla öğrencilerinin öğrenmesini ve iyi olma halini desteklemek, diğer yandan salgının kendi yaşamlarında ortaya çıkardığı sosyal ve psikolojik güçlüklerle baş etmek durumunda kaldı.</w:t>
      </w:r>
    </w:p>
    <w:p w14:paraId="0000002F" w14:textId="77777777" w:rsidR="00826B4D" w:rsidRDefault="00826B4D">
      <w:pPr>
        <w:spacing w:after="0" w:line="240" w:lineRule="auto"/>
        <w:rPr>
          <w:rFonts w:ascii="Times New Roman" w:eastAsia="Times New Roman" w:hAnsi="Times New Roman" w:cs="Times New Roman"/>
          <w:color w:val="222222"/>
          <w:sz w:val="24"/>
          <w:szCs w:val="24"/>
          <w:highlight w:val="white"/>
        </w:rPr>
      </w:pPr>
    </w:p>
    <w:p w14:paraId="00000030" w14:textId="77777777" w:rsidR="00826B4D" w:rsidRDefault="006530F0">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COVID-19 salgını yüzünden neredeyse dünya genelinde tüm okullar kapatıldı. Ancak pek çok ülkede öğretim bütünüyle durdurulmadı, ülkeler ve okullar uzaktan eğitim uygulamalarına yöneldi. Televizyon, çevrimiçi platformlar, internet, mobil uygulamalar gibi teknolojik araçlar kullanılarak öğrencilerin eğitim öğretim süreçlerinden tamamıyla kopmaması için çeşitli tedbirler alındı. Türkiye dâhil pek çok ülke okulların kapanmasının ardından çok hızlı bir biçimde uzaktan eğitime başladı. Bu süreçte öğretmenlerin de öğrencilere akademik olarak destek olması, uzaktan eğitim sürecine dâhil olması bekleniyor. Ancak pek çok ülkede öğretmenlerin öğrencileriyle iletişime geçmesi istense bile öğretmenlere “uzaktan eğitim” ile ilgili eğitim sağlanan ülke sayısı çok sınırlı; Avrupa ve Asya’da ülkelerin yalnızca %20 ila %30’unda öğretmenlere uzaktan eğitimle ilgili eğitim veriliyor.</w:t>
      </w:r>
    </w:p>
    <w:p w14:paraId="00000031" w14:textId="77777777" w:rsidR="00826B4D" w:rsidRDefault="00826B4D">
      <w:pPr>
        <w:spacing w:after="0" w:line="240" w:lineRule="auto"/>
        <w:rPr>
          <w:rFonts w:ascii="Times New Roman" w:eastAsia="Times New Roman" w:hAnsi="Times New Roman" w:cs="Times New Roman"/>
          <w:color w:val="222222"/>
          <w:sz w:val="24"/>
          <w:szCs w:val="24"/>
          <w:highlight w:val="white"/>
        </w:rPr>
      </w:pPr>
    </w:p>
    <w:p w14:paraId="00000032" w14:textId="77777777" w:rsidR="00826B4D" w:rsidRDefault="006530F0">
      <w:pPr>
        <w:shd w:val="clear" w:color="auto" w:fill="FFFFFF"/>
        <w:spacing w:after="0" w:line="240" w:lineRule="auto"/>
        <w:rPr>
          <w:rFonts w:ascii="Times New Roman" w:eastAsia="Times New Roman" w:hAnsi="Times New Roman" w:cs="Times New Roman"/>
          <w:color w:val="222222"/>
          <w:sz w:val="24"/>
          <w:szCs w:val="24"/>
        </w:rPr>
      </w:pPr>
      <w:bookmarkStart w:id="0" w:name="_gjdgxs" w:colFirst="0" w:colLast="0"/>
      <w:bookmarkEnd w:id="0"/>
      <w:r>
        <w:rPr>
          <w:rFonts w:ascii="Times New Roman" w:eastAsia="Times New Roman" w:hAnsi="Times New Roman" w:cs="Times New Roman"/>
          <w:color w:val="222222"/>
          <w:sz w:val="24"/>
          <w:szCs w:val="24"/>
          <w:highlight w:val="white"/>
        </w:rPr>
        <w:t xml:space="preserve">4) </w:t>
      </w:r>
      <w:r>
        <w:rPr>
          <w:rFonts w:ascii="Times New Roman" w:eastAsia="Times New Roman" w:hAnsi="Times New Roman" w:cs="Times New Roman"/>
          <w:color w:val="222222"/>
          <w:sz w:val="24"/>
          <w:szCs w:val="24"/>
        </w:rPr>
        <w:t>Uzaktan eğitim sürecinde olası teknoloji bağımlılığının önüne geçilmesinde ailelerin rolü</w:t>
      </w:r>
    </w:p>
    <w:p w14:paraId="00000033" w14:textId="77777777" w:rsidR="00826B4D" w:rsidRDefault="00826B4D">
      <w:pPr>
        <w:spacing w:after="0" w:line="240" w:lineRule="auto"/>
        <w:rPr>
          <w:rFonts w:ascii="Times New Roman" w:eastAsia="Times New Roman" w:hAnsi="Times New Roman" w:cs="Times New Roman"/>
          <w:color w:val="222222"/>
          <w:sz w:val="24"/>
          <w:szCs w:val="24"/>
          <w:highlight w:val="white"/>
        </w:rPr>
      </w:pPr>
    </w:p>
    <w:p w14:paraId="00000034" w14:textId="77777777" w:rsidR="00826B4D" w:rsidRDefault="006530F0">
      <w:pPr>
        <w:spacing w:after="0" w:line="240"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Son 10 yılda ebeveynlerin en çok şikâyet ettiği konulardan biri de çocukların teknoloji bağımlılığı. Fakat farkında olmadıkları şey, kendilerinin bu bağımlılıkta başrolde oldukları ve sorumluluklarını yerine getirmedikleri. Çocuklar doğası gereği merak etmeye, hayal kurmaya, öğrenmeye karşı büyük ilgili ve potansiyellidir. Bir diğer nokta da bugün çocuklarımızı hayatımızın her alanını sarmış olan teknolojiden uzak tutmanın neredeyse imkânsız oluşu. Uzak durmaya ya da kaçmaya gerek var mı sorusunaysa benim cevabım hayır. Burada aileye, çevreye, öğretmenlere düşen görev teknolojiyi faydalı şekilde kullanmayı öğretmek ve en yüksek verimi almaktır. Bu şekilde hem bilinçli nesillerin yetişmesi hem de bu alanda gelecek nesilleri eğiterek teknolojiyi üretecek ve pazarlayacak bireyler yetiştirerek ülkemizin bu alanda söz sahibi olması sağlanacaktır. Kanımca çocukların teknoloji bağımlılığında, altını çizmemiz gereken durum ailenin ilgisi. Günümüzün ekonomik koşulları kapsamında hem anne hem baba çalışmak zorunda kalıyor ve hem mesai saatlerinin uzunluğu hem de iş hayatının fiziksel ve zihinsel yorgunluğu. Durum böyle olunca işten eve dönen birçok aile çocuğun sadece temel ihtiyaçlarını karşılamakla yetiniyorlar. Zihinsel açlık ve duygusal ilgi çocuklarda eksik bırakılmaktadır. Çocuklar, ses etmesin, soru sormasın, etrafı dağıtmasın vb. bazı nedenlerle telefon, tablet, bilgisayar ve farklı teknolojik aygıtlarla baş başa bırakılarak bağımlılığın fitili ateşlenmektedir. Ayrıca bu bilinçsiz bağımlılık sadece çocuklarda değil ailelerde de azımsanmayacak derecededir. Çocukla ilgilenmek ya da aile içi diyalogları geliştirmek yerine teknolojik aygıtlarla farklı platformlarda zaman geçirilmektedir. Çocukların teknoloji bağımlılığından şikâyet etmek yerine bu konuda aileler kendilerini sorgulamalı, analiz </w:t>
      </w:r>
      <w:proofErr w:type="gramStart"/>
      <w:r>
        <w:rPr>
          <w:rFonts w:ascii="Times New Roman" w:eastAsia="Times New Roman" w:hAnsi="Times New Roman" w:cs="Times New Roman"/>
          <w:color w:val="000000"/>
          <w:sz w:val="24"/>
          <w:szCs w:val="24"/>
          <w:highlight w:val="white"/>
        </w:rPr>
        <w:t>etmeli</w:t>
      </w:r>
      <w:proofErr w:type="gramEnd"/>
      <w:r>
        <w:rPr>
          <w:rFonts w:ascii="Times New Roman" w:eastAsia="Times New Roman" w:hAnsi="Times New Roman" w:cs="Times New Roman"/>
          <w:color w:val="000000"/>
          <w:sz w:val="24"/>
          <w:szCs w:val="24"/>
          <w:highlight w:val="white"/>
        </w:rPr>
        <w:t xml:space="preserve"> ve doğru çözümleri uygulamalıdır. Ne kadar yorgun ve yoğun olunsa da çocukla bol bol konuşulmalı, teknolojinin faydaları ve faydalı kullanımı bilinci aşılanmalı, hiç olmazsa günde 5-10 sayfa beraber kitap okunmalı, zaman zaman da olsa yaş gruplarına uygun spor ve sanatsal etkinliklere katılması sağlanarak ailevi sorumluluklar yerine getirilmelidir. Unutmamak gerekir ki, çocuklar ailelerinden ne gördüyse onu taklit eder. Bunun yanında klinik olarak da defalarca kanıtlanmıştır ki çocukluk döneminde yaşananların kişilikte çok büyük rolü vardır. Bunların yanında okullarımızda teknolojinin doğru kullanımı konusunda dersler hem ailelere hem de çocuklara verilmelidir. Bu konuda şikâyet etmeye devam ettikçe, bu bağımlılıkla yetişen nesillerin özgüveni düşük, vücutları birçok hastalığa açık olacaktır. Ülkemiz de birçok alanda olduğu gibi bu konuda da bilinç ve üretmekten yoksun duruma gelecektir.</w:t>
      </w:r>
    </w:p>
    <w:p w14:paraId="00000035" w14:textId="77777777" w:rsidR="00826B4D" w:rsidRDefault="00826B4D">
      <w:pPr>
        <w:spacing w:after="0" w:line="240" w:lineRule="auto"/>
        <w:rPr>
          <w:rFonts w:ascii="Times New Roman" w:eastAsia="Times New Roman" w:hAnsi="Times New Roman" w:cs="Times New Roman"/>
          <w:color w:val="000000"/>
          <w:sz w:val="24"/>
          <w:szCs w:val="24"/>
          <w:highlight w:val="white"/>
        </w:rPr>
      </w:pPr>
    </w:p>
    <w:p w14:paraId="00000036" w14:textId="77777777" w:rsidR="00826B4D" w:rsidRDefault="006530F0">
      <w:pPr>
        <w:pStyle w:val="Balk2"/>
        <w:shd w:val="clear" w:color="auto" w:fill="FFFFFF"/>
        <w:rPr>
          <w:b w:val="0"/>
          <w:color w:val="000000"/>
          <w:sz w:val="24"/>
          <w:szCs w:val="24"/>
          <w:highlight w:val="white"/>
        </w:rPr>
      </w:pPr>
      <w:r>
        <w:rPr>
          <w:b w:val="0"/>
          <w:color w:val="000000"/>
          <w:sz w:val="24"/>
          <w:szCs w:val="24"/>
          <w:highlight w:val="white"/>
        </w:rPr>
        <w:lastRenderedPageBreak/>
        <w:t xml:space="preserve">5) </w:t>
      </w:r>
      <w:r>
        <w:rPr>
          <w:b w:val="0"/>
          <w:color w:val="222222"/>
          <w:sz w:val="24"/>
          <w:szCs w:val="24"/>
          <w:highlight w:val="white"/>
        </w:rPr>
        <w:t>Çocukların her türlü kaygısının en aza indirgenmesi için gerekli bilgilendirmeler şu şekilde yapılabilir.</w:t>
      </w:r>
    </w:p>
    <w:p w14:paraId="00000037" w14:textId="77777777" w:rsidR="00826B4D" w:rsidRDefault="006530F0">
      <w:pPr>
        <w:pStyle w:val="Balk2"/>
        <w:shd w:val="clear" w:color="auto" w:fill="FFFFFF"/>
        <w:rPr>
          <w:b w:val="0"/>
          <w:color w:val="000000"/>
          <w:sz w:val="24"/>
          <w:szCs w:val="24"/>
        </w:rPr>
      </w:pPr>
      <w:r>
        <w:rPr>
          <w:b w:val="0"/>
          <w:color w:val="000000"/>
          <w:sz w:val="24"/>
          <w:szCs w:val="24"/>
        </w:rPr>
        <w:t>- Aileler korku ve kaygılarını yansıtmamalı</w:t>
      </w:r>
    </w:p>
    <w:p w14:paraId="00000038" w14:textId="77777777" w:rsidR="00826B4D" w:rsidRDefault="006530F0">
      <w:pPr>
        <w:pStyle w:val="Balk2"/>
        <w:shd w:val="clear" w:color="auto" w:fill="FFFFFF"/>
        <w:rPr>
          <w:b w:val="0"/>
          <w:color w:val="000000"/>
          <w:sz w:val="24"/>
          <w:szCs w:val="24"/>
        </w:rPr>
      </w:pPr>
      <w:r>
        <w:rPr>
          <w:b w:val="0"/>
          <w:color w:val="000000"/>
          <w:sz w:val="24"/>
          <w:szCs w:val="24"/>
        </w:rPr>
        <w:t>- Yaşlarına uygun şekilde bilgi verilmeli</w:t>
      </w:r>
    </w:p>
    <w:p w14:paraId="00000039" w14:textId="77777777" w:rsidR="00826B4D" w:rsidRDefault="006530F0">
      <w:pPr>
        <w:pStyle w:val="Balk2"/>
        <w:shd w:val="clear" w:color="auto" w:fill="FFFFFF"/>
        <w:rPr>
          <w:b w:val="0"/>
          <w:color w:val="000000"/>
          <w:sz w:val="24"/>
          <w:szCs w:val="24"/>
        </w:rPr>
      </w:pPr>
      <w:r>
        <w:rPr>
          <w:b w:val="0"/>
          <w:color w:val="000000"/>
          <w:sz w:val="24"/>
          <w:szCs w:val="24"/>
        </w:rPr>
        <w:t>- Çocukların soruları yanıtsız bırakılmamalı</w:t>
      </w:r>
    </w:p>
    <w:p w14:paraId="0000003A" w14:textId="77777777" w:rsidR="00826B4D" w:rsidRDefault="006530F0">
      <w:pPr>
        <w:pStyle w:val="Balk2"/>
        <w:shd w:val="clear" w:color="auto" w:fill="FFFFFF"/>
        <w:rPr>
          <w:b w:val="0"/>
          <w:color w:val="000000"/>
          <w:sz w:val="24"/>
          <w:szCs w:val="24"/>
        </w:rPr>
      </w:pPr>
      <w:r>
        <w:rPr>
          <w:b w:val="0"/>
          <w:color w:val="000000"/>
          <w:sz w:val="24"/>
          <w:szCs w:val="24"/>
        </w:rPr>
        <w:t>- Korona virüs haberlerini izlemeleri sınırlandırılmalıdır</w:t>
      </w:r>
    </w:p>
    <w:p w14:paraId="0000003B" w14:textId="77777777" w:rsidR="00826B4D" w:rsidRDefault="006530F0">
      <w:pPr>
        <w:pStyle w:val="Balk2"/>
        <w:shd w:val="clear" w:color="auto" w:fill="FFFFFF"/>
        <w:rPr>
          <w:b w:val="0"/>
          <w:color w:val="000000"/>
          <w:sz w:val="24"/>
          <w:szCs w:val="24"/>
        </w:rPr>
      </w:pPr>
      <w:r>
        <w:rPr>
          <w:b w:val="0"/>
          <w:color w:val="000000"/>
          <w:sz w:val="24"/>
          <w:szCs w:val="24"/>
        </w:rPr>
        <w:t>- Kişisel temizlikleri konusunda bilgilendirme yapılmalı</w:t>
      </w:r>
    </w:p>
    <w:p w14:paraId="37EB2C4A" w14:textId="77777777" w:rsidR="0081798C" w:rsidRDefault="0081798C">
      <w:pPr>
        <w:spacing w:after="0" w:line="240" w:lineRule="auto"/>
      </w:pPr>
    </w:p>
    <w:p w14:paraId="0000003D" w14:textId="77777777" w:rsidR="00826B4D" w:rsidRDefault="006530F0">
      <w:pPr>
        <w:spacing w:after="0" w:line="240" w:lineRule="auto"/>
        <w:rPr>
          <w:rFonts w:ascii="Times New Roman" w:eastAsia="Times New Roman" w:hAnsi="Times New Roman" w:cs="Times New Roman"/>
          <w:color w:val="222222"/>
          <w:sz w:val="24"/>
          <w:szCs w:val="24"/>
          <w:highlight w:val="white"/>
        </w:rPr>
      </w:pPr>
      <w:bookmarkStart w:id="1" w:name="_GoBack"/>
      <w:bookmarkEnd w:id="1"/>
      <w:r>
        <w:rPr>
          <w:rFonts w:ascii="Times New Roman" w:eastAsia="Times New Roman" w:hAnsi="Times New Roman" w:cs="Times New Roman"/>
          <w:color w:val="000000"/>
          <w:sz w:val="24"/>
          <w:szCs w:val="24"/>
          <w:highlight w:val="white"/>
        </w:rPr>
        <w:t>Ayrıca çocukları okulda yapmaları gereken çalışmalara devam etmelerini cesaretlendirmek gerekmektedir. Ayrıca, çocuklara yaşlarına uygun güzel bir dille mümkün olduğunca virüsten korunma yolları ve nasıl sağlıklı kalmaları gerektiği konusunda bilgiler verilmelidir. Bu, onlara korktukları zaman kendilerini nasıl kontrol edecekleri konusunda yardımcı olacaktır. Uygun bir dille, özellikle tuvalet kullanımı sonrası, yemekten önce veya öksürme, hapşırma gibi durumlarda en az 20 saniye sabunla ellerini yıkamaları konusunda bilgi verilmelidir. Bu, ilk olarak evde oyun ile canlandırma yaparak ve şarkı eşliğinde yapılabilir. Bu tür bilgilerin ardından o bilginin neden verildiğine dair üzerinde konuşma yapılmalıdır. Çünkü bunlar çocuk için hiç alışık olmadığı yeni bilgilerdir ve bunun açıklanmadan çocuğa direktif olarak verilmesi ve çıkan haberler, duyulan olumsuz söylemler kaygı seviyelerini artmasına neden olacaktır.</w:t>
      </w:r>
    </w:p>
    <w:p w14:paraId="0000003E" w14:textId="77777777" w:rsidR="00826B4D" w:rsidRDefault="00826B4D">
      <w:pPr>
        <w:spacing w:after="0" w:line="240" w:lineRule="auto"/>
        <w:rPr>
          <w:rFonts w:ascii="Times New Roman" w:eastAsia="Times New Roman" w:hAnsi="Times New Roman" w:cs="Times New Roman"/>
          <w:color w:val="222222"/>
          <w:sz w:val="24"/>
          <w:szCs w:val="24"/>
          <w:highlight w:val="white"/>
        </w:rPr>
      </w:pPr>
    </w:p>
    <w:p w14:paraId="0000003F" w14:textId="77777777" w:rsidR="00826B4D" w:rsidRDefault="006530F0">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6) EBA TV ve canlı derslere katılmalarının önemi ve bu derslere katılım durumlarının takibi</w:t>
      </w:r>
    </w:p>
    <w:p w14:paraId="00000040" w14:textId="77777777" w:rsidR="00826B4D" w:rsidRDefault="006530F0">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     Velilerime </w:t>
      </w:r>
      <w:proofErr w:type="spellStart"/>
      <w:r>
        <w:rPr>
          <w:rFonts w:ascii="Times New Roman" w:eastAsia="Times New Roman" w:hAnsi="Times New Roman" w:cs="Times New Roman"/>
          <w:color w:val="222222"/>
          <w:sz w:val="24"/>
          <w:szCs w:val="24"/>
          <w:highlight w:val="white"/>
        </w:rPr>
        <w:t>Eba</w:t>
      </w:r>
      <w:proofErr w:type="spellEnd"/>
      <w:r>
        <w:rPr>
          <w:rFonts w:ascii="Times New Roman" w:eastAsia="Times New Roman" w:hAnsi="Times New Roman" w:cs="Times New Roman"/>
          <w:color w:val="222222"/>
          <w:sz w:val="24"/>
          <w:szCs w:val="24"/>
          <w:highlight w:val="white"/>
        </w:rPr>
        <w:t xml:space="preserve"> TV izleyip izlemedikleri sordum. Kaç kişi izliyor notumu aldım. </w:t>
      </w:r>
      <w:proofErr w:type="spellStart"/>
      <w:r>
        <w:rPr>
          <w:rFonts w:ascii="Times New Roman" w:eastAsia="Times New Roman" w:hAnsi="Times New Roman" w:cs="Times New Roman"/>
          <w:color w:val="222222"/>
          <w:sz w:val="24"/>
          <w:szCs w:val="24"/>
          <w:highlight w:val="white"/>
        </w:rPr>
        <w:t>Eba’yı</w:t>
      </w:r>
      <w:proofErr w:type="spellEnd"/>
      <w:r>
        <w:rPr>
          <w:rFonts w:ascii="Times New Roman" w:eastAsia="Times New Roman" w:hAnsi="Times New Roman" w:cs="Times New Roman"/>
          <w:color w:val="222222"/>
          <w:sz w:val="24"/>
          <w:szCs w:val="24"/>
          <w:highlight w:val="white"/>
        </w:rPr>
        <w:t xml:space="preserve"> tüm öğrencilerimin izliyor ve takip ediyor olduğu geri dönütünü aldım. </w:t>
      </w:r>
      <w:proofErr w:type="spellStart"/>
      <w:r>
        <w:rPr>
          <w:rFonts w:ascii="Times New Roman" w:eastAsia="Times New Roman" w:hAnsi="Times New Roman" w:cs="Times New Roman"/>
          <w:color w:val="222222"/>
          <w:sz w:val="24"/>
          <w:szCs w:val="24"/>
          <w:highlight w:val="white"/>
        </w:rPr>
        <w:t>Eba</w:t>
      </w:r>
      <w:proofErr w:type="spellEnd"/>
      <w:r>
        <w:rPr>
          <w:rFonts w:ascii="Times New Roman" w:eastAsia="Times New Roman" w:hAnsi="Times New Roman" w:cs="Times New Roman"/>
          <w:color w:val="222222"/>
          <w:sz w:val="24"/>
          <w:szCs w:val="24"/>
          <w:highlight w:val="white"/>
        </w:rPr>
        <w:t xml:space="preserve"> üzerinden ödevlendirmeler </w:t>
      </w:r>
      <w:proofErr w:type="spellStart"/>
      <w:proofErr w:type="gramStart"/>
      <w:r>
        <w:rPr>
          <w:rFonts w:ascii="Times New Roman" w:eastAsia="Times New Roman" w:hAnsi="Times New Roman" w:cs="Times New Roman"/>
          <w:color w:val="222222"/>
          <w:sz w:val="24"/>
          <w:szCs w:val="24"/>
          <w:highlight w:val="white"/>
        </w:rPr>
        <w:t>yapıldı.Ayrıca</w:t>
      </w:r>
      <w:proofErr w:type="spellEnd"/>
      <w:proofErr w:type="gramEnd"/>
      <w:r>
        <w:rPr>
          <w:rFonts w:ascii="Times New Roman" w:eastAsia="Times New Roman" w:hAnsi="Times New Roman" w:cs="Times New Roman"/>
          <w:color w:val="222222"/>
          <w:sz w:val="24"/>
          <w:szCs w:val="24"/>
          <w:highlight w:val="white"/>
        </w:rPr>
        <w:t xml:space="preserve"> haftada 1 sat </w:t>
      </w:r>
      <w:proofErr w:type="spellStart"/>
      <w:r>
        <w:rPr>
          <w:rFonts w:ascii="Times New Roman" w:eastAsia="Times New Roman" w:hAnsi="Times New Roman" w:cs="Times New Roman"/>
          <w:color w:val="222222"/>
          <w:sz w:val="24"/>
          <w:szCs w:val="24"/>
          <w:highlight w:val="white"/>
        </w:rPr>
        <w:t>canlıu</w:t>
      </w:r>
      <w:proofErr w:type="spellEnd"/>
      <w:r>
        <w:rPr>
          <w:rFonts w:ascii="Times New Roman" w:eastAsia="Times New Roman" w:hAnsi="Times New Roman" w:cs="Times New Roman"/>
          <w:color w:val="222222"/>
          <w:sz w:val="24"/>
          <w:szCs w:val="24"/>
          <w:highlight w:val="white"/>
        </w:rPr>
        <w:t xml:space="preserve"> ders </w:t>
      </w:r>
      <w:proofErr w:type="spellStart"/>
      <w:r>
        <w:rPr>
          <w:rFonts w:ascii="Times New Roman" w:eastAsia="Times New Roman" w:hAnsi="Times New Roman" w:cs="Times New Roman"/>
          <w:color w:val="222222"/>
          <w:sz w:val="24"/>
          <w:szCs w:val="24"/>
          <w:highlight w:val="white"/>
        </w:rPr>
        <w:t>uylamaları</w:t>
      </w:r>
      <w:proofErr w:type="spellEnd"/>
      <w:r>
        <w:rPr>
          <w:rFonts w:ascii="Times New Roman" w:eastAsia="Times New Roman" w:hAnsi="Times New Roman" w:cs="Times New Roman"/>
          <w:color w:val="222222"/>
          <w:sz w:val="24"/>
          <w:szCs w:val="24"/>
          <w:highlight w:val="white"/>
        </w:rPr>
        <w:t xml:space="preserve"> ile destek verildi.</w:t>
      </w:r>
    </w:p>
    <w:p w14:paraId="00000041" w14:textId="77777777" w:rsidR="00826B4D" w:rsidRDefault="00826B4D">
      <w:pPr>
        <w:spacing w:after="0" w:line="240" w:lineRule="auto"/>
        <w:rPr>
          <w:rFonts w:ascii="Times New Roman" w:eastAsia="Times New Roman" w:hAnsi="Times New Roman" w:cs="Times New Roman"/>
          <w:color w:val="222222"/>
          <w:sz w:val="24"/>
          <w:szCs w:val="24"/>
          <w:highlight w:val="white"/>
        </w:rPr>
      </w:pPr>
    </w:p>
    <w:p w14:paraId="00000042" w14:textId="77777777" w:rsidR="00826B4D" w:rsidRDefault="006530F0">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7) Ders çalışma stratejileri, bireysel/grup rehberliği ve öğrencilerin sağlık durumları hakkında bilgiler </w:t>
      </w:r>
    </w:p>
    <w:p w14:paraId="00000043" w14:textId="77777777" w:rsidR="00826B4D" w:rsidRDefault="00826B4D">
      <w:pPr>
        <w:spacing w:after="0" w:line="240" w:lineRule="auto"/>
        <w:rPr>
          <w:rFonts w:ascii="Times New Roman" w:eastAsia="Times New Roman" w:hAnsi="Times New Roman" w:cs="Times New Roman"/>
          <w:color w:val="222222"/>
          <w:sz w:val="24"/>
          <w:szCs w:val="24"/>
          <w:highlight w:val="white"/>
        </w:rPr>
      </w:pPr>
    </w:p>
    <w:p w14:paraId="00000044" w14:textId="77777777" w:rsidR="00826B4D" w:rsidRDefault="006530F0">
      <w:pPr>
        <w:spacing w:after="0" w:line="240" w:lineRule="auto"/>
        <w:rPr>
          <w:rFonts w:ascii="Times New Roman" w:eastAsia="Times New Roman" w:hAnsi="Times New Roman" w:cs="Times New Roman"/>
          <w:color w:val="212529"/>
          <w:sz w:val="24"/>
          <w:szCs w:val="24"/>
          <w:highlight w:val="white"/>
        </w:rPr>
      </w:pPr>
      <w:r>
        <w:rPr>
          <w:rFonts w:ascii="Times New Roman" w:eastAsia="Times New Roman" w:hAnsi="Times New Roman" w:cs="Times New Roman"/>
          <w:color w:val="212529"/>
          <w:sz w:val="24"/>
          <w:szCs w:val="24"/>
          <w:highlight w:val="white"/>
        </w:rPr>
        <w:t>- Saat kaç ile kaç arasında çalışacağı ve neler yapacağı  önceden belirlenmeli.</w:t>
      </w:r>
    </w:p>
    <w:p w14:paraId="00000045" w14:textId="77777777" w:rsidR="00826B4D" w:rsidRDefault="006530F0">
      <w:pPr>
        <w:spacing w:after="0" w:line="240" w:lineRule="auto"/>
        <w:rPr>
          <w:rFonts w:ascii="Times New Roman" w:eastAsia="Times New Roman" w:hAnsi="Times New Roman" w:cs="Times New Roman"/>
          <w:color w:val="212529"/>
          <w:sz w:val="24"/>
          <w:szCs w:val="24"/>
          <w:highlight w:val="white"/>
        </w:rPr>
      </w:pPr>
      <w:r>
        <w:rPr>
          <w:rFonts w:ascii="Times New Roman" w:eastAsia="Times New Roman" w:hAnsi="Times New Roman" w:cs="Times New Roman"/>
          <w:color w:val="212529"/>
          <w:sz w:val="24"/>
          <w:szCs w:val="24"/>
          <w:highlight w:val="white"/>
        </w:rPr>
        <w:t>- Günlük tekrarın yanında haftalık ve aylık tekrarlar da başarıyı zirveye çıkartır.</w:t>
      </w:r>
    </w:p>
    <w:p w14:paraId="00000046" w14:textId="77777777" w:rsidR="00826B4D" w:rsidRDefault="006530F0">
      <w:pPr>
        <w:spacing w:after="0" w:line="240" w:lineRule="auto"/>
        <w:rPr>
          <w:rFonts w:ascii="Times New Roman" w:eastAsia="Times New Roman" w:hAnsi="Times New Roman" w:cs="Times New Roman"/>
          <w:color w:val="212529"/>
          <w:sz w:val="24"/>
          <w:szCs w:val="24"/>
          <w:highlight w:val="white"/>
        </w:rPr>
      </w:pPr>
      <w:r>
        <w:rPr>
          <w:rFonts w:ascii="Times New Roman" w:eastAsia="Times New Roman" w:hAnsi="Times New Roman" w:cs="Times New Roman"/>
          <w:color w:val="212529"/>
          <w:sz w:val="24"/>
          <w:szCs w:val="24"/>
          <w:highlight w:val="white"/>
        </w:rPr>
        <w:t>- Öğrenilen konularla ilgili sorular çözülmeli.</w:t>
      </w:r>
    </w:p>
    <w:p w14:paraId="00000047" w14:textId="77777777" w:rsidR="00826B4D" w:rsidRDefault="006530F0">
      <w:pPr>
        <w:spacing w:after="0" w:line="240" w:lineRule="auto"/>
        <w:rPr>
          <w:rFonts w:ascii="Times New Roman" w:eastAsia="Times New Roman" w:hAnsi="Times New Roman" w:cs="Times New Roman"/>
          <w:color w:val="212529"/>
          <w:sz w:val="24"/>
          <w:szCs w:val="24"/>
          <w:highlight w:val="white"/>
        </w:rPr>
      </w:pPr>
      <w:r>
        <w:rPr>
          <w:rFonts w:ascii="Times New Roman" w:eastAsia="Times New Roman" w:hAnsi="Times New Roman" w:cs="Times New Roman"/>
          <w:color w:val="212529"/>
          <w:sz w:val="24"/>
          <w:szCs w:val="24"/>
          <w:highlight w:val="white"/>
        </w:rPr>
        <w:t>- Ertesi gün göreceği konulara genel olarak göz atmalı.</w:t>
      </w:r>
    </w:p>
    <w:p w14:paraId="00000048" w14:textId="77777777" w:rsidR="00826B4D" w:rsidRDefault="006530F0">
      <w:pPr>
        <w:spacing w:after="0" w:line="240" w:lineRule="auto"/>
        <w:rPr>
          <w:rFonts w:ascii="Times New Roman" w:eastAsia="Times New Roman" w:hAnsi="Times New Roman" w:cs="Times New Roman"/>
          <w:color w:val="212529"/>
          <w:sz w:val="24"/>
          <w:szCs w:val="24"/>
          <w:highlight w:val="white"/>
        </w:rPr>
      </w:pPr>
      <w:r>
        <w:rPr>
          <w:rFonts w:ascii="Times New Roman" w:eastAsia="Times New Roman" w:hAnsi="Times New Roman" w:cs="Times New Roman"/>
          <w:color w:val="212529"/>
          <w:sz w:val="24"/>
          <w:szCs w:val="24"/>
          <w:highlight w:val="white"/>
        </w:rPr>
        <w:t xml:space="preserve">- Dinlenirken dinlen, </w:t>
      </w:r>
    </w:p>
    <w:p w14:paraId="00000049" w14:textId="77777777" w:rsidR="00826B4D" w:rsidRDefault="006530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Ayrıca öğretmenler bu süreçte sunulan materyaller, okulların açılma süreci ve olası telafi eğitimleri ve içerikleri hakkında velileri bilgilendirmesi</w:t>
      </w:r>
    </w:p>
    <w:p w14:paraId="0000004A" w14:textId="77777777" w:rsidR="00826B4D" w:rsidRDefault="006530F0">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Okulların ne zaman açılacağı bilgisi hem basından takip ediliyor hem de sınıf öğretmeni tarafından bilgi verilecektir denildi. </w:t>
      </w:r>
    </w:p>
    <w:p w14:paraId="0000004B" w14:textId="77777777" w:rsidR="00826B4D" w:rsidRDefault="006530F0">
      <w:pPr>
        <w:tabs>
          <w:tab w:val="left" w:pos="3114"/>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Sağlıklı günlerin en kısa sürede ve okullarımızın en kısa zamanda açılması dileği ile toplantımız sona erdirildi.                                                               </w:t>
      </w:r>
    </w:p>
    <w:p w14:paraId="0000004D" w14:textId="77777777" w:rsidR="00826B4D" w:rsidRDefault="00826B4D">
      <w:pPr>
        <w:tabs>
          <w:tab w:val="left" w:pos="3114"/>
        </w:tabs>
        <w:spacing w:after="0" w:line="360" w:lineRule="auto"/>
      </w:pPr>
    </w:p>
    <w:p w14:paraId="57F6F393" w14:textId="77777777" w:rsidR="0081798C" w:rsidRDefault="0081798C">
      <w:pPr>
        <w:tabs>
          <w:tab w:val="left" w:pos="3114"/>
        </w:tabs>
        <w:spacing w:after="0" w:line="360" w:lineRule="auto"/>
        <w:rPr>
          <w:rFonts w:ascii="Times New Roman" w:eastAsia="Times New Roman" w:hAnsi="Times New Roman" w:cs="Times New Roman"/>
          <w:sz w:val="24"/>
          <w:szCs w:val="24"/>
        </w:rPr>
      </w:pPr>
    </w:p>
    <w:p w14:paraId="0000004E" w14:textId="44FFF6AC" w:rsidR="00826B4D" w:rsidRDefault="0053361A">
      <w:pPr>
        <w:tabs>
          <w:tab w:val="left" w:pos="3114"/>
        </w:tabs>
        <w:spacing w:after="0" w:line="360" w:lineRule="auto"/>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r w:rsidR="006530F0">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03</w:t>
      </w:r>
      <w:r w:rsidR="006530F0">
        <w:rPr>
          <w:rFonts w:ascii="Times New Roman" w:eastAsia="Times New Roman" w:hAnsi="Times New Roman" w:cs="Times New Roman"/>
          <w:sz w:val="24"/>
          <w:szCs w:val="24"/>
        </w:rPr>
        <w:t>.202</w:t>
      </w:r>
      <w:r>
        <w:rPr>
          <w:rFonts w:ascii="Times New Roman" w:eastAsia="Times New Roman" w:hAnsi="Times New Roman" w:cs="Times New Roman"/>
          <w:sz w:val="24"/>
          <w:szCs w:val="24"/>
        </w:rPr>
        <w:t>1</w:t>
      </w:r>
    </w:p>
    <w:p w14:paraId="0000004F" w14:textId="7822BA06" w:rsidR="00826B4D" w:rsidRDefault="0053361A">
      <w:pPr>
        <w:tabs>
          <w:tab w:val="left" w:pos="3114"/>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5342F9">
        <w:rPr>
          <w:rFonts w:ascii="Times New Roman" w:eastAsia="Times New Roman" w:hAnsi="Times New Roman" w:cs="Times New Roman"/>
          <w:sz w:val="24"/>
          <w:szCs w:val="24"/>
        </w:rPr>
        <w:t>………………..</w:t>
      </w:r>
      <w:proofErr w:type="gramEnd"/>
    </w:p>
    <w:p w14:paraId="00000050" w14:textId="77777777" w:rsidR="00826B4D" w:rsidRDefault="006530F0">
      <w:pPr>
        <w:tabs>
          <w:tab w:val="left" w:pos="3114"/>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 / A Sınıf Öğretmeni</w:t>
      </w:r>
    </w:p>
    <w:p w14:paraId="00000051" w14:textId="77777777" w:rsidR="00826B4D" w:rsidRDefault="00826B4D">
      <w:pPr>
        <w:pBdr>
          <w:top w:val="nil"/>
          <w:left w:val="nil"/>
          <w:bottom w:val="nil"/>
          <w:right w:val="nil"/>
          <w:between w:val="nil"/>
        </w:pBdr>
        <w:tabs>
          <w:tab w:val="left" w:pos="3114"/>
        </w:tabs>
        <w:spacing w:after="0" w:line="360" w:lineRule="auto"/>
        <w:rPr>
          <w:rFonts w:ascii="Times New Roman" w:eastAsia="Times New Roman" w:hAnsi="Times New Roman" w:cs="Times New Roman"/>
          <w:color w:val="000000"/>
          <w:sz w:val="24"/>
          <w:szCs w:val="24"/>
        </w:rPr>
      </w:pPr>
    </w:p>
    <w:p w14:paraId="00000052" w14:textId="77777777" w:rsidR="00826B4D" w:rsidRDefault="00826B4D">
      <w:pPr>
        <w:pBdr>
          <w:top w:val="nil"/>
          <w:left w:val="nil"/>
          <w:bottom w:val="nil"/>
          <w:right w:val="nil"/>
          <w:between w:val="nil"/>
        </w:pBdr>
        <w:tabs>
          <w:tab w:val="left" w:pos="3114"/>
        </w:tabs>
        <w:spacing w:after="0" w:line="360" w:lineRule="auto"/>
        <w:rPr>
          <w:rFonts w:ascii="Times New Roman" w:eastAsia="Times New Roman" w:hAnsi="Times New Roman" w:cs="Times New Roman"/>
          <w:color w:val="000000"/>
          <w:sz w:val="24"/>
          <w:szCs w:val="24"/>
        </w:rPr>
      </w:pPr>
    </w:p>
    <w:p w14:paraId="00000053" w14:textId="77777777" w:rsidR="00826B4D" w:rsidRDefault="00826B4D">
      <w:pPr>
        <w:pBdr>
          <w:top w:val="nil"/>
          <w:left w:val="nil"/>
          <w:bottom w:val="nil"/>
          <w:right w:val="nil"/>
          <w:between w:val="nil"/>
        </w:pBdr>
        <w:tabs>
          <w:tab w:val="left" w:pos="3114"/>
        </w:tabs>
        <w:spacing w:after="0" w:line="360" w:lineRule="auto"/>
        <w:rPr>
          <w:rFonts w:ascii="Times New Roman" w:eastAsia="Times New Roman" w:hAnsi="Times New Roman" w:cs="Times New Roman"/>
          <w:color w:val="000000"/>
          <w:sz w:val="24"/>
          <w:szCs w:val="24"/>
        </w:rPr>
      </w:pPr>
    </w:p>
    <w:p w14:paraId="00000054" w14:textId="77777777" w:rsidR="00826B4D" w:rsidRDefault="00826B4D">
      <w:pPr>
        <w:pBdr>
          <w:top w:val="nil"/>
          <w:left w:val="nil"/>
          <w:bottom w:val="nil"/>
          <w:right w:val="nil"/>
          <w:between w:val="nil"/>
        </w:pBdr>
        <w:tabs>
          <w:tab w:val="left" w:pos="3114"/>
        </w:tabs>
        <w:spacing w:after="0" w:line="360" w:lineRule="auto"/>
        <w:rPr>
          <w:rFonts w:ascii="Times New Roman" w:eastAsia="Times New Roman" w:hAnsi="Times New Roman" w:cs="Times New Roman"/>
          <w:sz w:val="24"/>
          <w:szCs w:val="24"/>
        </w:rPr>
      </w:pPr>
    </w:p>
    <w:sectPr w:rsidR="00826B4D">
      <w:headerReference w:type="default" r:id="rId7"/>
      <w:footerReference w:type="default" r:id="rId8"/>
      <w:pgSz w:w="11907" w:h="16840"/>
      <w:pgMar w:top="851" w:right="1134" w:bottom="851" w:left="1134" w:header="709" w:footer="39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90572" w14:textId="77777777" w:rsidR="00537911" w:rsidRDefault="00537911">
      <w:pPr>
        <w:spacing w:after="0" w:line="240" w:lineRule="auto"/>
      </w:pPr>
      <w:r>
        <w:separator/>
      </w:r>
    </w:p>
  </w:endnote>
  <w:endnote w:type="continuationSeparator" w:id="0">
    <w:p w14:paraId="593023B8" w14:textId="77777777" w:rsidR="00537911" w:rsidRDefault="00537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Corsiva">
    <w:altName w:val="Calibri"/>
    <w:charset w:val="00"/>
    <w:family w:val="auto"/>
    <w:pitch w:val="default"/>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6" w14:textId="77777777" w:rsidR="00826B4D" w:rsidRDefault="006530F0">
    <w:pPr>
      <w:spacing w:after="0" w:line="240" w:lineRule="auto"/>
      <w:jc w:val="both"/>
      <w:rPr>
        <w:rFonts w:ascii="Corsiva" w:eastAsia="Corsiva" w:hAnsi="Corsiva" w:cs="Corsiva"/>
        <w:b/>
        <w:sz w:val="24"/>
        <w:szCs w:val="24"/>
      </w:rPr>
    </w:pPr>
    <w:r>
      <w:rPr>
        <w:rFonts w:ascii="Corsiva" w:eastAsia="Corsiva" w:hAnsi="Corsiva" w:cs="Corsiva"/>
        <w:sz w:val="24"/>
        <w:szCs w:val="24"/>
      </w:rPr>
      <w:tab/>
    </w:r>
    <w:r>
      <w:rPr>
        <w:rFonts w:ascii="Corsiva" w:eastAsia="Corsiva" w:hAnsi="Corsiva" w:cs="Corsiva"/>
        <w:sz w:val="24"/>
        <w:szCs w:val="24"/>
      </w:rPr>
      <w:tab/>
    </w:r>
    <w:r>
      <w:rPr>
        <w:rFonts w:ascii="Corsiva" w:eastAsia="Corsiva" w:hAnsi="Corsiva" w:cs="Corsiva"/>
        <w:sz w:val="24"/>
        <w:szCs w:val="24"/>
      </w:rPr>
      <w:tab/>
    </w:r>
    <w:r>
      <w:rPr>
        <w:rFonts w:ascii="Corsiva" w:eastAsia="Corsiva" w:hAnsi="Corsiva" w:cs="Corsiva"/>
        <w:sz w:val="24"/>
        <w:szCs w:val="24"/>
      </w:rPr>
      <w:tab/>
    </w:r>
    <w:r>
      <w:rPr>
        <w:rFonts w:ascii="Corsiva" w:eastAsia="Corsiva" w:hAnsi="Corsiva" w:cs="Corsiva"/>
        <w:sz w:val="24"/>
        <w:szCs w:val="24"/>
      </w:rPr>
      <w:tab/>
    </w:r>
  </w:p>
  <w:p w14:paraId="00000057" w14:textId="77777777" w:rsidR="00826B4D" w:rsidRDefault="00826B4D">
    <w:pPr>
      <w:pBdr>
        <w:top w:val="nil"/>
        <w:left w:val="nil"/>
        <w:bottom w:val="nil"/>
        <w:right w:val="nil"/>
        <w:between w:val="nil"/>
      </w:pBdr>
      <w:tabs>
        <w:tab w:val="center" w:pos="4536"/>
        <w:tab w:val="right" w:pos="9072"/>
      </w:tabs>
      <w:spacing w:after="0" w:line="240" w:lineRule="auto"/>
      <w:rPr>
        <w:rFonts w:ascii="Corsiva" w:eastAsia="Corsiva" w:hAnsi="Corsiva" w:cs="Corsiva"/>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41656" w14:textId="77777777" w:rsidR="00537911" w:rsidRDefault="00537911">
      <w:pPr>
        <w:spacing w:after="0" w:line="240" w:lineRule="auto"/>
      </w:pPr>
      <w:r>
        <w:separator/>
      </w:r>
    </w:p>
  </w:footnote>
  <w:footnote w:type="continuationSeparator" w:id="0">
    <w:p w14:paraId="635CEC9F" w14:textId="77777777" w:rsidR="00537911" w:rsidRDefault="005379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5" w14:textId="77777777" w:rsidR="00826B4D" w:rsidRDefault="00826B4D">
    <w:pPr>
      <w:pBdr>
        <w:top w:val="nil"/>
        <w:left w:val="nil"/>
        <w:bottom w:val="nil"/>
        <w:right w:val="nil"/>
        <w:between w:val="nil"/>
      </w:pBdr>
      <w:tabs>
        <w:tab w:val="center" w:pos="4536"/>
        <w:tab w:val="right" w:pos="9072"/>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B4D"/>
    <w:rsid w:val="0053361A"/>
    <w:rsid w:val="005342F9"/>
    <w:rsid w:val="00537911"/>
    <w:rsid w:val="006530F0"/>
    <w:rsid w:val="0081798C"/>
    <w:rsid w:val="00826B4D"/>
    <w:rsid w:val="00AA02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C8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unhideWhenUsed/>
    <w:qFormat/>
    <w:pPr>
      <w:spacing w:line="240" w:lineRule="auto"/>
      <w:outlineLvl w:val="1"/>
    </w:pPr>
    <w:rPr>
      <w:rFonts w:ascii="Times New Roman" w:eastAsia="Times New Roman" w:hAnsi="Times New Roman" w:cs="Times New Roman"/>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sz w:val="24"/>
      <w:szCs w:val="24"/>
    </w:rPr>
  </w:style>
  <w:style w:type="paragraph" w:styleId="Balk5">
    <w:name w:val="heading 5"/>
    <w:basedOn w:val="Normal"/>
    <w:next w:val="Normal"/>
    <w:uiPriority w:val="9"/>
    <w:semiHidden/>
    <w:unhideWhenUsed/>
    <w:qFormat/>
    <w:pPr>
      <w:keepNext/>
      <w:keepLines/>
      <w:spacing w:before="220" w:after="40"/>
      <w:outlineLvl w:val="4"/>
    </w:pPr>
    <w:rPr>
      <w:b/>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paragraph" w:styleId="AltKonuBal">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Kpr">
    <w:name w:val="Hyperlink"/>
    <w:basedOn w:val="VarsaylanParagrafYazTipi"/>
    <w:uiPriority w:val="99"/>
    <w:unhideWhenUsed/>
    <w:rsid w:val="005342F9"/>
    <w:rPr>
      <w:color w:val="0000FF" w:themeColor="hyperlink"/>
      <w:u w:val="single"/>
    </w:rPr>
  </w:style>
  <w:style w:type="character" w:customStyle="1" w:styleId="UnresolvedMention">
    <w:name w:val="Unresolved Mention"/>
    <w:basedOn w:val="VarsaylanParagrafYazTipi"/>
    <w:uiPriority w:val="99"/>
    <w:semiHidden/>
    <w:unhideWhenUsed/>
    <w:rsid w:val="005342F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unhideWhenUsed/>
    <w:qFormat/>
    <w:pPr>
      <w:spacing w:line="240" w:lineRule="auto"/>
      <w:outlineLvl w:val="1"/>
    </w:pPr>
    <w:rPr>
      <w:rFonts w:ascii="Times New Roman" w:eastAsia="Times New Roman" w:hAnsi="Times New Roman" w:cs="Times New Roman"/>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sz w:val="24"/>
      <w:szCs w:val="24"/>
    </w:rPr>
  </w:style>
  <w:style w:type="paragraph" w:styleId="Balk5">
    <w:name w:val="heading 5"/>
    <w:basedOn w:val="Normal"/>
    <w:next w:val="Normal"/>
    <w:uiPriority w:val="9"/>
    <w:semiHidden/>
    <w:unhideWhenUsed/>
    <w:qFormat/>
    <w:pPr>
      <w:keepNext/>
      <w:keepLines/>
      <w:spacing w:before="220" w:after="40"/>
      <w:outlineLvl w:val="4"/>
    </w:pPr>
    <w:rPr>
      <w:b/>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paragraph" w:styleId="AltKonuBal">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Kpr">
    <w:name w:val="Hyperlink"/>
    <w:basedOn w:val="VarsaylanParagrafYazTipi"/>
    <w:uiPriority w:val="99"/>
    <w:unhideWhenUsed/>
    <w:rsid w:val="005342F9"/>
    <w:rPr>
      <w:color w:val="0000FF" w:themeColor="hyperlink"/>
      <w:u w:val="single"/>
    </w:rPr>
  </w:style>
  <w:style w:type="character" w:customStyle="1" w:styleId="UnresolvedMention">
    <w:name w:val="Unresolved Mention"/>
    <w:basedOn w:val="VarsaylanParagrafYazTipi"/>
    <w:uiPriority w:val="99"/>
    <w:semiHidden/>
    <w:unhideWhenUsed/>
    <w:rsid w:val="005342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1402</Words>
  <Characters>7993</Characters>
  <DocSecurity>0</DocSecurity>
  <Lines>66</Lines>
  <Paragraphs>18</Paragraphs>
  <ScaleCrop>false</ScaleCrop>
  <Company/>
  <LinksUpToDate>false</LinksUpToDate>
  <CharactersWithSpaces>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2020-08-13T12:23:00Z</dcterms:created>
  <dcterms:modified xsi:type="dcterms:W3CDTF">2021-02-17T19:45:00Z</dcterms:modified>
</cp:coreProperties>
</file>