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4A6" w:rsidRPr="002064A6" w:rsidRDefault="002064A6" w:rsidP="002064A6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2064A6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TYT Coğrafya Konuları</w:t>
      </w:r>
    </w:p>
    <w:tbl>
      <w:tblPr>
        <w:tblW w:w="5371" w:type="dxa"/>
        <w:tblCellSpacing w:w="15" w:type="dxa"/>
        <w:tblCellMar>
          <w:left w:w="0" w:type="dxa"/>
          <w:right w:w="0" w:type="dxa"/>
        </w:tblCellMar>
        <w:tblLook w:val="04A0"/>
      </w:tblPr>
      <w:tblGrid>
        <w:gridCol w:w="9049"/>
      </w:tblGrid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Doğa ve İnsan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Dünya’nın Şekli ve Hareketleri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Coğrafi Konum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Harita Bilgisi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Atmosfer ve Sıcaklık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İklimler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 xml:space="preserve">Basınç ve </w:t>
            </w:r>
            <w:proofErr w:type="gramStart"/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Rüzgarlar</w:t>
            </w:r>
            <w:proofErr w:type="gramEnd"/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Nem, Yağış ve Buharlaşma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İç Kuvvetler / Dış Kuvvetler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Su – Toprak ve Bitkiler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Nüfus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Göç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Yerleşme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Türkiye’nin Yer Şekilleri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Ekonomik Faaliyetler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Bölgeler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Uluslararası Ulaşım Hatları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Çevre ve Toplum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  <w:r w:rsidRPr="002064A6"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  <w:t>Doğal Afetler</w:t>
            </w:r>
          </w:p>
        </w:tc>
      </w:tr>
      <w:tr w:rsidR="002064A6" w:rsidRPr="002064A6" w:rsidTr="002064A6">
        <w:trPr>
          <w:tblCellSpacing w:w="15" w:type="dxa"/>
        </w:trPr>
        <w:tc>
          <w:tcPr>
            <w:tcW w:w="5311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</w:p>
          <w:p w:rsid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  <w:hyperlink r:id="rId4" w:history="1">
              <w:r w:rsidRPr="002064A6">
                <w:rPr>
                  <w:rStyle w:val="Kpr"/>
                  <w:rFonts w:ascii="Arial" w:eastAsia="Times New Roman" w:hAnsi="Arial" w:cs="Arial"/>
                  <w:b/>
                  <w:bCs/>
                  <w:sz w:val="30"/>
                  <w:szCs w:val="30"/>
                  <w:lang w:eastAsia="tr-TR"/>
                </w:rPr>
                <w:t>https://www.soruindir.net</w:t>
              </w:r>
            </w:hyperlink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</w:p>
          <w:p w:rsid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</w:p>
          <w:p w:rsidR="002064A6" w:rsidRPr="002064A6" w:rsidRDefault="002064A6" w:rsidP="002064A6">
            <w:pPr>
              <w:shd w:val="clear" w:color="auto" w:fill="FFFFFF"/>
              <w:spacing w:after="300" w:line="240" w:lineRule="auto"/>
              <w:jc w:val="both"/>
              <w:textAlignment w:val="bottom"/>
              <w:outlineLvl w:val="1"/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0"/>
                <w:szCs w:val="30"/>
                <w:lang w:eastAsia="tr-TR"/>
              </w:rPr>
              <w:t>2021 TYT Coğrafya Soru Dağılımları</w:t>
            </w:r>
          </w:p>
          <w:tbl>
            <w:tblPr>
              <w:tblW w:w="8781" w:type="dxa"/>
              <w:tblBorders>
                <w:top w:val="single" w:sz="6" w:space="0" w:color="E9ECEF"/>
                <w:left w:val="single" w:sz="6" w:space="0" w:color="E9ECEF"/>
                <w:bottom w:val="single" w:sz="6" w:space="0" w:color="E9ECEF"/>
                <w:right w:val="single" w:sz="6" w:space="0" w:color="E9ECEF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4245"/>
              <w:gridCol w:w="850"/>
              <w:gridCol w:w="851"/>
              <w:gridCol w:w="850"/>
              <w:gridCol w:w="993"/>
              <w:gridCol w:w="992"/>
            </w:tblGrid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SORU DAĞILIMI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2020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2019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2018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2017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2016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Doğa ve İnsan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Dünya’nın Şekli ve Hareketleri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Coğrafi Konum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Harita Bilgisi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hyperlink r:id="rId5" w:history="1">
                    <w:r w:rsidRPr="002064A6">
                      <w:rPr>
                        <w:rFonts w:ascii="Times New Roman" w:eastAsia="Times New Roman" w:hAnsi="Times New Roman" w:cs="Times New Roman"/>
                        <w:color w:val="333333"/>
                        <w:sz w:val="21"/>
                        <w:lang w:eastAsia="tr-TR"/>
                      </w:rPr>
                      <w:t>1</w:t>
                    </w:r>
                  </w:hyperlink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Atmosfer ve Sıcaklık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İklim Bilgisi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2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proofErr w:type="gramStart"/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iç</w:t>
                  </w:r>
                  <w:proofErr w:type="gramEnd"/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 xml:space="preserve"> ve Dış Kuvvetler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Nüfus ve Yerleşme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3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Türkiye’nin Yer Şekilleri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hyperlink r:id="rId6" w:history="1">
                    <w:r w:rsidRPr="002064A6">
                      <w:rPr>
                        <w:rFonts w:ascii="Times New Roman" w:eastAsia="Times New Roman" w:hAnsi="Times New Roman" w:cs="Times New Roman"/>
                        <w:color w:val="333333"/>
                        <w:sz w:val="21"/>
                        <w:lang w:eastAsia="tr-TR"/>
                      </w:rPr>
                      <w:t>1</w:t>
                    </w:r>
                  </w:hyperlink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Ekonomik Faaliyetler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Bölgeler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2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Uluslararası Ulaşım Hatları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Doğal Afetler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–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15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  <w:t>1</w:t>
                  </w:r>
                </w:p>
              </w:tc>
            </w:tr>
            <w:tr w:rsidR="002064A6" w:rsidRPr="002064A6" w:rsidTr="002064A6">
              <w:tc>
                <w:tcPr>
                  <w:tcW w:w="4245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SORU SAYISI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5</w:t>
                  </w:r>
                </w:p>
              </w:tc>
              <w:tc>
                <w:tcPr>
                  <w:tcW w:w="850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 5</w:t>
                  </w:r>
                </w:p>
              </w:tc>
              <w:tc>
                <w:tcPr>
                  <w:tcW w:w="993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single" w:sz="6" w:space="0" w:color="E9ECEF"/>
                    <w:left w:val="single" w:sz="6" w:space="0" w:color="E9ECEF"/>
                    <w:bottom w:val="single" w:sz="6" w:space="0" w:color="E9ECEF"/>
                    <w:right w:val="single" w:sz="6" w:space="0" w:color="E9ECEF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064A6" w:rsidRPr="002064A6" w:rsidRDefault="002064A6" w:rsidP="002064A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tr-TR"/>
                    </w:rPr>
                  </w:pPr>
                  <w:r w:rsidRPr="002064A6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lang w:eastAsia="tr-TR"/>
                    </w:rPr>
                    <w:t>12</w:t>
                  </w:r>
                </w:p>
              </w:tc>
            </w:tr>
          </w:tbl>
          <w:p w:rsidR="002064A6" w:rsidRPr="002064A6" w:rsidRDefault="002064A6" w:rsidP="0020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tr-TR"/>
              </w:rPr>
            </w:pPr>
          </w:p>
        </w:tc>
      </w:tr>
    </w:tbl>
    <w:p w:rsidR="003A48FA" w:rsidRDefault="002064A6"/>
    <w:sectPr w:rsidR="003A48FA" w:rsidSect="006C22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2064A6"/>
    <w:rsid w:val="002064A6"/>
    <w:rsid w:val="006C2290"/>
    <w:rsid w:val="00707742"/>
    <w:rsid w:val="00CD0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290"/>
  </w:style>
  <w:style w:type="paragraph" w:styleId="Balk2">
    <w:name w:val="heading 2"/>
    <w:basedOn w:val="Normal"/>
    <w:link w:val="Balk2Char"/>
    <w:uiPriority w:val="9"/>
    <w:qFormat/>
    <w:rsid w:val="00206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2064A6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2064A6"/>
    <w:rPr>
      <w:b/>
      <w:bCs/>
    </w:rPr>
  </w:style>
  <w:style w:type="character" w:styleId="Kpr">
    <w:name w:val="Hyperlink"/>
    <w:basedOn w:val="VarsaylanParagrafYazTipi"/>
    <w:uiPriority w:val="99"/>
    <w:unhideWhenUsed/>
    <w:rsid w:val="002064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9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uanlar.net/2020-yks-konulari-ve-soru-dagilimi-osym-yok-meb/" TargetMode="External"/><Relationship Id="rId5" Type="http://schemas.openxmlformats.org/officeDocument/2006/relationships/hyperlink" Target="https://www.puanlar.net/2020-yks-konulari-ve-soru-dagilimi-osym-yok-meb/" TargetMode="External"/><Relationship Id="rId4" Type="http://schemas.openxmlformats.org/officeDocument/2006/relationships/hyperlink" Target="https://www.soruindir.net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2021-02-06T11:21:00Z</dcterms:created>
  <dcterms:modified xsi:type="dcterms:W3CDTF">2021-02-06T11:24:00Z</dcterms:modified>
</cp:coreProperties>
</file>